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55a3" w14:textId="3495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23 ақпандағы N 204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"Республикалық бюджеттің атқарылуы туралы жылдық есепті жасау және ұсыну ережесін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Республикалық бюджеттің атқарылуы туралы жылдық есепті жасау және ұсыну ережесін бекіту туралы </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127-бабына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Республикалық бюджеттің атқарылуы туралы жылдық есепті жасау және ұсыну ережесі бекітілсін. </w:t>
      </w:r>
      <w:r>
        <w:br/>
      </w:r>
      <w:r>
        <w:rPr>
          <w:rFonts w:ascii="Times New Roman"/>
          <w:b w:val="false"/>
          <w:i w:val="false"/>
          <w:color w:val="000000"/>
          <w:sz w:val="28"/>
        </w:rPr>
        <w:t>
      2. "Республикалық бюджеттің атқарылуы туралы есепті жасау және ұсыну ережесін бекіту туралы" Қазақстан Республикасы Президентінің 2004 жылғы 17 қыркүйектегі N 1443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2004 ж., N 36, 469-құжат; 2005 ж., N 21, 246-құжат; 2006 ж., N 46, 483-құжат) күші жойылды деп танылсын. </w:t>
      </w:r>
      <w:r>
        <w:br/>
      </w:r>
      <w:r>
        <w:rPr>
          <w:rFonts w:ascii="Times New Roman"/>
          <w:b w:val="false"/>
          <w:i w:val="false"/>
          <w:color w:val="000000"/>
          <w:sz w:val="28"/>
        </w:rPr>
        <w:t xml:space="preserve">
      3. Осы Жарлық 2009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____________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Республикалық бюджеттің атқарылуы туралы жылдық есепті жасау және ұсыну ережесі  1. Жалпы ережелер </w:t>
      </w:r>
    </w:p>
    <w:p>
      <w:pPr>
        <w:spacing w:after="0"/>
        <w:ind w:left="0"/>
        <w:jc w:val="both"/>
      </w:pPr>
      <w:r>
        <w:rPr>
          <w:rFonts w:ascii="Times New Roman"/>
          <w:b w:val="false"/>
          <w:i w:val="false"/>
          <w:color w:val="000000"/>
          <w:sz w:val="28"/>
        </w:rPr>
        <w:t xml:space="preserve">      1. Осы Республикалық бюджеттің атқарылуы туралы жылдық есепті жасау және ұсыну ережесі (бұдан әрі - Ереже) есепті қаржы жылындағы республикалық бюджеттің атқарылуы туралы жылдық есепті жасау және ұсыну тәртібін анықтайды. </w:t>
      </w:r>
      <w:r>
        <w:br/>
      </w:r>
      <w:r>
        <w:rPr>
          <w:rFonts w:ascii="Times New Roman"/>
          <w:b w:val="false"/>
          <w:i w:val="false"/>
          <w:color w:val="000000"/>
          <w:sz w:val="28"/>
        </w:rPr>
        <w:t xml:space="preserve">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деректері есепті қаржы жылындағы республикалық бюджеттің атқарылуы туралы жылдық есепті жасау үшін негіз болып табылады. </w:t>
      </w:r>
      <w:r>
        <w:br/>
      </w:r>
      <w:r>
        <w:rPr>
          <w:rFonts w:ascii="Times New Roman"/>
          <w:b w:val="false"/>
          <w:i w:val="false"/>
          <w:color w:val="000000"/>
          <w:sz w:val="28"/>
        </w:rPr>
        <w:t xml:space="preserve">
      3. Республикалық бюджеттің атқарылуы туралы жылдық есеп есепті қаржы жылы жүргізілген республикалық бюджеттің түсімдері және шығыстарын қаржыландыру жөніндегі барлық операцияларды көрсетеді. </w:t>
      </w:r>
      <w:r>
        <w:br/>
      </w:r>
      <w:r>
        <w:rPr>
          <w:rFonts w:ascii="Times New Roman"/>
          <w:b w:val="false"/>
          <w:i w:val="false"/>
          <w:color w:val="000000"/>
          <w:sz w:val="28"/>
        </w:rPr>
        <w:t>
      4. Республикалық бюджеттің атқарылуы туралы жылдық есепті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осы Ережеде белгіленген талаптарға сәйкес бюджеттің атқарылуы жөніндегі орталық уәкілетті орган жасайды. </w:t>
      </w:r>
      <w:r>
        <w:br/>
      </w:r>
      <w:r>
        <w:rPr>
          <w:rFonts w:ascii="Times New Roman"/>
          <w:b w:val="false"/>
          <w:i w:val="false"/>
          <w:color w:val="000000"/>
          <w:sz w:val="28"/>
        </w:rPr>
        <w:t>
      5. Есепті қаржы жылындағы республикалық бюджеттің атқарылуы туралы жылдық есепті қалыптастыру Қазақстан Республикасының Бюджет </w:t>
      </w:r>
      <w:r>
        <w:rPr>
          <w:rFonts w:ascii="Times New Roman"/>
          <w:b w:val="false"/>
          <w:i w:val="false"/>
          <w:color w:val="000000"/>
          <w:sz w:val="28"/>
        </w:rPr>
        <w:t xml:space="preserve">кодексінде </w:t>
      </w:r>
      <w:r>
        <w:rPr>
          <w:rFonts w:ascii="Times New Roman"/>
          <w:b w:val="false"/>
          <w:i w:val="false"/>
          <w:color w:val="000000"/>
          <w:sz w:val="28"/>
        </w:rPr>
        <w:t xml:space="preserve">айқындалған бюджет құрылымы бойынша кассалық негізде, мың теңгемен жүзеге асырылады. </w:t>
      </w:r>
    </w:p>
    <w:p>
      <w:pPr>
        <w:spacing w:after="0"/>
        <w:ind w:left="0"/>
        <w:jc w:val="left"/>
      </w:pPr>
      <w:r>
        <w:rPr>
          <w:rFonts w:ascii="Times New Roman"/>
          <w:b/>
          <w:i w:val="false"/>
          <w:color w:val="000000"/>
        </w:rPr>
        <w:t xml:space="preserve"> 2. Жылдық есепті жасау тәртібі </w:t>
      </w:r>
    </w:p>
    <w:p>
      <w:pPr>
        <w:spacing w:after="0"/>
        <w:ind w:left="0"/>
        <w:jc w:val="both"/>
      </w:pPr>
      <w:r>
        <w:rPr>
          <w:rFonts w:ascii="Times New Roman"/>
          <w:b w:val="false"/>
          <w:i w:val="false"/>
          <w:color w:val="000000"/>
          <w:sz w:val="28"/>
        </w:rPr>
        <w:t xml:space="preserve">      6. Есепті қаржы жылындағы республикалық бюджеттің атқарылуы туралы жылдық есеп тиісті қаржы жылына арналған республикалық бюджет туралы заңға сәйкес жасалады және мыналар: </w:t>
      </w:r>
      <w:r>
        <w:br/>
      </w:r>
      <w:r>
        <w:rPr>
          <w:rFonts w:ascii="Times New Roman"/>
          <w:b w:val="false"/>
          <w:i w:val="false"/>
          <w:color w:val="000000"/>
          <w:sz w:val="28"/>
        </w:rPr>
        <w:t xml:space="preserve">
      есепті қаржы жылына арналған бекітілген, нақтыланған, түзетілген республикалық бюджеттің сомаларын; </w:t>
      </w:r>
      <w:r>
        <w:br/>
      </w:r>
      <w:r>
        <w:rPr>
          <w:rFonts w:ascii="Times New Roman"/>
          <w:b w:val="false"/>
          <w:i w:val="false"/>
          <w:color w:val="000000"/>
          <w:sz w:val="28"/>
        </w:rPr>
        <w:t xml:space="preserve">
      есепті қаржы жылына арналған қабылданған міндеттемелердің сомаларын; </w:t>
      </w:r>
      <w:r>
        <w:br/>
      </w:r>
      <w:r>
        <w:rPr>
          <w:rFonts w:ascii="Times New Roman"/>
          <w:b w:val="false"/>
          <w:i w:val="false"/>
          <w:color w:val="000000"/>
          <w:sz w:val="28"/>
        </w:rPr>
        <w:t xml:space="preserve">
      есепті қаржы жылында төленбеген міндеттемелердің сомаларын; </w:t>
      </w:r>
      <w:r>
        <w:br/>
      </w:r>
      <w:r>
        <w:rPr>
          <w:rFonts w:ascii="Times New Roman"/>
          <w:b w:val="false"/>
          <w:i w:val="false"/>
          <w:color w:val="000000"/>
          <w:sz w:val="28"/>
        </w:rPr>
        <w:t xml:space="preserve">
      есепті қаржы жылындағы республикалық бюджеттік бағдарламалар бойынша бюджет түсімдерінің және (немесе) төленген міндеттемелердің атқарылу сомаларын; </w:t>
      </w:r>
      <w:r>
        <w:br/>
      </w:r>
      <w:r>
        <w:rPr>
          <w:rFonts w:ascii="Times New Roman"/>
          <w:b w:val="false"/>
          <w:i w:val="false"/>
          <w:color w:val="000000"/>
          <w:sz w:val="28"/>
        </w:rPr>
        <w:t xml:space="preserve">
      есепті қаржы жылындағы бюджет түсімдерінің атқарылу және (немесе) республикалық бюджеттік бағдарламалар бойынша төленген міндеттемелер сомаларының есепті қаржы жылындағы орындалған (бекітілген, нақтыланған, түзетілген) республикалық бюджеттің сомаларынан ауытқуын; </w:t>
      </w:r>
      <w:r>
        <w:br/>
      </w:r>
      <w:r>
        <w:rPr>
          <w:rFonts w:ascii="Times New Roman"/>
          <w:b w:val="false"/>
          <w:i w:val="false"/>
          <w:color w:val="000000"/>
          <w:sz w:val="28"/>
        </w:rPr>
        <w:t xml:space="preserve">
      есепті қаржы жылындағы бюджет түсімдерінің атқарылу және (немесе) республикалық бюджеттік бағдарламалар бойынша төленген міндеттемелер сомаларының есепті қаржы жылындағы орындалған (бекітілген, нақтыланған, түзетілген) республикалық бюджеттің сомаларына пайыздық қатынасын көрсетіп, Бірыңғай бюджеттік сыныптаманың бюджет түсімдері сыныптамасының кодтары мен бюджет шығыстарының функционалдық сыныптамасы бойынша қалыптастырылады. </w:t>
      </w:r>
      <w:r>
        <w:br/>
      </w:r>
      <w:r>
        <w:rPr>
          <w:rFonts w:ascii="Times New Roman"/>
          <w:b w:val="false"/>
          <w:i w:val="false"/>
          <w:color w:val="000000"/>
          <w:sz w:val="28"/>
        </w:rPr>
        <w:t xml:space="preserve">
      7. Есепті қаржы жылындағы республикалық бюджеттің атқарылуы туралы жылдық есеп: </w:t>
      </w:r>
      <w:r>
        <w:br/>
      </w:r>
      <w:r>
        <w:rPr>
          <w:rFonts w:ascii="Times New Roman"/>
          <w:b w:val="false"/>
          <w:i w:val="false"/>
          <w:color w:val="000000"/>
          <w:sz w:val="28"/>
        </w:rPr>
        <w:t xml:space="preserve">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 </w:t>
      </w:r>
      <w:r>
        <w:br/>
      </w:r>
      <w:r>
        <w:rPr>
          <w:rFonts w:ascii="Times New Roman"/>
          <w:b w:val="false"/>
          <w:i w:val="false"/>
          <w:color w:val="000000"/>
          <w:sz w:val="28"/>
        </w:rPr>
        <w:t xml:space="preserve">
      2) республикалық бюджеттің түсімдер бойынша атқарылуы, жүргізілген бюджеттік мониторинг және оның нәтижелерін бағалау негізінде республикалық бюджеттік бағдарламалардың орындалуы туралы, сондай-ақ мемлекеттік органдардың есепті қаржы жылы ішінде стратегиялық жоспарларының нәтижелеріне, мақсаттарына қол жеткізілуін және міндеттерінің шешілуін талдау нәтижелері туралы талдамалық есептен; </w:t>
      </w:r>
      <w:r>
        <w:br/>
      </w:r>
      <w:r>
        <w:rPr>
          <w:rFonts w:ascii="Times New Roman"/>
          <w:b w:val="false"/>
          <w:i w:val="false"/>
          <w:color w:val="000000"/>
          <w:sz w:val="28"/>
        </w:rPr>
        <w:t xml:space="preserve">
      3) түсіндірме жазбадан тұрады. </w:t>
      </w:r>
      <w:r>
        <w:br/>
      </w:r>
      <w:r>
        <w:rPr>
          <w:rFonts w:ascii="Times New Roman"/>
          <w:b w:val="false"/>
          <w:i w:val="false"/>
          <w:color w:val="000000"/>
          <w:sz w:val="28"/>
        </w:rPr>
        <w:t xml:space="preserve">
      8. Республикалық бюджеттің атқарылуы туралы талдамалық есеп мынадай: </w:t>
      </w:r>
      <w:r>
        <w:br/>
      </w:r>
      <w:r>
        <w:rPr>
          <w:rFonts w:ascii="Times New Roman"/>
          <w:b w:val="false"/>
          <w:i w:val="false"/>
          <w:color w:val="000000"/>
          <w:sz w:val="28"/>
        </w:rPr>
        <w:t xml:space="preserve">
      салықтық түсімдердің, салықтық емес түсімдердің, негізгі капиталды сатудан түсетін түсімдердің, түсімдер жоспарының атқарылуына әсер еткен негізгі факторларды баяндай отырып, трансферттер түсімдерінің атқарылуын және кірістер түсімдерінің жоспарынан іс жүзіндегі атқарылудың ауытқу себептерін талдауды қамтитын "Кірістер" бөлімі бойынша республикалық бюджеттің атқарылуы туралы; </w:t>
      </w:r>
      <w:r>
        <w:br/>
      </w:r>
      <w:r>
        <w:rPr>
          <w:rFonts w:ascii="Times New Roman"/>
          <w:b w:val="false"/>
          <w:i w:val="false"/>
          <w:color w:val="000000"/>
          <w:sz w:val="28"/>
        </w:rPr>
        <w:t xml:space="preserve">
      республикалық бюджеттік бағдарламалардың әкімшілері мен Қазақстан Республикасының Президенті уәкілеттік берген мемлекеттік органдар жүргізген нәтижелерді бағалауды қамтитын "Шығындар" бөлімі бойынша республикалық бюджеттік бағдарламаларды іске асыру туралы; </w:t>
      </w:r>
      <w:r>
        <w:br/>
      </w:r>
      <w:r>
        <w:rPr>
          <w:rFonts w:ascii="Times New Roman"/>
          <w:b w:val="false"/>
          <w:i w:val="false"/>
          <w:color w:val="000000"/>
          <w:sz w:val="28"/>
        </w:rPr>
        <w:t xml:space="preserve">
      кредит беруге байланысты республикалық бюджеттік бағдарламалардың орындалу нәтижелерін бағалауды қамтитын, іс жүзіндегі атқарылудың бюджеттік кредиттерді ұсыну және оларды өтеу жөніндегі қаражат түсімдері бойынша жоспардан ауытқудың негізгі факторлары мен себептерін қамтитын "Таза бюджеттік кредиттеу" бөлімінің атқарылуы туралы; </w:t>
      </w:r>
      <w:r>
        <w:br/>
      </w:r>
      <w:r>
        <w:rPr>
          <w:rFonts w:ascii="Times New Roman"/>
          <w:b w:val="false"/>
          <w:i w:val="false"/>
          <w:color w:val="000000"/>
          <w:sz w:val="28"/>
        </w:rPr>
        <w:t xml:space="preserve">
      қаржы активтерінің нәтижелерін бағалауды қамтитын оларды сатып алуға байланысты бюджеттік бағдарламалардың атқарылу нәтижелерін, сондай-ақ мемлекеттің қаржы активтерінің іс жүзіндегі түсімдерінің жоспарлыдан ауытқу себептерін көрсете отырып, оларды сатудан түсетін түсімдер жоспарының атқарылу көрсеткіштерін қамтитын "Қаржы активтерімен жасалатын операциялар бойынша сальдо" бөлімінің атқарылуы туралы; </w:t>
      </w:r>
      <w:r>
        <w:br/>
      </w:r>
      <w:r>
        <w:rPr>
          <w:rFonts w:ascii="Times New Roman"/>
          <w:b w:val="false"/>
          <w:i w:val="false"/>
          <w:color w:val="000000"/>
          <w:sz w:val="28"/>
        </w:rPr>
        <w:t xml:space="preserve">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бөлімінің атқарылуы туралы; </w:t>
      </w:r>
      <w:r>
        <w:br/>
      </w:r>
      <w:r>
        <w:rPr>
          <w:rFonts w:ascii="Times New Roman"/>
          <w:b w:val="false"/>
          <w:i w:val="false"/>
          <w:color w:val="000000"/>
          <w:sz w:val="28"/>
        </w:rPr>
        <w:t xml:space="preserve">
      бюджет қаражатының қарызға алу және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қаржыдандыру (профицитін пайдалану)" бөлімінің атқарылуы туралы талдамалық ақпаратты қамтиды. </w:t>
      </w:r>
      <w:r>
        <w:br/>
      </w:r>
      <w:r>
        <w:rPr>
          <w:rFonts w:ascii="Times New Roman"/>
          <w:b w:val="false"/>
          <w:i w:val="false"/>
          <w:color w:val="000000"/>
          <w:sz w:val="28"/>
        </w:rPr>
        <w:t xml:space="preserve">
      9. Түсіндірме жазбада елдегі экономикалық ахуал және республиканың тиісті кезеңге арналған әлеуметтік-экономикалық даму болжамында және бюджеттік өлшемдерде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 көрсетіледі. </w:t>
      </w:r>
    </w:p>
    <w:p>
      <w:pPr>
        <w:spacing w:after="0"/>
        <w:ind w:left="0"/>
        <w:jc w:val="left"/>
      </w:pPr>
      <w:r>
        <w:rPr>
          <w:rFonts w:ascii="Times New Roman"/>
          <w:b/>
          <w:i w:val="false"/>
          <w:color w:val="000000"/>
        </w:rPr>
        <w:t xml:space="preserve"> 3. Жылдық есепті ұсыну тәртібі </w:t>
      </w:r>
    </w:p>
    <w:p>
      <w:pPr>
        <w:spacing w:after="0"/>
        <w:ind w:left="0"/>
        <w:jc w:val="both"/>
      </w:pPr>
      <w:r>
        <w:rPr>
          <w:rFonts w:ascii="Times New Roman"/>
          <w:b w:val="false"/>
          <w:i w:val="false"/>
          <w:color w:val="000000"/>
          <w:sz w:val="28"/>
        </w:rPr>
        <w:t xml:space="preserve">      10.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осы Ереженің 6 - 9-тармақтарында белгіленген талаптарға сәйкес Қазақстан Республикасының Үкіметіне, мемлекеттік жоспарлау жөніндегі орталық уәкілетті органға және мемлекеттік қаржылық бақылау органдарына ұсынады. </w:t>
      </w:r>
      <w:r>
        <w:br/>
      </w:r>
      <w:r>
        <w:rPr>
          <w:rFonts w:ascii="Times New Roman"/>
          <w:b w:val="false"/>
          <w:i w:val="false"/>
          <w:color w:val="000000"/>
          <w:sz w:val="28"/>
        </w:rPr>
        <w:t xml:space="preserve">
      11. Есепті қаржы жылындағы республикалық бюджеттің атқарылуы туралы жылдық есепті Қазақстан Республикасының Үкіметі жыл сайын ағымдағы жылдың 1 мамырынан кешіктірмей Қазақстан Республикасының Парламентіне және Республикалық бюджеттің атқарылуын бақылау жөніндегі есеп комитетіне ұсынады. </w:t>
      </w:r>
      <w:r>
        <w:br/>
      </w:r>
      <w:r>
        <w:rPr>
          <w:rFonts w:ascii="Times New Roman"/>
          <w:b w:val="false"/>
          <w:i w:val="false"/>
          <w:color w:val="000000"/>
          <w:sz w:val="28"/>
        </w:rPr>
        <w:t xml:space="preserve">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