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8c15" w14:textId="0498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20 наурыздағы N 272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 наурыздағы N 241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 xml:space="preserve">13-бабының </w:t>
      </w:r>
      <w:r>
        <w:rPr>
          <w:rFonts w:ascii="Times New Roman"/>
          <w:b w:val="false"/>
          <w:i w:val="false"/>
          <w:color w:val="000000"/>
          <w:sz w:val="28"/>
        </w:rPr>
        <w:t xml:space="preserve">5) тармақшасына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"Мемлекеттік кәсіпорындар, акцияларының (үлестерінің) елу проценттен астамы мемлекетке тиесілі заңды тұлғалар және олармен аффилиирленген заңды тұлғалар оларды кейіннен қайта өңдеу мақсатында сатып алатын тауарлардың тізбесін бекіту туралы" Қазақстан Республикасы Үкіметінің 2008 жылғы 20 наурыздағы N 272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15, 142-құжат) мынадай өзгерістер енгізілсін: </w:t>
      </w:r>
      <w:r>
        <w:br/>
      </w:r>
      <w:r>
        <w:rPr>
          <w:rFonts w:ascii="Times New Roman"/>
          <w:b w:val="false"/>
          <w:i w:val="false"/>
          <w:color w:val="000000"/>
          <w:sz w:val="28"/>
        </w:rPr>
        <w:t xml:space="preserve">
      тақырыбындағы және 1-тармақтағы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xml:space="preserve">
      көрсетілген қаулымен бекітілген мемлекеттік кәсіпорындар, акцияларының (үлестерінің) елу проценттен астамы мемлекетке тиесілі заңды тұлғалар және олармен аффилиирленген заңды тұлғалар оларды кейіннен қайта өңдеу мақсатында сатып алатын тауарлардың тізбесінде: </w:t>
      </w:r>
      <w:r>
        <w:br/>
      </w:r>
      <w:r>
        <w:rPr>
          <w:rFonts w:ascii="Times New Roman"/>
          <w:b w:val="false"/>
          <w:i w:val="false"/>
          <w:color w:val="000000"/>
          <w:sz w:val="28"/>
        </w:rPr>
        <w:t xml:space="preserve">
      тақырыбындағы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ресми жарияланған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