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32a4" w14:textId="58e3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Жылжымайтын мүлік нарығындағы проблемаларды шешу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наурыздағы N 265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 бекіту туралы" (бұдан әрі - Іс-шаралар жоспары) Қазақстан Республикасы Үкіметінің 2009 жылғы 13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1-тармаққа өзгерту енгізу көзделген - ҚР Үкіметінің 2010.06.28 № 659 Қаулысымен (жариялануға жатпайды).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қоғамына бұдан әрі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оның жарғылық капиталына қордың жүз пайыз қатысуымен "Самұрық-Қазына" жылжымайтын мүлік коры" акционерлік қоғамын (бұдан әрі - қоғам) құруды;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жарғылық капиталын 15000000000 (он бес миллиард) теңге мөлшерінде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 қызметінің негізгі бағыттары: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 аяқталған немесе тұрғын үй құрылысы салынып жатқан объектілердегі тұрғын және тұрғын емес үй-жайларды сатып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жылжымайтын мүлікті тиімді басқаруды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Іс-шаралар жоспарында көзделген жылжымайтын мүлік нарығындағы проблемаларды шешу жөніндегі шаралар мониторингі деп белгілеу;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