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e8ec" w14:textId="e47e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келісімге ("Батыс Еуропа - Батыс Қытай" халықаралық транзит дәлізі) Оңтүстік - Батыс дәлізі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17 наурыздағы N 339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"Қазақстан Республикасы мен Еуропа Қайта Құру және Даму Банкі арасындағы Қарыз туралы келісімге ("Батыс Еуропа - Батыс Қытай" халықаралық транзит дәлізі) Оңтүстік - Батыс дәлізі жобасы)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Республикасының Президентінің Жарлығы  Қазақстан Республикасы мен Еуропа Қайта Құру және Даму Банкі арасындағы Қарыз туралы келісімге ("Батыс Еуропа - Батыс Қытай" халықаралық транзит дәлізі) Оңтүстік - Батыс дәлізі жобасы)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Қ</w:t>
      </w:r>
      <w:r>
        <w:rPr>
          <w:rFonts w:ascii="Times New Roman"/>
          <w:b/>
          <w:i w:val="false"/>
          <w:color w:val="000000"/>
          <w:sz w:val="28"/>
        </w:rPr>
        <w:t xml:space="preserve">АУЛЫ ЕТЕМІН: </w:t>
      </w:r>
      <w:r>
        <w:br/>
      </w:r>
      <w:r>
        <w:rPr>
          <w:rFonts w:ascii="Times New Roman"/>
          <w:b w:val="false"/>
          <w:i w:val="false"/>
          <w:color w:val="000000"/>
          <w:sz w:val="28"/>
        </w:rPr>
        <w:t xml:space="preserve">
      1. Қоса беріліп отырған Қазақстан Республикасы мен Еуропа Қайта Құру және Даму Банкі арасындағы Қарыз туралы келісімнің жобасы ("Батыс Еуропа - Батыс Қытай" халықаралық транзит дәлізі) Оңтүстік - Батыс дәлізі жобасы)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Еуропа Қайта Құру және Даму Банкі арасындағы Қарыз туралы келісімге ("Батыс Еуропа - Батыс Қытай" халықаралық транзит дәлізі) Оңтүстік - Батыс дәлізі жобасы)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(N 39258 операция)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Еуропа Қайта Құру және Даму Банкінің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("Батыс Еуропа - Батыс Қытай" Халықаралық транзиттік дәлізі) Оңтүстік - Батыс дәліз коридоры жобасы </w:t>
      </w:r>
    </w:p>
    <w:p>
      <w:pPr>
        <w:spacing w:after="0"/>
        <w:ind w:left="0"/>
        <w:jc w:val="both"/>
      </w:pPr>
      <w:r>
        <w:rPr>
          <w:rFonts w:ascii="Times New Roman"/>
          <w:b w:val="false"/>
          <w:i w:val="false"/>
          <w:color w:val="000000"/>
          <w:sz w:val="28"/>
        </w:rPr>
        <w:t xml:space="preserve">2009 жылғы __________ </w:t>
      </w:r>
    </w:p>
    <w:p>
      <w:pPr>
        <w:spacing w:after="0"/>
        <w:ind w:left="0"/>
        <w:jc w:val="left"/>
      </w:pP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xml:space="preserve">      ҚАЗАҚСТАН РЕСПУБЛИКАСЫ ("Қарыз алушы") мен ЕУРОПА ҚАЙТА ҚҰРУ ЖӘНЕ ДАМУ БАНКІ ("Банк") арасындағы 200 ___ жылғы ______________ ҚАРЫЗ ТУРАЛЫ КЕЛІСІМ </w:t>
      </w:r>
    </w:p>
    <w:p>
      <w:pPr>
        <w:spacing w:after="0"/>
        <w:ind w:left="0"/>
        <w:jc w:val="both"/>
      </w:pPr>
      <w:r>
        <w:rPr>
          <w:rFonts w:ascii="Times New Roman"/>
          <w:b w:val="false"/>
          <w:i w:val="false"/>
          <w:color w:val="000000"/>
          <w:sz w:val="28"/>
        </w:rPr>
        <w:t xml:space="preserve">КІРІСПЕ </w:t>
      </w:r>
    </w:p>
    <w:p>
      <w:pPr>
        <w:spacing w:after="0"/>
        <w:ind w:left="0"/>
        <w:jc w:val="both"/>
      </w:pPr>
      <w:r>
        <w:rPr>
          <w:rFonts w:ascii="Times New Roman"/>
          <w:b w:val="false"/>
          <w:i w:val="false"/>
          <w:color w:val="000000"/>
          <w:sz w:val="28"/>
        </w:rPr>
        <w:t xml:space="preserve">Банктің көп партиялы демократияның, плюрализм мен нарықтық экономиканың және оларды өмірге енгізудің қағидаларын ұстанған Орталық және Шығыс Еуропа елдерінде нарыққа бағдарланған ашық экономикаға өтуге, сондай-ақ жеке және кәсіпкерлік бастаманы дамытуға ықпал ететін нақты жобаларға қаржыландыру беру үшін құрылғандықтан; </w:t>
      </w:r>
    </w:p>
    <w:p>
      <w:pPr>
        <w:spacing w:after="0"/>
        <w:ind w:left="0"/>
        <w:jc w:val="both"/>
      </w:pPr>
      <w:r>
        <w:rPr>
          <w:rFonts w:ascii="Times New Roman"/>
          <w:b w:val="false"/>
          <w:i w:val="false"/>
          <w:color w:val="000000"/>
          <w:sz w:val="28"/>
        </w:rPr>
        <w:t xml:space="preserve">Қарыз алушы Ресей Федерациясы - Мәртөк - Ақтөбе қаласы шекарасы арасындағы ұзындығы 102 км автожолды қайта жөндеуде және техникалық санатын арттыруда Қарыз алушыға көмек көрсетуге арналған 1-қосымшада сипатталғандай Жобаны іске асыру ниеті болғандықтан; </w:t>
      </w:r>
    </w:p>
    <w:p>
      <w:pPr>
        <w:spacing w:after="0"/>
        <w:ind w:left="0"/>
        <w:jc w:val="both"/>
      </w:pPr>
      <w:r>
        <w:rPr>
          <w:rFonts w:ascii="Times New Roman"/>
          <w:b w:val="false"/>
          <w:i w:val="false"/>
          <w:color w:val="000000"/>
          <w:sz w:val="28"/>
        </w:rPr>
        <w:t xml:space="preserve">Қарыз алушы Банкке Ресей Федерациясы шекарасы - Мәртөк - Ақтөбе қаласы автожолының учаскесін қайта жаңарту жобаның бөлігін қаржыландыруға ықпал көрсету туралы өтініш жасағандықтан; </w:t>
      </w:r>
    </w:p>
    <w:p>
      <w:pPr>
        <w:spacing w:after="0"/>
        <w:ind w:left="0"/>
        <w:jc w:val="both"/>
      </w:pPr>
      <w:r>
        <w:rPr>
          <w:rFonts w:ascii="Times New Roman"/>
          <w:b w:val="false"/>
          <w:i w:val="false"/>
          <w:color w:val="000000"/>
          <w:sz w:val="28"/>
        </w:rPr>
        <w:t xml:space="preserve">Банк Қарыз алушыға Жобаның С және Б бөлігін іске асыруда ықпал көрсету үшін өтеусіз негізде техникалық ынтымақтастық қаражатын беруге келіскендіктен; </w:t>
      </w:r>
    </w:p>
    <w:p>
      <w:pPr>
        <w:spacing w:after="0"/>
        <w:ind w:left="0"/>
        <w:jc w:val="both"/>
      </w:pPr>
      <w:r>
        <w:rPr>
          <w:rFonts w:ascii="Times New Roman"/>
          <w:b w:val="false"/>
          <w:i w:val="false"/>
          <w:color w:val="000000"/>
          <w:sz w:val="28"/>
        </w:rPr>
        <w:t xml:space="preserve">Қарыз алушы Батыс Еуропа - Батыс Қытай халықаралық транзиттік дәлізін қаржыландыруға ықпал көрсету үшін Халықаралық қайта құру және даму банкінің, Азия Даму банкінің және Ислам даму банкінің қарыздарын тартуға ниет білдіргендіктен; </w:t>
      </w:r>
    </w:p>
    <w:p>
      <w:pPr>
        <w:spacing w:after="0"/>
        <w:ind w:left="0"/>
        <w:jc w:val="both"/>
      </w:pPr>
      <w:r>
        <w:rPr>
          <w:rFonts w:ascii="Times New Roman"/>
          <w:b w:val="false"/>
          <w:i w:val="false"/>
          <w:color w:val="000000"/>
          <w:sz w:val="28"/>
        </w:rPr>
        <w:t xml:space="preserve">Қарыз алушы осы Келісімнің ережелеріне сәйкес Жобаны іске асыруға қаржылық және басқа да ықпал көрсетуге келіскендіктен; </w:t>
      </w:r>
    </w:p>
    <w:p>
      <w:pPr>
        <w:spacing w:after="0"/>
        <w:ind w:left="0"/>
        <w:jc w:val="both"/>
      </w:pPr>
      <w:r>
        <w:rPr>
          <w:rFonts w:ascii="Times New Roman"/>
          <w:b w:val="false"/>
          <w:i w:val="false"/>
          <w:color w:val="000000"/>
          <w:sz w:val="28"/>
        </w:rPr>
        <w:t xml:space="preserve">Банк жоғарыда аталғандардан басқалардың негізінде Қарыз алушыға осы Келісімде айтылған немесе ескерілген ережелерге және талаптарға сәйкес жүз сексен миллион АҚШ доллары (180 000 000 АҚШ доллары) мөлшерінде қарыз беруге келісім бергендіктен. </w:t>
      </w:r>
    </w:p>
    <w:p>
      <w:pPr>
        <w:spacing w:after="0"/>
        <w:ind w:left="0"/>
        <w:jc w:val="both"/>
      </w:pPr>
      <w:r>
        <w:rPr>
          <w:rFonts w:ascii="Times New Roman"/>
          <w:b/>
          <w:i w:val="false"/>
          <w:color w:val="000000"/>
          <w:sz w:val="28"/>
        </w:rPr>
        <w:t xml:space="preserve">ОСЫЛАЙША, </w:t>
      </w:r>
      <w:r>
        <w:rPr>
          <w:rFonts w:ascii="Times New Roman"/>
          <w:b w:val="false"/>
          <w:i w:val="false"/>
          <w:color w:val="000000"/>
          <w:sz w:val="28"/>
        </w:rPr>
        <w:t xml:space="preserve">тараптар осымен мыналар туралы келісті: </w:t>
      </w:r>
    </w:p>
    <w:p>
      <w:pPr>
        <w:spacing w:after="0"/>
        <w:ind w:left="0"/>
        <w:jc w:val="left"/>
      </w:pPr>
      <w:r>
        <w:rPr>
          <w:rFonts w:ascii="Times New Roman"/>
          <w:b/>
          <w:i w:val="false"/>
          <w:color w:val="000000"/>
        </w:rPr>
        <w:t xml:space="preserve"> I БАП - СТАНДАРТТЫҚ ЕРЕЖЕЛЕР МЕН ШАРТТАР; </w:t>
      </w:r>
      <w:r>
        <w:br/>
      </w:r>
      <w:r>
        <w:rPr>
          <w:rFonts w:ascii="Times New Roman"/>
          <w:b/>
          <w:i w:val="false"/>
          <w:color w:val="000000"/>
        </w:rPr>
        <w:t xml:space="preserve">
АНЫҚТАМАЛАР </w:t>
      </w:r>
    </w:p>
    <w:p>
      <w:pPr>
        <w:spacing w:after="0"/>
        <w:ind w:left="0"/>
        <w:jc w:val="both"/>
      </w:pPr>
      <w:r>
        <w:rPr>
          <w:rFonts w:ascii="Times New Roman"/>
          <w:b/>
          <w:i w:val="false"/>
          <w:color w:val="000000"/>
          <w:sz w:val="28"/>
        </w:rPr>
        <w:t xml:space="preserve">1.01-бөлім. Стандарттық ережелер мен шарттарды қосу </w:t>
      </w:r>
      <w:r>
        <w:br/>
      </w:r>
      <w:r>
        <w:rPr>
          <w:rFonts w:ascii="Times New Roman"/>
          <w:b w:val="false"/>
          <w:i w:val="false"/>
          <w:color w:val="000000"/>
          <w:sz w:val="28"/>
        </w:rPr>
        <w:t xml:space="preserve">
  </w:t>
      </w:r>
      <w:r>
        <w:br/>
      </w:r>
      <w:r>
        <w:rPr>
          <w:rFonts w:ascii="Times New Roman"/>
          <w:b w:val="false"/>
          <w:i w:val="false"/>
          <w:color w:val="000000"/>
          <w:sz w:val="28"/>
        </w:rPr>
        <w:t xml:space="preserve">
      Банктің 2007 жылғы 1 қазандағы барлық Стандарттық ережелері мен шарттары осымен осы Келісімге қосылады және оған қолданылады және олар осы құжатта толығымен жазылғандағыдай күші болады (будан әрі осындай ережелер "Стандарттық ережелер мен шарттар" деп аталады). </w:t>
      </w:r>
    </w:p>
    <w:p>
      <w:pPr>
        <w:spacing w:after="0"/>
        <w:ind w:left="0"/>
        <w:jc w:val="both"/>
      </w:pPr>
      <w:r>
        <w:rPr>
          <w:rFonts w:ascii="Times New Roman"/>
          <w:b/>
          <w:i w:val="false"/>
          <w:color w:val="000000"/>
          <w:sz w:val="28"/>
        </w:rPr>
        <w:t xml:space="preserve">1.02-бөлім. Анықтамалар </w:t>
      </w:r>
      <w:r>
        <w:br/>
      </w:r>
      <w:r>
        <w:rPr>
          <w:rFonts w:ascii="Times New Roman"/>
          <w:b w:val="false"/>
          <w:i w:val="false"/>
          <w:color w:val="000000"/>
          <w:sz w:val="28"/>
        </w:rPr>
        <w:t xml:space="preserve">
  </w:t>
      </w:r>
      <w:r>
        <w:br/>
      </w:r>
      <w:r>
        <w:rPr>
          <w:rFonts w:ascii="Times New Roman"/>
          <w:b w:val="false"/>
          <w:i w:val="false"/>
          <w:color w:val="000000"/>
          <w:sz w:val="28"/>
        </w:rPr>
        <w:t xml:space="preserve">
      Кіріспеде анықталған және осы Келісімнің кез келген бөлігінде пайдаланылатын терминдер (Кіріспе мен Қосымшаларды қоса алғанда) егер олардың өзгеше түсінігі жеке айтылмаса немесе түпмәтін бойынша талап етілсе, оған тиісінше берілген мәні болады, Стандарттық ережелер мен шарттарда анықталған терминдердің онда тиісінше берілген мәні болады, ал төменде келтірілген терминдердің мынадай мәні болады: </w:t>
      </w:r>
    </w:p>
    <w:p>
      <w:pPr>
        <w:spacing w:after="0"/>
        <w:ind w:left="0"/>
        <w:jc w:val="both"/>
      </w:pPr>
      <w:r>
        <w:rPr>
          <w:rFonts w:ascii="Times New Roman"/>
          <w:b w:val="false"/>
          <w:i w:val="false"/>
          <w:color w:val="000000"/>
          <w:sz w:val="28"/>
        </w:rPr>
        <w:t xml:space="preserve">"Қарыз алушының уәкілетті     Қарыз алушының Қаржы министрлігін </w:t>
      </w:r>
      <w:r>
        <w:br/>
      </w:r>
      <w:r>
        <w:rPr>
          <w:rFonts w:ascii="Times New Roman"/>
          <w:b w:val="false"/>
          <w:i w:val="false"/>
          <w:color w:val="000000"/>
          <w:sz w:val="28"/>
        </w:rPr>
        <w:t xml:space="preserve">
өкілі"                        білдіреді. </w:t>
      </w:r>
    </w:p>
    <w:p>
      <w:pPr>
        <w:spacing w:after="0"/>
        <w:ind w:left="0"/>
        <w:jc w:val="both"/>
      </w:pPr>
      <w:r>
        <w:rPr>
          <w:rFonts w:ascii="Times New Roman"/>
          <w:b w:val="false"/>
          <w:i w:val="false"/>
          <w:color w:val="000000"/>
          <w:sz w:val="28"/>
        </w:rPr>
        <w:t xml:space="preserve">"Концессиялар туралы заң"      2008 жылғы 5 шілдедегі N 66-ІV Заңмен </w:t>
      </w:r>
      <w:r>
        <w:br/>
      </w:r>
      <w:r>
        <w:rPr>
          <w:rFonts w:ascii="Times New Roman"/>
          <w:b w:val="false"/>
          <w:i w:val="false"/>
          <w:color w:val="000000"/>
          <w:sz w:val="28"/>
        </w:rPr>
        <w:t xml:space="preserve">
                               енгізілген өзгерістерімен бірге 2006 </w:t>
      </w:r>
      <w:r>
        <w:br/>
      </w:r>
      <w:r>
        <w:rPr>
          <w:rFonts w:ascii="Times New Roman"/>
          <w:b w:val="false"/>
          <w:i w:val="false"/>
          <w:color w:val="000000"/>
          <w:sz w:val="28"/>
        </w:rPr>
        <w:t xml:space="preserve">
                               жылғы 7 шілдедегі N 167-ІІІ </w:t>
      </w:r>
      <w:r>
        <w:br/>
      </w:r>
      <w:r>
        <w:rPr>
          <w:rFonts w:ascii="Times New Roman"/>
          <w:b w:val="false"/>
          <w:i w:val="false"/>
          <w:color w:val="000000"/>
          <w:sz w:val="28"/>
        </w:rPr>
        <w:t xml:space="preserve">
                               Концессиялар туралы Заңды білдіреді, </w:t>
      </w:r>
      <w:r>
        <w:br/>
      </w:r>
      <w:r>
        <w:rPr>
          <w:rFonts w:ascii="Times New Roman"/>
          <w:b w:val="false"/>
          <w:i w:val="false"/>
          <w:color w:val="000000"/>
          <w:sz w:val="28"/>
        </w:rPr>
        <w:t xml:space="preserve">
                               ол </w:t>
      </w:r>
      <w:r>
        <w:rPr>
          <w:rFonts w:ascii="Times New Roman"/>
          <w:b w:val="false"/>
          <w:i/>
          <w:color w:val="000000"/>
          <w:sz w:val="28"/>
        </w:rPr>
        <w:t xml:space="preserve">өзгелерден басқа </w:t>
      </w:r>
      <w:r>
        <w:rPr>
          <w:rFonts w:ascii="Times New Roman"/>
          <w:b w:val="false"/>
          <w:i w:val="false"/>
          <w:color w:val="000000"/>
          <w:sz w:val="28"/>
        </w:rPr>
        <w:t xml:space="preserve">автожол </w:t>
      </w:r>
      <w:r>
        <w:br/>
      </w:r>
      <w:r>
        <w:rPr>
          <w:rFonts w:ascii="Times New Roman"/>
          <w:b w:val="false"/>
          <w:i w:val="false"/>
          <w:color w:val="000000"/>
          <w:sz w:val="28"/>
        </w:rPr>
        <w:t xml:space="preserve">
                               саласындағы концессиялық негізде </w:t>
      </w:r>
      <w:r>
        <w:br/>
      </w:r>
      <w:r>
        <w:rPr>
          <w:rFonts w:ascii="Times New Roman"/>
          <w:b w:val="false"/>
          <w:i w:val="false"/>
          <w:color w:val="000000"/>
          <w:sz w:val="28"/>
        </w:rPr>
        <w:t xml:space="preserve">
                               жобаны іске асыруға және ашық конкурс </w:t>
      </w:r>
      <w:r>
        <w:br/>
      </w:r>
      <w:r>
        <w:rPr>
          <w:rFonts w:ascii="Times New Roman"/>
          <w:b w:val="false"/>
          <w:i w:val="false"/>
          <w:color w:val="000000"/>
          <w:sz w:val="28"/>
        </w:rPr>
        <w:t xml:space="preserve">
                               негізінде осындай жобалар бойынша </w:t>
      </w:r>
      <w:r>
        <w:br/>
      </w:r>
      <w:r>
        <w:rPr>
          <w:rFonts w:ascii="Times New Roman"/>
          <w:b w:val="false"/>
          <w:i w:val="false"/>
          <w:color w:val="000000"/>
          <w:sz w:val="28"/>
        </w:rPr>
        <w:t xml:space="preserve">
                               келісім-шарттар беруге мүмкіндік </w:t>
      </w:r>
      <w:r>
        <w:br/>
      </w:r>
      <w:r>
        <w:rPr>
          <w:rFonts w:ascii="Times New Roman"/>
          <w:b w:val="false"/>
          <w:i w:val="false"/>
          <w:color w:val="000000"/>
          <w:sz w:val="28"/>
        </w:rPr>
        <w:t xml:space="preserve">
                               береді, бұл ретте осындай заңға </w:t>
      </w:r>
      <w:r>
        <w:br/>
      </w:r>
      <w:r>
        <w:rPr>
          <w:rFonts w:ascii="Times New Roman"/>
          <w:b w:val="false"/>
          <w:i w:val="false"/>
          <w:color w:val="000000"/>
          <w:sz w:val="28"/>
        </w:rPr>
        <w:t xml:space="preserve">
                               анда-санда өзгерістер енгізілуі </w:t>
      </w:r>
      <w:r>
        <w:br/>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"Концессиялық жоба моделі"     Белгілі бір Атқарушы агенттік және </w:t>
      </w:r>
      <w:r>
        <w:br/>
      </w:r>
      <w:r>
        <w:rPr>
          <w:rFonts w:ascii="Times New Roman"/>
          <w:b w:val="false"/>
          <w:i w:val="false"/>
          <w:color w:val="000000"/>
          <w:sz w:val="28"/>
        </w:rPr>
        <w:t xml:space="preserve">
                               Банк үшін концессиялық моделді </w:t>
      </w:r>
      <w:r>
        <w:br/>
      </w:r>
      <w:r>
        <w:rPr>
          <w:rFonts w:ascii="Times New Roman"/>
          <w:b w:val="false"/>
          <w:i w:val="false"/>
          <w:color w:val="000000"/>
          <w:sz w:val="28"/>
        </w:rPr>
        <w:t xml:space="preserve">
                               білдіреді, бұл ретте осындай </w:t>
      </w:r>
      <w:r>
        <w:br/>
      </w:r>
      <w:r>
        <w:rPr>
          <w:rFonts w:ascii="Times New Roman"/>
          <w:b w:val="false"/>
          <w:i w:val="false"/>
          <w:color w:val="000000"/>
          <w:sz w:val="28"/>
        </w:rPr>
        <w:t xml:space="preserve">
                               концессиялық модель Жобаның С </w:t>
      </w:r>
      <w:r>
        <w:br/>
      </w:r>
      <w:r>
        <w:rPr>
          <w:rFonts w:ascii="Times New Roman"/>
          <w:b w:val="false"/>
          <w:i w:val="false"/>
          <w:color w:val="000000"/>
          <w:sz w:val="28"/>
        </w:rPr>
        <w:t xml:space="preserve">
                               бөлігінде дайындалуы тиіс </w:t>
      </w:r>
      <w:r>
        <w:br/>
      </w:r>
      <w:r>
        <w:rPr>
          <w:rFonts w:ascii="Times New Roman"/>
          <w:b w:val="false"/>
          <w:i w:val="false"/>
          <w:color w:val="000000"/>
          <w:sz w:val="28"/>
        </w:rPr>
        <w:t xml:space="preserve">
                               және </w:t>
      </w:r>
      <w:r>
        <w:rPr>
          <w:rFonts w:ascii="Times New Roman"/>
          <w:b w:val="false"/>
          <w:i/>
          <w:color w:val="000000"/>
          <w:sz w:val="28"/>
        </w:rPr>
        <w:t xml:space="preserve">өзгелерден басқа: </w:t>
      </w:r>
      <w:r>
        <w:rPr>
          <w:rFonts w:ascii="Times New Roman"/>
          <w:b w:val="false"/>
          <w:i w:val="false"/>
          <w:color w:val="000000"/>
          <w:sz w:val="28"/>
        </w:rPr>
        <w:t xml:space="preserve">техникалық, </w:t>
      </w:r>
      <w:r>
        <w:br/>
      </w:r>
      <w:r>
        <w:rPr>
          <w:rFonts w:ascii="Times New Roman"/>
          <w:b w:val="false"/>
          <w:i w:val="false"/>
          <w:color w:val="000000"/>
          <w:sz w:val="28"/>
        </w:rPr>
        <w:t xml:space="preserve">
                               қаржылық шолуды  және нарық шолуын; </w:t>
      </w:r>
      <w:r>
        <w:br/>
      </w:r>
      <w:r>
        <w:rPr>
          <w:rFonts w:ascii="Times New Roman"/>
          <w:b w:val="false"/>
          <w:i w:val="false"/>
          <w:color w:val="000000"/>
          <w:sz w:val="28"/>
        </w:rPr>
        <w:t xml:space="preserve">
                               тәуекелді бөлу матрицасын; </w:t>
      </w:r>
      <w:r>
        <w:br/>
      </w:r>
      <w:r>
        <w:rPr>
          <w:rFonts w:ascii="Times New Roman"/>
          <w:b w:val="false"/>
          <w:i w:val="false"/>
          <w:color w:val="000000"/>
          <w:sz w:val="28"/>
        </w:rPr>
        <w:t xml:space="preserve">
                               концессионерге ақы төлеу принципін; </w:t>
      </w:r>
      <w:r>
        <w:br/>
      </w:r>
      <w:r>
        <w:rPr>
          <w:rFonts w:ascii="Times New Roman"/>
          <w:b w:val="false"/>
          <w:i w:val="false"/>
          <w:color w:val="000000"/>
          <w:sz w:val="28"/>
        </w:rPr>
        <w:t xml:space="preserve">
                               жұмыстар мен қызметтердің орындалу </w:t>
      </w:r>
      <w:r>
        <w:br/>
      </w:r>
      <w:r>
        <w:rPr>
          <w:rFonts w:ascii="Times New Roman"/>
          <w:b w:val="false"/>
          <w:i w:val="false"/>
          <w:color w:val="000000"/>
          <w:sz w:val="28"/>
        </w:rPr>
        <w:t xml:space="preserve">
                               сапасының стандарттарын; ақшалай </w:t>
      </w:r>
      <w:r>
        <w:br/>
      </w:r>
      <w:r>
        <w:rPr>
          <w:rFonts w:ascii="Times New Roman"/>
          <w:b w:val="false"/>
          <w:i w:val="false"/>
          <w:color w:val="000000"/>
          <w:sz w:val="28"/>
        </w:rPr>
        <w:t xml:space="preserve">
                               қаражат қозғалысының моделін; және </w:t>
      </w:r>
      <w:r>
        <w:br/>
      </w:r>
      <w:r>
        <w:rPr>
          <w:rFonts w:ascii="Times New Roman"/>
          <w:b w:val="false"/>
          <w:i w:val="false"/>
          <w:color w:val="000000"/>
          <w:sz w:val="28"/>
        </w:rPr>
        <w:t xml:space="preserve">
                               қоршаған ортаға және әлеуметтік ортаға </w:t>
      </w:r>
      <w:r>
        <w:br/>
      </w:r>
      <w:r>
        <w:rPr>
          <w:rFonts w:ascii="Times New Roman"/>
          <w:b w:val="false"/>
          <w:i w:val="false"/>
          <w:color w:val="000000"/>
          <w:sz w:val="28"/>
        </w:rPr>
        <w:t xml:space="preserve">
                               әсер ету бағалауын қамтуы тиіс, </w:t>
      </w:r>
      <w:r>
        <w:br/>
      </w:r>
      <w:r>
        <w:rPr>
          <w:rFonts w:ascii="Times New Roman"/>
          <w:b w:val="false"/>
          <w:i w:val="false"/>
          <w:color w:val="000000"/>
          <w:sz w:val="28"/>
        </w:rPr>
        <w:t xml:space="preserve">
                               сондай-ақ осындай концессиялық </w:t>
      </w:r>
      <w:r>
        <w:br/>
      </w:r>
      <w:r>
        <w:rPr>
          <w:rFonts w:ascii="Times New Roman"/>
          <w:b w:val="false"/>
          <w:i w:val="false"/>
          <w:color w:val="000000"/>
          <w:sz w:val="28"/>
        </w:rPr>
        <w:t xml:space="preserve">
                               моделдің мазмұнын Банк </w:t>
      </w:r>
      <w:r>
        <w:br/>
      </w:r>
      <w:r>
        <w:rPr>
          <w:rFonts w:ascii="Times New Roman"/>
          <w:b w:val="false"/>
          <w:i w:val="false"/>
          <w:color w:val="000000"/>
          <w:sz w:val="28"/>
        </w:rPr>
        <w:t xml:space="preserve">
                               қанағаттандыратын болады. </w:t>
      </w:r>
    </w:p>
    <w:p>
      <w:pPr>
        <w:spacing w:after="0"/>
        <w:ind w:left="0"/>
        <w:jc w:val="both"/>
      </w:pPr>
      <w:r>
        <w:rPr>
          <w:rFonts w:ascii="Times New Roman"/>
          <w:b w:val="false"/>
          <w:i w:val="false"/>
          <w:color w:val="000000"/>
          <w:sz w:val="28"/>
        </w:rPr>
        <w:t xml:space="preserve">"Экологиялық және әлеуметтік   "Witteveen+Bos" компаниясы дайындаған </w:t>
      </w:r>
      <w:r>
        <w:br/>
      </w:r>
      <w:r>
        <w:rPr>
          <w:rFonts w:ascii="Times New Roman"/>
          <w:b w:val="false"/>
          <w:i w:val="false"/>
          <w:color w:val="000000"/>
          <w:sz w:val="28"/>
        </w:rPr>
        <w:t xml:space="preserve">
жоспар"                        және Атқарушы агенттік мақұлдаған </w:t>
      </w:r>
      <w:r>
        <w:br/>
      </w:r>
      <w:r>
        <w:rPr>
          <w:rFonts w:ascii="Times New Roman"/>
          <w:b w:val="false"/>
          <w:i w:val="false"/>
          <w:color w:val="000000"/>
          <w:sz w:val="28"/>
        </w:rPr>
        <w:t xml:space="preserve">
                               [___] Жоба бойынша экологиялық және </w:t>
      </w:r>
      <w:r>
        <w:br/>
      </w:r>
      <w:r>
        <w:rPr>
          <w:rFonts w:ascii="Times New Roman"/>
          <w:b w:val="false"/>
          <w:i w:val="false"/>
          <w:color w:val="000000"/>
          <w:sz w:val="28"/>
        </w:rPr>
        <w:t xml:space="preserve">
                               әлеуметтік басқару жоспарын білдіреді, </w:t>
      </w:r>
      <w:r>
        <w:br/>
      </w:r>
      <w:r>
        <w:rPr>
          <w:rFonts w:ascii="Times New Roman"/>
          <w:b w:val="false"/>
          <w:i w:val="false"/>
          <w:color w:val="000000"/>
          <w:sz w:val="28"/>
        </w:rPr>
        <w:t xml:space="preserve">
                               бұл ретте осындай экологиялық және </w:t>
      </w:r>
      <w:r>
        <w:br/>
      </w:r>
      <w:r>
        <w:rPr>
          <w:rFonts w:ascii="Times New Roman"/>
          <w:b w:val="false"/>
          <w:i w:val="false"/>
          <w:color w:val="000000"/>
          <w:sz w:val="28"/>
        </w:rPr>
        <w:t xml:space="preserve">
                               әлеуметтік басқару жоспары Банктің </w:t>
      </w:r>
      <w:r>
        <w:br/>
      </w:r>
      <w:r>
        <w:rPr>
          <w:rFonts w:ascii="Times New Roman"/>
          <w:b w:val="false"/>
          <w:i w:val="false"/>
          <w:color w:val="000000"/>
          <w:sz w:val="28"/>
        </w:rPr>
        <w:t xml:space="preserve">
                               алдын ала жазбаша келісімінсіз </w:t>
      </w:r>
      <w:r>
        <w:br/>
      </w:r>
      <w:r>
        <w:rPr>
          <w:rFonts w:ascii="Times New Roman"/>
          <w:b w:val="false"/>
          <w:i w:val="false"/>
          <w:color w:val="000000"/>
          <w:sz w:val="28"/>
        </w:rPr>
        <w:t xml:space="preserve">
                               оқтын-оқтын өзгеруі мүмкін. </w:t>
      </w:r>
    </w:p>
    <w:p>
      <w:pPr>
        <w:spacing w:after="0"/>
        <w:ind w:left="0"/>
        <w:jc w:val="both"/>
      </w:pPr>
      <w:r>
        <w:rPr>
          <w:rFonts w:ascii="Times New Roman"/>
          <w:b w:val="false"/>
          <w:i w:val="false"/>
          <w:color w:val="000000"/>
          <w:sz w:val="28"/>
        </w:rPr>
        <w:t xml:space="preserve">"Экологиялық мәселе"           мынаны білдіреді: </w:t>
      </w:r>
      <w:r>
        <w:br/>
      </w:r>
      <w:r>
        <w:rPr>
          <w:rFonts w:ascii="Times New Roman"/>
          <w:b w:val="false"/>
          <w:i w:val="false"/>
          <w:color w:val="000000"/>
          <w:sz w:val="28"/>
        </w:rPr>
        <w:t xml:space="preserve">
                               (а) қоршаған ортаның ластануын немесе </w:t>
      </w:r>
      <w:r>
        <w:br/>
      </w:r>
      <w:r>
        <w:rPr>
          <w:rFonts w:ascii="Times New Roman"/>
          <w:b w:val="false"/>
          <w:i w:val="false"/>
          <w:color w:val="000000"/>
          <w:sz w:val="28"/>
        </w:rPr>
        <w:t xml:space="preserve">
                               қорғауды; </w:t>
      </w:r>
      <w:r>
        <w:br/>
      </w:r>
      <w:r>
        <w:rPr>
          <w:rFonts w:ascii="Times New Roman"/>
          <w:b w:val="false"/>
          <w:i w:val="false"/>
          <w:color w:val="000000"/>
          <w:sz w:val="28"/>
        </w:rPr>
        <w:t xml:space="preserve">
                               (b) адам өміріне зиянды немесе адамның </w:t>
      </w:r>
      <w:r>
        <w:br/>
      </w:r>
      <w:r>
        <w:rPr>
          <w:rFonts w:ascii="Times New Roman"/>
          <w:b w:val="false"/>
          <w:i w:val="false"/>
          <w:color w:val="000000"/>
          <w:sz w:val="28"/>
        </w:rPr>
        <w:t xml:space="preserve">
                               денсаулығын қорғауды; </w:t>
      </w:r>
      <w:r>
        <w:br/>
      </w:r>
      <w:r>
        <w:rPr>
          <w:rFonts w:ascii="Times New Roman"/>
          <w:b w:val="false"/>
          <w:i w:val="false"/>
          <w:color w:val="000000"/>
          <w:sz w:val="28"/>
        </w:rPr>
        <w:t xml:space="preserve">
                               (с) денсаулық және жұмыс орнындағы </w:t>
      </w:r>
      <w:r>
        <w:br/>
      </w:r>
      <w:r>
        <w:rPr>
          <w:rFonts w:ascii="Times New Roman"/>
          <w:b w:val="false"/>
          <w:i w:val="false"/>
          <w:color w:val="000000"/>
          <w:sz w:val="28"/>
        </w:rPr>
        <w:t xml:space="preserve">
                               қауіпсіздік; немесе </w:t>
      </w:r>
      <w:r>
        <w:br/>
      </w:r>
      <w:r>
        <w:rPr>
          <w:rFonts w:ascii="Times New Roman"/>
          <w:b w:val="false"/>
          <w:i w:val="false"/>
          <w:color w:val="000000"/>
          <w:sz w:val="28"/>
        </w:rPr>
        <w:t xml:space="preserve">
                               (d) кез келген тірі организмге немесе </w:t>
      </w:r>
      <w:r>
        <w:br/>
      </w:r>
      <w:r>
        <w:rPr>
          <w:rFonts w:ascii="Times New Roman"/>
          <w:b w:val="false"/>
          <w:i w:val="false"/>
          <w:color w:val="000000"/>
          <w:sz w:val="28"/>
        </w:rPr>
        <w:t xml:space="preserve">
                               қоршаған ортаға зиян келтіре алатын </w:t>
      </w:r>
      <w:r>
        <w:br/>
      </w:r>
      <w:r>
        <w:rPr>
          <w:rFonts w:ascii="Times New Roman"/>
          <w:b w:val="false"/>
          <w:i w:val="false"/>
          <w:color w:val="000000"/>
          <w:sz w:val="28"/>
        </w:rPr>
        <w:t xml:space="preserve">
                               кез келген шығарынды немесе кез </w:t>
      </w:r>
      <w:r>
        <w:br/>
      </w:r>
      <w:r>
        <w:rPr>
          <w:rFonts w:ascii="Times New Roman"/>
          <w:b w:val="false"/>
          <w:i w:val="false"/>
          <w:color w:val="000000"/>
          <w:sz w:val="28"/>
        </w:rPr>
        <w:t xml:space="preserve">
                               келген заттегі. </w:t>
      </w:r>
    </w:p>
    <w:p>
      <w:pPr>
        <w:spacing w:after="0"/>
        <w:ind w:left="0"/>
        <w:jc w:val="both"/>
      </w:pPr>
      <w:r>
        <w:rPr>
          <w:rFonts w:ascii="Times New Roman"/>
          <w:b w:val="false"/>
          <w:i w:val="false"/>
          <w:color w:val="000000"/>
          <w:sz w:val="28"/>
        </w:rPr>
        <w:t xml:space="preserve">"Қаржы жылы"                   әр жылдың 1 қаңтарынан басталатын және </w:t>
      </w:r>
      <w:r>
        <w:br/>
      </w:r>
      <w:r>
        <w:rPr>
          <w:rFonts w:ascii="Times New Roman"/>
          <w:b w:val="false"/>
          <w:i w:val="false"/>
          <w:color w:val="000000"/>
          <w:sz w:val="28"/>
        </w:rPr>
        <w:t xml:space="preserve">
                               31 желтоқсанда бітетін Қарыз алушының </w:t>
      </w:r>
      <w:r>
        <w:br/>
      </w:r>
      <w:r>
        <w:rPr>
          <w:rFonts w:ascii="Times New Roman"/>
          <w:b w:val="false"/>
          <w:i w:val="false"/>
          <w:color w:val="000000"/>
          <w:sz w:val="28"/>
        </w:rPr>
        <w:t xml:space="preserve">
                               қаржы жылын білдіреді. </w:t>
      </w:r>
    </w:p>
    <w:p>
      <w:pPr>
        <w:spacing w:after="0"/>
        <w:ind w:left="0"/>
        <w:jc w:val="both"/>
      </w:pPr>
      <w:r>
        <w:rPr>
          <w:rFonts w:ascii="Times New Roman"/>
          <w:b w:val="false"/>
          <w:i w:val="false"/>
          <w:color w:val="000000"/>
          <w:sz w:val="28"/>
        </w:rPr>
        <w:t xml:space="preserve">"Атқарушы агенттік"            Қарыз алушының Көлік және </w:t>
      </w:r>
      <w:r>
        <w:br/>
      </w:r>
      <w:r>
        <w:rPr>
          <w:rFonts w:ascii="Times New Roman"/>
          <w:b w:val="false"/>
          <w:i w:val="false"/>
          <w:color w:val="000000"/>
          <w:sz w:val="28"/>
        </w:rPr>
        <w:t xml:space="preserve">
                               коммуникациялар министрлігін </w:t>
      </w:r>
      <w:r>
        <w:br/>
      </w:r>
      <w:r>
        <w:rPr>
          <w:rFonts w:ascii="Times New Roman"/>
          <w:b w:val="false"/>
          <w:i w:val="false"/>
          <w:color w:val="000000"/>
          <w:sz w:val="28"/>
        </w:rPr>
        <w:t xml:space="preserve">
                               білдіреді. </w:t>
      </w:r>
    </w:p>
    <w:p>
      <w:pPr>
        <w:spacing w:after="0"/>
        <w:ind w:left="0"/>
        <w:jc w:val="both"/>
      </w:pPr>
      <w:r>
        <w:rPr>
          <w:rFonts w:ascii="Times New Roman"/>
          <w:b w:val="false"/>
          <w:i w:val="false"/>
          <w:color w:val="000000"/>
          <w:sz w:val="28"/>
        </w:rPr>
        <w:t xml:space="preserve">"Ағымдағы жөндеу және ұстау    Жобаның D бөлігі шеңберінде дайындалуы </w:t>
      </w:r>
      <w:r>
        <w:br/>
      </w:r>
      <w:r>
        <w:rPr>
          <w:rFonts w:ascii="Times New Roman"/>
          <w:b w:val="false"/>
          <w:i w:val="false"/>
          <w:color w:val="000000"/>
          <w:sz w:val="28"/>
        </w:rPr>
        <w:t xml:space="preserve">
жүйесін жақсарту жөніндегі     тиіс және мына: (і) ағымдағы жөндеу </w:t>
      </w:r>
      <w:r>
        <w:br/>
      </w:r>
      <w:r>
        <w:rPr>
          <w:rFonts w:ascii="Times New Roman"/>
          <w:b w:val="false"/>
          <w:i w:val="false"/>
          <w:color w:val="000000"/>
          <w:sz w:val="28"/>
        </w:rPr>
        <w:t xml:space="preserve">
іс-шаралар                     мен ұстау бойынша жұмыстарды орындауға </w:t>
      </w:r>
      <w:r>
        <w:br/>
      </w:r>
      <w:r>
        <w:rPr>
          <w:rFonts w:ascii="Times New Roman"/>
          <w:b w:val="false"/>
          <w:i w:val="false"/>
          <w:color w:val="000000"/>
          <w:sz w:val="28"/>
        </w:rPr>
        <w:t xml:space="preserve">
                               келісім-шарттар берудің ашық және </w:t>
      </w:r>
      <w:r>
        <w:br/>
      </w:r>
      <w:r>
        <w:rPr>
          <w:rFonts w:ascii="Times New Roman"/>
          <w:b w:val="false"/>
          <w:i w:val="false"/>
          <w:color w:val="000000"/>
          <w:sz w:val="28"/>
        </w:rPr>
        <w:t xml:space="preserve">
                               бәсекелі рәсімдері үшін қажетті сатылы </w:t>
      </w:r>
      <w:r>
        <w:br/>
      </w:r>
      <w:r>
        <w:rPr>
          <w:rFonts w:ascii="Times New Roman"/>
          <w:b w:val="false"/>
          <w:i w:val="false"/>
          <w:color w:val="000000"/>
          <w:sz w:val="28"/>
        </w:rPr>
        <w:t xml:space="preserve">
                               қадамдарды сипаттауды; және (іі) </w:t>
      </w:r>
      <w:r>
        <w:br/>
      </w:r>
      <w:r>
        <w:rPr>
          <w:rFonts w:ascii="Times New Roman"/>
          <w:b w:val="false"/>
          <w:i w:val="false"/>
          <w:color w:val="000000"/>
          <w:sz w:val="28"/>
        </w:rPr>
        <w:t xml:space="preserve">
                               сапалы көрсеткіштер негізінде ағымдағы </w:t>
      </w:r>
      <w:r>
        <w:br/>
      </w:r>
      <w:r>
        <w:rPr>
          <w:rFonts w:ascii="Times New Roman"/>
          <w:b w:val="false"/>
          <w:i w:val="false"/>
          <w:color w:val="000000"/>
          <w:sz w:val="28"/>
        </w:rPr>
        <w:t xml:space="preserve">
                               ұстауға келісім-шарттарды енгізу </w:t>
      </w:r>
      <w:r>
        <w:br/>
      </w:r>
      <w:r>
        <w:rPr>
          <w:rFonts w:ascii="Times New Roman"/>
          <w:b w:val="false"/>
          <w:i w:val="false"/>
          <w:color w:val="000000"/>
          <w:sz w:val="28"/>
        </w:rPr>
        <w:t xml:space="preserve">
                               жөніндегі ұсынымдарды қамтуы тиіс </w:t>
      </w:r>
      <w:r>
        <w:br/>
      </w:r>
      <w:r>
        <w:rPr>
          <w:rFonts w:ascii="Times New Roman"/>
          <w:b w:val="false"/>
          <w:i w:val="false"/>
          <w:color w:val="000000"/>
          <w:sz w:val="28"/>
        </w:rPr>
        <w:t xml:space="preserve">
                               іс-шаралар жиынтығын білдіреді, </w:t>
      </w:r>
      <w:r>
        <w:br/>
      </w:r>
      <w:r>
        <w:rPr>
          <w:rFonts w:ascii="Times New Roman"/>
          <w:b w:val="false"/>
          <w:i w:val="false"/>
          <w:color w:val="000000"/>
          <w:sz w:val="28"/>
        </w:rPr>
        <w:t xml:space="preserve">
                               сондай-ақ осындай іс-шаралар </w:t>
      </w:r>
      <w:r>
        <w:br/>
      </w:r>
      <w:r>
        <w:rPr>
          <w:rFonts w:ascii="Times New Roman"/>
          <w:b w:val="false"/>
          <w:i w:val="false"/>
          <w:color w:val="000000"/>
          <w:sz w:val="28"/>
        </w:rPr>
        <w:t xml:space="preserve">
                               жиынтығының нысаны мен мазмұнын Банк </w:t>
      </w:r>
      <w:r>
        <w:br/>
      </w:r>
      <w:r>
        <w:rPr>
          <w:rFonts w:ascii="Times New Roman"/>
          <w:b w:val="false"/>
          <w:i w:val="false"/>
          <w:color w:val="000000"/>
          <w:sz w:val="28"/>
        </w:rPr>
        <w:t xml:space="preserve">
                               қанағаттандыруы тиіс. </w:t>
      </w:r>
    </w:p>
    <w:p>
      <w:pPr>
        <w:spacing w:after="0"/>
        <w:ind w:left="0"/>
        <w:jc w:val="both"/>
      </w:pPr>
      <w:r>
        <w:rPr>
          <w:rFonts w:ascii="Times New Roman"/>
          <w:b w:val="false"/>
          <w:i w:val="false"/>
          <w:color w:val="000000"/>
          <w:sz w:val="28"/>
        </w:rPr>
        <w:t xml:space="preserve">"Сервистік қызмет көрсету      Жобаның D бөлігі шеңберінде </w:t>
      </w:r>
      <w:r>
        <w:br/>
      </w:r>
      <w:r>
        <w:rPr>
          <w:rFonts w:ascii="Times New Roman"/>
          <w:b w:val="false"/>
          <w:i w:val="false"/>
          <w:color w:val="000000"/>
          <w:sz w:val="28"/>
        </w:rPr>
        <w:t xml:space="preserve">
туралы шарт"                   дайындалатын болатын және Атқарушы </w:t>
      </w:r>
      <w:r>
        <w:br/>
      </w:r>
      <w:r>
        <w:rPr>
          <w:rFonts w:ascii="Times New Roman"/>
          <w:b w:val="false"/>
          <w:i w:val="false"/>
          <w:color w:val="000000"/>
          <w:sz w:val="28"/>
        </w:rPr>
        <w:t xml:space="preserve">
                               агенттік пен кез келген мердігерлік </w:t>
      </w:r>
      <w:r>
        <w:br/>
      </w:r>
      <w:r>
        <w:rPr>
          <w:rFonts w:ascii="Times New Roman"/>
          <w:b w:val="false"/>
          <w:i w:val="false"/>
          <w:color w:val="000000"/>
          <w:sz w:val="28"/>
        </w:rPr>
        <w:t xml:space="preserve">
                               ұйым арасында клиент пен берушінің </w:t>
      </w:r>
      <w:r>
        <w:br/>
      </w:r>
      <w:r>
        <w:rPr>
          <w:rFonts w:ascii="Times New Roman"/>
          <w:b w:val="false"/>
          <w:i w:val="false"/>
          <w:color w:val="000000"/>
          <w:sz w:val="28"/>
        </w:rPr>
        <w:t xml:space="preserve">
                               өзара қарым-қатынасын анықтайтын </w:t>
      </w:r>
      <w:r>
        <w:br/>
      </w:r>
      <w:r>
        <w:rPr>
          <w:rFonts w:ascii="Times New Roman"/>
          <w:b w:val="false"/>
          <w:i w:val="false"/>
          <w:color w:val="000000"/>
          <w:sz w:val="28"/>
        </w:rPr>
        <w:t xml:space="preserve">
                               (меншік нысанына қарамастан), және </w:t>
      </w:r>
      <w:r>
        <w:br/>
      </w:r>
      <w:r>
        <w:rPr>
          <w:rFonts w:ascii="Times New Roman"/>
          <w:b w:val="false"/>
          <w:i w:val="false"/>
          <w:color w:val="000000"/>
          <w:sz w:val="28"/>
        </w:rPr>
        <w:t xml:space="preserve">
                               ағымдағы жөндеу мен ұстау бойынша </w:t>
      </w:r>
      <w:r>
        <w:br/>
      </w:r>
      <w:r>
        <w:rPr>
          <w:rFonts w:ascii="Times New Roman"/>
          <w:b w:val="false"/>
          <w:i w:val="false"/>
          <w:color w:val="000000"/>
          <w:sz w:val="28"/>
        </w:rPr>
        <w:t xml:space="preserve">
                               жұмыстарды орындауға </w:t>
      </w:r>
      <w:r>
        <w:br/>
      </w:r>
      <w:r>
        <w:rPr>
          <w:rFonts w:ascii="Times New Roman"/>
          <w:b w:val="false"/>
          <w:i w:val="false"/>
          <w:color w:val="000000"/>
          <w:sz w:val="28"/>
        </w:rPr>
        <w:t xml:space="preserve">
                               келісім-шарттардың ерекшелігі, іске </w:t>
      </w:r>
      <w:r>
        <w:br/>
      </w:r>
      <w:r>
        <w:rPr>
          <w:rFonts w:ascii="Times New Roman"/>
          <w:b w:val="false"/>
          <w:i w:val="false"/>
          <w:color w:val="000000"/>
          <w:sz w:val="28"/>
        </w:rPr>
        <w:t xml:space="preserve">
                               асыру, қадағалау және мониторинг </w:t>
      </w:r>
      <w:r>
        <w:br/>
      </w:r>
      <w:r>
        <w:rPr>
          <w:rFonts w:ascii="Times New Roman"/>
          <w:b w:val="false"/>
          <w:i w:val="false"/>
          <w:color w:val="000000"/>
          <w:sz w:val="28"/>
        </w:rPr>
        <w:t xml:space="preserve">
                               бөлігінде тараптардың әрқайсысының </w:t>
      </w:r>
      <w:r>
        <w:br/>
      </w:r>
      <w:r>
        <w:rPr>
          <w:rFonts w:ascii="Times New Roman"/>
          <w:b w:val="false"/>
          <w:i w:val="false"/>
          <w:color w:val="000000"/>
          <w:sz w:val="28"/>
        </w:rPr>
        <w:t xml:space="preserve">
                               міндеттемелерін белгілейтін ағымдағы </w:t>
      </w:r>
      <w:r>
        <w:br/>
      </w:r>
      <w:r>
        <w:rPr>
          <w:rFonts w:ascii="Times New Roman"/>
          <w:b w:val="false"/>
          <w:i w:val="false"/>
          <w:color w:val="000000"/>
          <w:sz w:val="28"/>
        </w:rPr>
        <w:t xml:space="preserve">
                               жөндеуге және ұстауға шартты </w:t>
      </w:r>
      <w:r>
        <w:br/>
      </w:r>
      <w:r>
        <w:rPr>
          <w:rFonts w:ascii="Times New Roman"/>
          <w:b w:val="false"/>
          <w:i w:val="false"/>
          <w:color w:val="000000"/>
          <w:sz w:val="28"/>
        </w:rPr>
        <w:t xml:space="preserve">
                               білдіреді. </w:t>
      </w:r>
    </w:p>
    <w:p>
      <w:pPr>
        <w:spacing w:after="0"/>
        <w:ind w:left="0"/>
        <w:jc w:val="both"/>
      </w:pPr>
      <w:r>
        <w:rPr>
          <w:rFonts w:ascii="Times New Roman"/>
          <w:b w:val="false"/>
          <w:i w:val="false"/>
          <w:color w:val="000000"/>
          <w:sz w:val="28"/>
        </w:rPr>
        <w:t xml:space="preserve">"Әлеуметтік мәселе"            Мынаны білдіреді: </w:t>
      </w:r>
      <w:r>
        <w:br/>
      </w:r>
      <w:r>
        <w:rPr>
          <w:rFonts w:ascii="Times New Roman"/>
          <w:b w:val="false"/>
          <w:i w:val="false"/>
          <w:color w:val="000000"/>
          <w:sz w:val="28"/>
        </w:rPr>
        <w:t xml:space="preserve">
                               (а) қолданылатын заңнамада </w:t>
      </w:r>
      <w:r>
        <w:br/>
      </w:r>
      <w:r>
        <w:rPr>
          <w:rFonts w:ascii="Times New Roman"/>
          <w:b w:val="false"/>
          <w:i w:val="false"/>
          <w:color w:val="000000"/>
          <w:sz w:val="28"/>
        </w:rPr>
        <w:t xml:space="preserve">
                               белгіленгендей еңбек шарттарының және </w:t>
      </w:r>
      <w:r>
        <w:br/>
      </w:r>
      <w:r>
        <w:rPr>
          <w:rFonts w:ascii="Times New Roman"/>
          <w:b w:val="false"/>
          <w:i w:val="false"/>
          <w:color w:val="000000"/>
          <w:sz w:val="28"/>
        </w:rPr>
        <w:t xml:space="preserve">
                               жұмысқа қабылдау нормаларын; </w:t>
      </w:r>
      <w:r>
        <w:br/>
      </w:r>
      <w:r>
        <w:rPr>
          <w:rFonts w:ascii="Times New Roman"/>
          <w:b w:val="false"/>
          <w:i w:val="false"/>
          <w:color w:val="000000"/>
          <w:sz w:val="28"/>
        </w:rPr>
        <w:t xml:space="preserve">
                               (b) қоныс аударудың және жер кесіп </w:t>
      </w:r>
      <w:r>
        <w:br/>
      </w:r>
      <w:r>
        <w:rPr>
          <w:rFonts w:ascii="Times New Roman"/>
          <w:b w:val="false"/>
          <w:i w:val="false"/>
          <w:color w:val="000000"/>
          <w:sz w:val="28"/>
        </w:rPr>
        <w:t xml:space="preserve">
                               берудің адамдарға әсері; </w:t>
      </w:r>
      <w:r>
        <w:br/>
      </w:r>
      <w:r>
        <w:rPr>
          <w:rFonts w:ascii="Times New Roman"/>
          <w:b w:val="false"/>
          <w:i w:val="false"/>
          <w:color w:val="000000"/>
          <w:sz w:val="28"/>
        </w:rPr>
        <w:t xml:space="preserve">
                               (с) жергілікті жерге және басқа да </w:t>
      </w:r>
      <w:r>
        <w:br/>
      </w:r>
      <w:r>
        <w:rPr>
          <w:rFonts w:ascii="Times New Roman"/>
          <w:b w:val="false"/>
          <w:i w:val="false"/>
          <w:color w:val="000000"/>
          <w:sz w:val="28"/>
        </w:rPr>
        <w:t xml:space="preserve">
                               халықтың әлеуметтік осал топтарына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(d) археологиялық артефактарды </w:t>
      </w:r>
      <w:r>
        <w:br/>
      </w:r>
      <w:r>
        <w:rPr>
          <w:rFonts w:ascii="Times New Roman"/>
          <w:b w:val="false"/>
          <w:i w:val="false"/>
          <w:color w:val="000000"/>
          <w:sz w:val="28"/>
        </w:rPr>
        <w:t xml:space="preserve">
                               және ескерткіштерді қоса алғанда </w:t>
      </w:r>
      <w:r>
        <w:br/>
      </w:r>
      <w:r>
        <w:rPr>
          <w:rFonts w:ascii="Times New Roman"/>
          <w:b w:val="false"/>
          <w:i w:val="false"/>
          <w:color w:val="000000"/>
          <w:sz w:val="28"/>
        </w:rPr>
        <w:t xml:space="preserve">
                               мәдени мұра объектілеріне әсері;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(е) Қарыз алушының мәліметіне </w:t>
      </w:r>
      <w:r>
        <w:br/>
      </w:r>
      <w:r>
        <w:rPr>
          <w:rFonts w:ascii="Times New Roman"/>
          <w:b w:val="false"/>
          <w:i w:val="false"/>
          <w:color w:val="000000"/>
          <w:sz w:val="28"/>
        </w:rPr>
        <w:t xml:space="preserve">
                               жеткізілген жұртшылықтың өкілдерінен </w:t>
      </w:r>
      <w:r>
        <w:br/>
      </w:r>
      <w:r>
        <w:rPr>
          <w:rFonts w:ascii="Times New Roman"/>
          <w:b w:val="false"/>
          <w:i w:val="false"/>
          <w:color w:val="000000"/>
          <w:sz w:val="28"/>
        </w:rPr>
        <w:t xml:space="preserve">
                               түсетін арыздарды қоса алғанда </w:t>
      </w:r>
      <w:r>
        <w:br/>
      </w:r>
      <w:r>
        <w:rPr>
          <w:rFonts w:ascii="Times New Roman"/>
          <w:b w:val="false"/>
          <w:i w:val="false"/>
          <w:color w:val="000000"/>
          <w:sz w:val="28"/>
        </w:rPr>
        <w:t xml:space="preserve">
                               қоғамдық консультациялар </w:t>
      </w:r>
      <w:r>
        <w:br/>
      </w:r>
      <w:r>
        <w:rPr>
          <w:rFonts w:ascii="Times New Roman"/>
          <w:b w:val="false"/>
          <w:i w:val="false"/>
          <w:color w:val="000000"/>
          <w:sz w:val="28"/>
        </w:rPr>
        <w:t xml:space="preserve">
                               және </w:t>
      </w:r>
      <w:r>
        <w:rPr>
          <w:rFonts w:ascii="Times New Roman"/>
          <w:b w:val="false"/>
          <w:i w:val="false"/>
          <w:color w:val="000000"/>
          <w:sz w:val="28"/>
          <w:u w:val="single"/>
        </w:rPr>
        <w:t xml:space="preserve">жалпылама ашу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1.03-бөлім. Түсіндіру </w:t>
      </w:r>
      <w:r>
        <w:br/>
      </w:r>
      <w:r>
        <w:rPr>
          <w:rFonts w:ascii="Times New Roman"/>
          <w:b w:val="false"/>
          <w:i w:val="false"/>
          <w:color w:val="000000"/>
          <w:sz w:val="28"/>
        </w:rPr>
        <w:t xml:space="preserve">
  </w:t>
      </w:r>
      <w:r>
        <w:br/>
      </w:r>
      <w:r>
        <w:rPr>
          <w:rFonts w:ascii="Times New Roman"/>
          <w:b w:val="false"/>
          <w:i w:val="false"/>
          <w:color w:val="000000"/>
          <w:sz w:val="28"/>
        </w:rPr>
        <w:t xml:space="preserve">
      Осы Келісімде көрсетілген Бапқа, Бөлімге немесе Қосымшаға сілтеме осы Келісімде жеке көрсетілген жағдайларды қоспағанда, осы Келісімге көрсетілген Бапқа немесе Бөлімге немесе Қосымшаға сілтеме ретінде түсіндіріледі. </w:t>
      </w:r>
    </w:p>
    <w:p>
      <w:pPr>
        <w:spacing w:after="0"/>
        <w:ind w:left="0"/>
        <w:jc w:val="left"/>
      </w:pPr>
      <w:r>
        <w:rPr>
          <w:rFonts w:ascii="Times New Roman"/>
          <w:b/>
          <w:i w:val="false"/>
          <w:color w:val="000000"/>
        </w:rPr>
        <w:t xml:space="preserve"> II БАП - ҚАРЫЗДЫҢ НЕГІЗГІ ШАРТТАРЫ </w:t>
      </w:r>
    </w:p>
    <w:p>
      <w:pPr>
        <w:spacing w:after="0"/>
        <w:ind w:left="0"/>
        <w:jc w:val="both"/>
      </w:pPr>
      <w:r>
        <w:rPr>
          <w:rFonts w:ascii="Times New Roman"/>
          <w:b/>
          <w:i w:val="false"/>
          <w:color w:val="000000"/>
          <w:sz w:val="28"/>
        </w:rPr>
        <w:t xml:space="preserve">2.01-бөлім. Сома және валюта </w:t>
      </w:r>
      <w:r>
        <w:br/>
      </w:r>
      <w:r>
        <w:rPr>
          <w:rFonts w:ascii="Times New Roman"/>
          <w:b w:val="false"/>
          <w:i w:val="false"/>
          <w:color w:val="000000"/>
          <w:sz w:val="28"/>
        </w:rPr>
        <w:t xml:space="preserve">
  </w:t>
      </w:r>
      <w:r>
        <w:br/>
      </w:r>
      <w:r>
        <w:rPr>
          <w:rFonts w:ascii="Times New Roman"/>
          <w:b w:val="false"/>
          <w:i w:val="false"/>
          <w:color w:val="000000"/>
          <w:sz w:val="28"/>
        </w:rPr>
        <w:t xml:space="preserve">
      Банк Қарыз алушыға жүз сексен миллион АҚШ доллары ($ 180 000 000) мөлшерінде осы Келісімде айтылған немесе ескерілген ережелер мен шарттарға сәйкес қарыз беруге келіседі. </w:t>
      </w:r>
    </w:p>
    <w:p>
      <w:pPr>
        <w:spacing w:after="0"/>
        <w:ind w:left="0"/>
        <w:jc w:val="both"/>
      </w:pPr>
      <w:r>
        <w:rPr>
          <w:rFonts w:ascii="Times New Roman"/>
          <w:b/>
          <w:i w:val="false"/>
          <w:color w:val="000000"/>
          <w:sz w:val="28"/>
        </w:rPr>
        <w:t xml:space="preserve">2.02-бөлім. Қарыздың басқа да қаржылық шарттары </w:t>
      </w:r>
      <w:r>
        <w:br/>
      </w:r>
      <w:r>
        <w:rPr>
          <w:rFonts w:ascii="Times New Roman"/>
          <w:b w:val="false"/>
          <w:i w:val="false"/>
          <w:color w:val="000000"/>
          <w:sz w:val="28"/>
        </w:rPr>
        <w:t xml:space="preserve">
  </w:t>
      </w:r>
      <w:r>
        <w:br/>
      </w:r>
      <w:r>
        <w:rPr>
          <w:rFonts w:ascii="Times New Roman"/>
          <w:b w:val="false"/>
          <w:i w:val="false"/>
          <w:color w:val="000000"/>
          <w:sz w:val="28"/>
        </w:rPr>
        <w:t xml:space="preserve">
      (а) Қаражатты іріктеудің ең кіші сомасы екі жүз мың АҚШ долларын ($ 200 000) құрайды. </w:t>
      </w:r>
      <w:r>
        <w:br/>
      </w:r>
      <w:r>
        <w:rPr>
          <w:rFonts w:ascii="Times New Roman"/>
          <w:b w:val="false"/>
          <w:i w:val="false"/>
          <w:color w:val="000000"/>
          <w:sz w:val="28"/>
        </w:rPr>
        <w:t xml:space="preserve">
      (b) Мерзімінен бұрын өтеудің ең аз сомасы он миллион АҚШ долларын ($ 10 000 000) құрайды. </w:t>
      </w:r>
      <w:r>
        <w:br/>
      </w:r>
      <w:r>
        <w:rPr>
          <w:rFonts w:ascii="Times New Roman"/>
          <w:b w:val="false"/>
          <w:i w:val="false"/>
          <w:color w:val="000000"/>
          <w:sz w:val="28"/>
        </w:rPr>
        <w:t xml:space="preserve">
      (с) Жойылатын соманың ең азы бес миллион ($ 5 000 000) АҚШ долларын құрайды. </w:t>
      </w:r>
      <w:r>
        <w:br/>
      </w:r>
      <w:r>
        <w:rPr>
          <w:rFonts w:ascii="Times New Roman"/>
          <w:b w:val="false"/>
          <w:i w:val="false"/>
          <w:color w:val="000000"/>
          <w:sz w:val="28"/>
        </w:rPr>
        <w:t xml:space="preserve">
      (d) Пайыздарды төлеу күндері әр жылдың 14 ақпаны мен 14 тамызы болады. </w:t>
      </w:r>
      <w:r>
        <w:br/>
      </w:r>
      <w:r>
        <w:rPr>
          <w:rFonts w:ascii="Times New Roman"/>
          <w:b w:val="false"/>
          <w:i w:val="false"/>
          <w:color w:val="000000"/>
          <w:sz w:val="28"/>
        </w:rPr>
        <w:t xml:space="preserve">
      (е) (1) Қарыз алушы Қарызды тең (немесе мүмкіндігінше тең) отыз жарты жылдық төлемдермен әр жылдың 14 ақпаны мен 14 тамызында өтеп отырады, бұл ретте қарызды Өтеудің бірінші күні 2013 жылдың 14 тамызы және қарызды Өтеудің соңғы күні 2028 жылдың 14 ақпаны болады. </w:t>
      </w:r>
      <w:r>
        <w:br/>
      </w:r>
      <w:r>
        <w:rPr>
          <w:rFonts w:ascii="Times New Roman"/>
          <w:b w:val="false"/>
          <w:i w:val="false"/>
          <w:color w:val="000000"/>
          <w:sz w:val="28"/>
        </w:rPr>
        <w:t xml:space="preserve">
      (2) Жоғарыда айтылғанға қарамастан, егер (і) Қарыз алушы Қарыздың толық сомасын 2.02 (е) Бөлімінде көрсетілген қарызды Өтеудің бірінші күні басталғанға дейін игермесе (1) және Банк 2.02 (і) Бөлімінде көрсетілген Қарызды пайдаланудың соңғы күнін қарызды Өтеудің осындай бірінші күні басталғаннан кейінгі күнге дейінгі төмен ұзартқан жағдайда, онда қарызды Өтеудің бірінші күні немесе одан кейін жасалған әрбір іріктеу сомасы қарызды Өтеудің бірнеше күні ішінде тең үлеспен өтеу үшін бөлінетін болады, олар осындай іріктеу күнінен кейін басталады (бұл ретте Банк осындай бөлу сомаларын әр жағдайда тұтас сан болатындай етіп түзетеді). Банк уақыт уақытымен мұндай бөлулер туралы Қарыз алушыны хабардар етіп отырады. </w:t>
      </w:r>
      <w:r>
        <w:br/>
      </w:r>
      <w:r>
        <w:rPr>
          <w:rFonts w:ascii="Times New Roman"/>
          <w:b w:val="false"/>
          <w:i w:val="false"/>
          <w:color w:val="000000"/>
          <w:sz w:val="28"/>
        </w:rPr>
        <w:t xml:space="preserve">
      (f) Қарызды пайдаланудың соңғы күні 2013 жылдың 10 тамызы немесе Банк өз қалауынша белгілейтін және ол туралы Қарыз алушыны хабардар ететін неғұрлым кешірек күн болады. </w:t>
      </w:r>
      <w:r>
        <w:br/>
      </w:r>
      <w:r>
        <w:rPr>
          <w:rFonts w:ascii="Times New Roman"/>
          <w:b w:val="false"/>
          <w:i w:val="false"/>
          <w:color w:val="000000"/>
          <w:sz w:val="28"/>
        </w:rPr>
        <w:t xml:space="preserve">
      (g) Комиссияның міндеттеме үшін ставкасы 5 %-ды құрайды </w:t>
      </w:r>
      <w:r>
        <w:br/>
      </w:r>
      <w:r>
        <w:rPr>
          <w:rFonts w:ascii="Times New Roman"/>
          <w:b w:val="false"/>
          <w:i w:val="false"/>
          <w:color w:val="000000"/>
          <w:sz w:val="28"/>
        </w:rPr>
        <w:t xml:space="preserve">
      (h) Қарыз Жүзуші пайыздық ставкаға негізделеді. Жоғарыда айтылғанға қарамастан Қарыз алушы Жүзуші пайыздық ставка бойынша (пайыз) бүкіл сомасына немесе Қарыздың өтелмеген берешегі сомасының кез келген бөлігін уақыттың сол сәтіне сыйақы төлеу баламасы ретінде қарызды өтеуді Қарыздың осындай бөлігіне Тіркелген пайыздық ставка бойынша Стандарттық ережелер мен талаптардың 3.04 (с) Бөліміне сәйкес таңдай алады. </w:t>
      </w:r>
    </w:p>
    <w:p>
      <w:pPr>
        <w:spacing w:after="0"/>
        <w:ind w:left="0"/>
        <w:jc w:val="both"/>
      </w:pPr>
      <w:r>
        <w:rPr>
          <w:rFonts w:ascii="Times New Roman"/>
          <w:b/>
          <w:i w:val="false"/>
          <w:color w:val="000000"/>
          <w:sz w:val="28"/>
        </w:rPr>
        <w:t xml:space="preserve">2.03-Бөлім. Іріктеулер </w:t>
      </w:r>
      <w:r>
        <w:br/>
      </w:r>
      <w:r>
        <w:rPr>
          <w:rFonts w:ascii="Times New Roman"/>
          <w:b w:val="false"/>
          <w:i w:val="false"/>
          <w:color w:val="000000"/>
          <w:sz w:val="28"/>
        </w:rPr>
        <w:t xml:space="preserve">
  </w:t>
      </w:r>
      <w:r>
        <w:br/>
      </w:r>
      <w:r>
        <w:rPr>
          <w:rFonts w:ascii="Times New Roman"/>
          <w:b w:val="false"/>
          <w:i w:val="false"/>
          <w:color w:val="000000"/>
          <w:sz w:val="28"/>
        </w:rPr>
        <w:t xml:space="preserve">
      (а) Берілген сома уақыт уақытымен 2-Қосымшаның ережелеріне сәйкес Жоба үшін талап етілетін ақылға сыйымды сомаға тауарларға, жұмыстарға  және қызметтерге қатысты жүргізілген (немесе Банктің келісуімен жүргізілейін деп тұрған) қаржы шығындарын жабу үшін таңдалған (пайдаланылған) болуы мүмкін. </w:t>
      </w:r>
      <w:r>
        <w:br/>
      </w:r>
      <w:r>
        <w:rPr>
          <w:rFonts w:ascii="Times New Roman"/>
          <w:b w:val="false"/>
          <w:i w:val="false"/>
          <w:color w:val="000000"/>
          <w:sz w:val="28"/>
        </w:rPr>
        <w:t xml:space="preserve">
      (b) Стандарттық ережелер мен талаптардың 3.05 (с) Бөлімінің ережелеріне қарамастан Қарыз алушы Бір жолғы комиссияны Берілетін Сома қаражатынан емес, ал өз ресурстары есебінен төлегісі келеді. Қарыз алушының Бір жолғы комиссияны төлеуі Стандарттық ережелер мен талаптардың 3.05 (d) Бөліміне сәйкес жүргізілетін болады. </w:t>
      </w:r>
    </w:p>
    <w:p>
      <w:pPr>
        <w:spacing w:after="0"/>
        <w:ind w:left="0"/>
        <w:jc w:val="left"/>
      </w:pPr>
      <w:r>
        <w:rPr>
          <w:rFonts w:ascii="Times New Roman"/>
          <w:b/>
          <w:i w:val="false"/>
          <w:color w:val="000000"/>
        </w:rPr>
        <w:t xml:space="preserve"> III-БАП - ЖОБАНЫҢ ОРЫНДАЛУЫ </w:t>
      </w:r>
    </w:p>
    <w:p>
      <w:pPr>
        <w:spacing w:after="0"/>
        <w:ind w:left="0"/>
        <w:jc w:val="both"/>
      </w:pPr>
      <w:r>
        <w:rPr>
          <w:rFonts w:ascii="Times New Roman"/>
          <w:b/>
          <w:i w:val="false"/>
          <w:color w:val="000000"/>
          <w:sz w:val="28"/>
        </w:rPr>
        <w:t xml:space="preserve">3.01-Бөлім. Басқа да оңтайлы жобалық міндеттемелер </w:t>
      </w:r>
      <w:r>
        <w:br/>
      </w:r>
      <w:r>
        <w:rPr>
          <w:rFonts w:ascii="Times New Roman"/>
          <w:b w:val="false"/>
          <w:i w:val="false"/>
          <w:color w:val="000000"/>
          <w:sz w:val="28"/>
        </w:rPr>
        <w:t xml:space="preserve">
  </w:t>
      </w:r>
      <w:r>
        <w:br/>
      </w:r>
      <w:r>
        <w:rPr>
          <w:rFonts w:ascii="Times New Roman"/>
          <w:b w:val="false"/>
          <w:i w:val="false"/>
          <w:color w:val="000000"/>
          <w:sz w:val="28"/>
        </w:rPr>
        <w:t xml:space="preserve">
      Стандарттық ережелер мен талаптардың ІV-Бапта айтылған жалпы міндеттемелеріне қосымша егер Банк өзгеге келіспесе: </w:t>
      </w:r>
      <w:r>
        <w:br/>
      </w:r>
      <w:r>
        <w:rPr>
          <w:rFonts w:ascii="Times New Roman"/>
          <w:b w:val="false"/>
          <w:i w:val="false"/>
          <w:color w:val="000000"/>
          <w:sz w:val="28"/>
        </w:rPr>
        <w:t xml:space="preserve">
      (а) Қарыз алушы: </w:t>
      </w:r>
      <w:r>
        <w:br/>
      </w:r>
      <w:r>
        <w:rPr>
          <w:rFonts w:ascii="Times New Roman"/>
          <w:b w:val="false"/>
          <w:i w:val="false"/>
          <w:color w:val="000000"/>
          <w:sz w:val="28"/>
        </w:rPr>
        <w:t xml:space="preserve">
      (1) Жобаны аяқтау үшін жеткілікті қаражатты қамтамасыз ету үшін қажетті барлық шараларды қабылдайды; </w:t>
      </w:r>
      <w:r>
        <w:br/>
      </w:r>
      <w:r>
        <w:rPr>
          <w:rFonts w:ascii="Times New Roman"/>
          <w:b w:val="false"/>
          <w:i w:val="false"/>
          <w:color w:val="000000"/>
          <w:sz w:val="28"/>
        </w:rPr>
        <w:t xml:space="preserve">
      (2) Жобаның мақсаттарына қол жеткізу және осы Келісімнің  ережелерін орындау үшін қажетті немесе тиесілі барлық шараларды қабылдайды немесе қабылдануын қамтамасыз етеді; </w:t>
      </w:r>
      <w:r>
        <w:br/>
      </w:r>
      <w:r>
        <w:rPr>
          <w:rFonts w:ascii="Times New Roman"/>
          <w:b w:val="false"/>
          <w:i w:val="false"/>
          <w:color w:val="000000"/>
          <w:sz w:val="28"/>
        </w:rPr>
        <w:t xml:space="preserve">
      (3) өзінің Жобаға байланысты жасасқан кез келген келісім бойынша туындайтын барлық міндеттемелерін орындайды; </w:t>
      </w:r>
      <w:r>
        <w:br/>
      </w:r>
      <w:r>
        <w:rPr>
          <w:rFonts w:ascii="Times New Roman"/>
          <w:b w:val="false"/>
          <w:i w:val="false"/>
          <w:color w:val="000000"/>
          <w:sz w:val="28"/>
        </w:rPr>
        <w:t xml:space="preserve">
      (b) Қарыз алушы Атқарушы агенттік: </w:t>
      </w:r>
      <w:r>
        <w:br/>
      </w:r>
      <w:r>
        <w:rPr>
          <w:rFonts w:ascii="Times New Roman"/>
          <w:b w:val="false"/>
          <w:i w:val="false"/>
          <w:color w:val="000000"/>
          <w:sz w:val="28"/>
        </w:rPr>
        <w:t xml:space="preserve">
      (1) Жобаның С Бөлігі шеңберінде тартылған консультантпен бірге  2009 жылдың 1 желтоқсанынан кешіктірмей одан әрі Концессиялар туралы заңға сәйкес іске асыратын Концессиялық жобаның нұсқасын әзірлеуін және келісуін; </w:t>
      </w:r>
      <w:r>
        <w:br/>
      </w:r>
      <w:r>
        <w:rPr>
          <w:rFonts w:ascii="Times New Roman"/>
          <w:b w:val="false"/>
          <w:i w:val="false"/>
          <w:color w:val="000000"/>
          <w:sz w:val="28"/>
        </w:rPr>
        <w:t xml:space="preserve">
      (2) Жобаның С Бөлігі шеңберінде тартылған консультантының көмегімен және осындай консультант ұсынған және экономикалық негізделген көлемде Жобаны Қарыз алушының заңнамасында белгіленген тәртіппен концессияға берілуі мүмкін болған объектілер тізбесіне енгізгеннен кейін 2010 жылдың 1 маусымынан кешіктірмей іріктелген концессиялық жоба бойынша қажетті бүкіл конкурстық құжаттаманы дайындайды және мұндай тендер туралы ақпаратты Банкпен келісілген мерзімдерге сәйкес жариялауын; </w:t>
      </w:r>
      <w:r>
        <w:br/>
      </w:r>
      <w:r>
        <w:rPr>
          <w:rFonts w:ascii="Times New Roman"/>
          <w:b w:val="false"/>
          <w:i w:val="false"/>
          <w:color w:val="000000"/>
          <w:sz w:val="28"/>
        </w:rPr>
        <w:t xml:space="preserve">
      (3) 2010 жылдың 1 сәуірінен кешіктірмей Жобаның Б Бөлігі шеңберінде тартылған консультантпен бірлесіп Сервистік қызмет көрсету туралы Шарт нысанын әзірлеуін және келісуін; </w:t>
      </w:r>
      <w:r>
        <w:br/>
      </w:r>
      <w:r>
        <w:rPr>
          <w:rFonts w:ascii="Times New Roman"/>
          <w:b w:val="false"/>
          <w:i w:val="false"/>
          <w:color w:val="000000"/>
          <w:sz w:val="28"/>
        </w:rPr>
        <w:t xml:space="preserve">
      (4) 2010 жылдың 1 қаңтарынан кешіктірмей Жобаның D Бөлігі шеңберінде тартылған консультантының көмегімен және осындай консультант ұсынған және экономикалық негізделген көлемде мұндай іс-шараларды іске асырудың Банкті қанағаттандыратын мерзімдерімен ағымдағы жөндеу және күтіп-ұстау жүйелерін жақсарту бойынша Іс-шараларды әзірлеуін және бекітуін; </w:t>
      </w:r>
      <w:r>
        <w:br/>
      </w:r>
      <w:r>
        <w:rPr>
          <w:rFonts w:ascii="Times New Roman"/>
          <w:b w:val="false"/>
          <w:i w:val="false"/>
          <w:color w:val="000000"/>
          <w:sz w:val="28"/>
        </w:rPr>
        <w:t xml:space="preserve">
      (5) 2011 жылдың 31 қаңтардан кешіктірмей пилоттық жоба үшін учаске анықтауын және Қарыз алушының заңнамасына сәйкес Сервистік қызмет көрсету туралы Шарт жасасуын, бұл ретте мұндай пилоттық учаске Банкпен келісілетін болады; және </w:t>
      </w:r>
      <w:r>
        <w:br/>
      </w:r>
      <w:r>
        <w:rPr>
          <w:rFonts w:ascii="Times New Roman"/>
          <w:b w:val="false"/>
          <w:i w:val="false"/>
          <w:color w:val="000000"/>
          <w:sz w:val="28"/>
        </w:rPr>
        <w:t xml:space="preserve">
      (6) одан кейінгі автожол саласының барлық концессиялық жобаларын Концессиялар туралы заңға және ең үздік халықаралық практикаға сәйкес іске асыруын қамтамасыз етеді. </w:t>
      </w:r>
    </w:p>
    <w:p>
      <w:pPr>
        <w:spacing w:after="0"/>
        <w:ind w:left="0"/>
        <w:jc w:val="both"/>
      </w:pPr>
      <w:r>
        <w:rPr>
          <w:rFonts w:ascii="Times New Roman"/>
          <w:b/>
          <w:i w:val="false"/>
          <w:color w:val="000000"/>
          <w:sz w:val="28"/>
        </w:rPr>
        <w:t xml:space="preserve">3.02-Бөлім. Жобаны іске асыру бойынша орган </w:t>
      </w:r>
      <w:r>
        <w:br/>
      </w:r>
      <w:r>
        <w:rPr>
          <w:rFonts w:ascii="Times New Roman"/>
          <w:b w:val="false"/>
          <w:i w:val="false"/>
          <w:color w:val="000000"/>
          <w:sz w:val="28"/>
        </w:rPr>
        <w:t xml:space="preserve">
  </w:t>
      </w:r>
      <w:r>
        <w:br/>
      </w:r>
      <w:r>
        <w:rPr>
          <w:rFonts w:ascii="Times New Roman"/>
          <w:b w:val="false"/>
          <w:i w:val="false"/>
          <w:color w:val="000000"/>
          <w:sz w:val="28"/>
        </w:rPr>
        <w:t xml:space="preserve">
      Жобаны іске асырудың барлық аспектілерін, Жоба бойынша тауарлар, жұмыстарды және қызметтерді сатып алуды қоса алғанда, үйлестіру, басқару, мониторингі және бағалау мақсатында Қарыз алушы Атқарушы агенттік арқылы, егер өзгешесі Банкпен келісілген болмаса, Жобаны іске асырудың бүкіл кезеңі бойында жобаны іске асыру бойынша Банкке қолайлы техникалық тапсырмалар негізінде тепе-тең ресурстары мен жеткілікті білікті персоналы бар органның жұмыс істеуін  қамтамасыз етеді. </w:t>
      </w:r>
    </w:p>
    <w:p>
      <w:pPr>
        <w:spacing w:after="0"/>
        <w:ind w:left="0"/>
        <w:jc w:val="both"/>
      </w:pPr>
      <w:r>
        <w:rPr>
          <w:rFonts w:ascii="Times New Roman"/>
          <w:b/>
          <w:i w:val="false"/>
          <w:color w:val="000000"/>
          <w:sz w:val="28"/>
        </w:rPr>
        <w:t xml:space="preserve">3.03-Бөлім. Сатып алу </w:t>
      </w:r>
      <w:r>
        <w:br/>
      </w:r>
      <w:r>
        <w:rPr>
          <w:rFonts w:ascii="Times New Roman"/>
          <w:b w:val="false"/>
          <w:i w:val="false"/>
          <w:color w:val="000000"/>
          <w:sz w:val="28"/>
        </w:rPr>
        <w:t xml:space="preserve">
  </w:t>
      </w:r>
      <w:r>
        <w:br/>
      </w:r>
      <w:r>
        <w:rPr>
          <w:rFonts w:ascii="Times New Roman"/>
          <w:b w:val="false"/>
          <w:i w:val="false"/>
          <w:color w:val="000000"/>
          <w:sz w:val="28"/>
        </w:rPr>
        <w:t xml:space="preserve">
      Стандарттық ережелер мен талаптардың 4.03 Бөлімінің мақсаттары үшін, егер Банк өзгеге келіспесе, Жоба үшін қажетті және Қарыз қаражаттары есебінен қаржыландыруға жататын тауарлар, жұмыстарды және қызметтерді сатып алуды мынадай ережелер реттейді: </w:t>
      </w:r>
      <w:r>
        <w:br/>
      </w:r>
      <w:r>
        <w:rPr>
          <w:rFonts w:ascii="Times New Roman"/>
          <w:b w:val="false"/>
          <w:i w:val="false"/>
          <w:color w:val="000000"/>
          <w:sz w:val="28"/>
        </w:rPr>
        <w:t xml:space="preserve">
  </w:t>
      </w:r>
      <w:r>
        <w:br/>
      </w:r>
      <w:r>
        <w:rPr>
          <w:rFonts w:ascii="Times New Roman"/>
          <w:b w:val="false"/>
          <w:i w:val="false"/>
          <w:color w:val="000000"/>
          <w:sz w:val="28"/>
        </w:rPr>
        <w:t xml:space="preserve">
(а) тауарлар, жұмыстар және қызметтер (3.03 (с) Бөліміне енгізілген консультанттың қызметтерін қоспағанда) ашық тендер арқылы сатып алынады; </w:t>
      </w:r>
    </w:p>
    <w:p>
      <w:pPr>
        <w:spacing w:after="0"/>
        <w:ind w:left="0"/>
        <w:jc w:val="both"/>
      </w:pPr>
      <w:r>
        <w:rPr>
          <w:rFonts w:ascii="Times New Roman"/>
          <w:b w:val="false"/>
          <w:i w:val="false"/>
          <w:color w:val="000000"/>
          <w:sz w:val="28"/>
        </w:rPr>
        <w:t xml:space="preserve">(b) (3.03 (а) Бөлімінің мақсаттары үшін ашық тендерді жүргізу рәсімдері ЕҚДБ тауарлар, жұмыстарды және қызметтерді сатып алу ережелерінің 3-Тарауында жазылған; </w:t>
      </w:r>
    </w:p>
    <w:p>
      <w:pPr>
        <w:spacing w:after="0"/>
        <w:ind w:left="0"/>
        <w:jc w:val="both"/>
      </w:pPr>
      <w:r>
        <w:rPr>
          <w:rFonts w:ascii="Times New Roman"/>
          <w:b w:val="false"/>
          <w:i w:val="false"/>
          <w:color w:val="000000"/>
          <w:sz w:val="28"/>
        </w:rPr>
        <w:t xml:space="preserve">(с) Жобаны іске асыруда көмек көрсету үшін Қарыз алушы тартатын консультанттар ЕҚДБ тауарлар, жұмыстарды және қызметтерді сатып алу ережелерінің 5-Тарауында жазылған рәсімдерге сәйкес таңдалады; </w:t>
      </w:r>
    </w:p>
    <w:p>
      <w:pPr>
        <w:spacing w:after="0"/>
        <w:ind w:left="0"/>
        <w:jc w:val="both"/>
      </w:pPr>
      <w:r>
        <w:rPr>
          <w:rFonts w:ascii="Times New Roman"/>
          <w:b w:val="false"/>
          <w:i w:val="false"/>
          <w:color w:val="000000"/>
          <w:sz w:val="28"/>
        </w:rPr>
        <w:t xml:space="preserve">(d) барлық келісім-шарттар ЕҚДБ тауарлар, жұмыстарды және қызметтерді сатып алу ережелеріне 1-қосымшада жазылған қарау рәсімдеріне жатады. Барлық келісім-шарттар алдын ала Банктің қарауына жатады. </w:t>
      </w:r>
    </w:p>
    <w:p>
      <w:pPr>
        <w:spacing w:after="0"/>
        <w:ind w:left="0"/>
        <w:jc w:val="both"/>
      </w:pPr>
      <w:r>
        <w:rPr>
          <w:rFonts w:ascii="Times New Roman"/>
          <w:b/>
          <w:i w:val="false"/>
          <w:color w:val="000000"/>
          <w:sz w:val="28"/>
        </w:rPr>
        <w:t xml:space="preserve">3.04-Бөлім. Экологиялық және әлеуметтік сәйкестік талаптары </w:t>
      </w:r>
    </w:p>
    <w:p>
      <w:pPr>
        <w:spacing w:after="0"/>
        <w:ind w:left="0"/>
        <w:jc w:val="both"/>
      </w:pPr>
      <w:r>
        <w:rPr>
          <w:rFonts w:ascii="Times New Roman"/>
          <w:b w:val="false"/>
          <w:i w:val="false"/>
          <w:color w:val="000000"/>
          <w:sz w:val="28"/>
        </w:rPr>
        <w:t xml:space="preserve">      Стандарттық ережелер мен талаптардың 4.02 (а), 4.04 (а) (ііі) және 5.02 (с) (ііі) Бөлімдерінің жалпыға қолайлы сипатына зиян келтірместен, Қарыз алушы, егер Банк өзгеге келіспесе, мыналарды: </w:t>
      </w:r>
      <w:r>
        <w:br/>
      </w:r>
      <w:r>
        <w:rPr>
          <w:rFonts w:ascii="Times New Roman"/>
          <w:b w:val="false"/>
          <w:i w:val="false"/>
          <w:color w:val="000000"/>
          <w:sz w:val="28"/>
        </w:rPr>
        <w:t xml:space="preserve">
      (а) Жобаны уақыт уақытымен Жоба тұрған жердің юрисдикциясының күші бар экологиялық ережелер мен нормаларға және осы Келісімнің күніне Еуропалық Одақта бар экологиялық (немесе егер мұндай нормалар Еуропалық Одақта болмаса Дүниежүзілік Банк Тобының экологиялық басшылығында қолданылатын) нормаларға және осы Келісімнің күніне ЕҚДБ Саясатында қоршаған ортаны қорғауға қатысты көрсетілгендей мәдени игілігіне және орын ауыстыруға мәжбүр негізгі халқы бойынша Халықаралық қаржылық корпорацияның Операциялық директиваларына сәйкес жүзеге асыруды; </w:t>
      </w:r>
      <w:r>
        <w:br/>
      </w:r>
      <w:r>
        <w:rPr>
          <w:rFonts w:ascii="Times New Roman"/>
          <w:b w:val="false"/>
          <w:i w:val="false"/>
          <w:color w:val="000000"/>
          <w:sz w:val="28"/>
        </w:rPr>
        <w:t xml:space="preserve">
      (b) Жобаға қатысты Қарыз алушы жұмысқа қабылдаудың қолданылатын барлық, балалар мен жас жігіттерді жұмысқа алуға, жұмыстағы шеттетушілік пен мәжбүрлі еңбекке қатысты заңдары мен нормаларын қоса алғанда сақтауы тиіс. Мұндай қолданылатын заңдар мен нормалар (і) Халықаралық еңбек ұйымының бала еңбегін жоятын, жұмыс орнында шеттету және мәжбүрлі және зорлап жұмыс істету мен (іі) ұлттық заңнамаға қатысты конвенцияларын қамтуы тиіс; және </w:t>
      </w:r>
      <w:r>
        <w:br/>
      </w:r>
      <w:r>
        <w:rPr>
          <w:rFonts w:ascii="Times New Roman"/>
          <w:b w:val="false"/>
          <w:i w:val="false"/>
          <w:color w:val="000000"/>
          <w:sz w:val="28"/>
        </w:rPr>
        <w:t xml:space="preserve">
      (с) экологиялық және әлеуметтік басқару Жоспарын мұқият іске асыру және сақтауды міндетіне алады. </w:t>
      </w:r>
    </w:p>
    <w:p>
      <w:pPr>
        <w:spacing w:after="0"/>
        <w:ind w:left="0"/>
        <w:jc w:val="both"/>
      </w:pPr>
      <w:r>
        <w:rPr>
          <w:rFonts w:ascii="Times New Roman"/>
          <w:b/>
          <w:i w:val="false"/>
          <w:color w:val="000000"/>
          <w:sz w:val="28"/>
        </w:rPr>
        <w:t xml:space="preserve">3.05-Бөлім. Консультанттар </w:t>
      </w:r>
      <w:r>
        <w:br/>
      </w:r>
      <w:r>
        <w:rPr>
          <w:rFonts w:ascii="Times New Roman"/>
          <w:b w:val="false"/>
          <w:i w:val="false"/>
          <w:color w:val="000000"/>
          <w:sz w:val="28"/>
        </w:rPr>
        <w:t xml:space="preserve">
  </w:t>
      </w:r>
      <w:r>
        <w:br/>
      </w:r>
      <w:r>
        <w:rPr>
          <w:rFonts w:ascii="Times New Roman"/>
          <w:b w:val="false"/>
          <w:i w:val="false"/>
          <w:color w:val="000000"/>
          <w:sz w:val="28"/>
        </w:rPr>
        <w:t xml:space="preserve">
      (а) Жобаны іске асыруда көмек көрсету үшін Қарыз алушы, егер өзгешесі Банкпен келісілген болмаса, қажет болған кезде біліктілігі мен тәжірибесі, сондай-ақ техникалық тапсырмасы Банк үшін қанағаттандырарлы болып табылатын консультанттарды, Жобаның В Бөлігін, С Бөлігін және D Бөлігін іске асыруда көмек көрсету үшін консультанттарды қоса алғанда, тартады немесе тартуды және пайдалануды қамтамасыз етеді. </w:t>
      </w:r>
      <w:r>
        <w:br/>
      </w:r>
      <w:r>
        <w:rPr>
          <w:rFonts w:ascii="Times New Roman"/>
          <w:b w:val="false"/>
          <w:i w:val="false"/>
          <w:color w:val="000000"/>
          <w:sz w:val="28"/>
        </w:rPr>
        <w:t xml:space="preserve">
      (b) Қарыз алушы Жобаға немесе Қарыз алушының операцияларына қатысты мәселелерде көмектесу үшін тартылған барлық консультанттарды олардың функцияларын орындау үшін қажетті барлық қаражатпен және қолдаумен, сондай-ақ барлық құжаттамамен, материалдармен және олардың жұмыстарына қатысы болуы мүмкін басқа да ақпаратпен ақысыз қамтамасыз етеді. </w:t>
      </w:r>
    </w:p>
    <w:p>
      <w:pPr>
        <w:spacing w:after="0"/>
        <w:ind w:left="0"/>
        <w:jc w:val="both"/>
      </w:pPr>
      <w:r>
        <w:rPr>
          <w:rFonts w:ascii="Times New Roman"/>
          <w:b/>
          <w:i w:val="false"/>
          <w:color w:val="000000"/>
          <w:sz w:val="28"/>
        </w:rPr>
        <w:t xml:space="preserve">3.05-Бөлім. Есептілікті ұсыну кезеңділігі мен оларға қойылатын талаптар </w:t>
      </w:r>
      <w:r>
        <w:br/>
      </w:r>
      <w:r>
        <w:rPr>
          <w:rFonts w:ascii="Times New Roman"/>
          <w:b w:val="false"/>
          <w:i w:val="false"/>
          <w:color w:val="000000"/>
          <w:sz w:val="28"/>
        </w:rPr>
        <w:t xml:space="preserve">
  </w:t>
      </w:r>
      <w:r>
        <w:br/>
      </w:r>
      <w:r>
        <w:rPr>
          <w:rFonts w:ascii="Times New Roman"/>
          <w:b w:val="false"/>
          <w:i w:val="false"/>
          <w:color w:val="000000"/>
          <w:sz w:val="28"/>
        </w:rPr>
        <w:t xml:space="preserve">
      (а) Қарыздың күшіне енген Күнінен бастап және толық өтелуіне немесе жойылуына дейін Қарыз алушы, есепті жыл аяқталғаннан кейін 90 күн ішінде Банкке Жобаға қатысты туындайтын экологиялық мәселелер мен әлеуметтік мәселелер бойынша жыл сайынғы есепті ұсынып отырады. Мұндай есептер мынадай нақты мәселелерді: </w:t>
      </w:r>
      <w:r>
        <w:br/>
      </w:r>
      <w:r>
        <w:rPr>
          <w:rFonts w:ascii="Times New Roman"/>
          <w:b w:val="false"/>
          <w:i w:val="false"/>
          <w:color w:val="000000"/>
          <w:sz w:val="28"/>
        </w:rPr>
        <w:t xml:space="preserve">
      (1) қоршаған ортаны қорғау, денсаулық, қауіпсіздік техникасы талаптары мен 3.04 Бөлімде көрсетілген әлеуметтік талаптарды, Жоба үшін қажетті кез келген экологиялық рұқсатнама, кез келген реттеуші органдар жүргізген кез келген инспекциялардың нәтижесі, қолданылатын заңдарды, ережелер мен нормаларды және оларға байланысты тарату іс-шараларын бұзушылықтар, кез келген мұндай бұзушылықтар үшін қолданылған жазаларды қоса алғанда сақтау туралы ақпаратты; </w:t>
      </w:r>
      <w:r>
        <w:br/>
      </w:r>
      <w:r>
        <w:rPr>
          <w:rFonts w:ascii="Times New Roman"/>
          <w:b w:val="false"/>
          <w:i w:val="false"/>
          <w:color w:val="000000"/>
          <w:sz w:val="28"/>
        </w:rPr>
        <w:t xml:space="preserve">
      (2) экологиялық және әлеуметтік басқару Жоспарын, кез келген ұсынылған іс-шараларды, мерзімдерін немесе шығындарын өзгертуді қоса алғанда, іске асыру туралы ақпаратты; </w:t>
      </w:r>
      <w:r>
        <w:br/>
      </w:r>
      <w:r>
        <w:rPr>
          <w:rFonts w:ascii="Times New Roman"/>
          <w:b w:val="false"/>
          <w:i w:val="false"/>
          <w:color w:val="000000"/>
          <w:sz w:val="28"/>
        </w:rPr>
        <w:t xml:space="preserve">
      (3) Кез келген реттеуші органға берілген Жобаға қатысты экологиялық мәселелер мен әлеуметтік мәселелер бойынша кез келген мәнді хабарламалардың, есептер мен басқа да хабарлардың жиынтығын; </w:t>
      </w:r>
      <w:r>
        <w:br/>
      </w:r>
      <w:r>
        <w:rPr>
          <w:rFonts w:ascii="Times New Roman"/>
          <w:b w:val="false"/>
          <w:i w:val="false"/>
          <w:color w:val="000000"/>
          <w:sz w:val="28"/>
        </w:rPr>
        <w:t xml:space="preserve">
      (4) Жоба бойынша, бақытсыз оқиғалардың саны мен денсаулықты сақтау және қауіпсіздік техникасы мәселелері бойынша кез келген алды алынған немесе жоспарланған бастамаларды қоса алғанда денсаулықты сақтау және қауіпсіздік техникасының жай-күйі туралы ақпаратты; </w:t>
      </w:r>
      <w:r>
        <w:br/>
      </w:r>
      <w:r>
        <w:rPr>
          <w:rFonts w:ascii="Times New Roman"/>
          <w:b w:val="false"/>
          <w:i w:val="false"/>
          <w:color w:val="000000"/>
          <w:sz w:val="28"/>
        </w:rPr>
        <w:t xml:space="preserve">
      (5) Жобаға мәнді әсер етуі мүмкін болған қоршаған ортаны қорғау еңбекті қорғауға қатысты заңдарға кез келген өзгерістер жиынтығын; және </w:t>
      </w:r>
      <w:r>
        <w:br/>
      </w:r>
      <w:r>
        <w:rPr>
          <w:rFonts w:ascii="Times New Roman"/>
          <w:b w:val="false"/>
          <w:i w:val="false"/>
          <w:color w:val="000000"/>
          <w:sz w:val="28"/>
        </w:rPr>
        <w:t xml:space="preserve">
      (6) экологиялық мәселелер мен Әлеуметтік мәселелер жөнінде қоғамдастыққа кезең-кезеңімен ұсынылатын ақпараттардың көшірмесін қамтиды. </w:t>
      </w:r>
      <w:r>
        <w:br/>
      </w:r>
      <w:r>
        <w:rPr>
          <w:rFonts w:ascii="Times New Roman"/>
          <w:b w:val="false"/>
          <w:i w:val="false"/>
          <w:color w:val="000000"/>
          <w:sz w:val="28"/>
        </w:rPr>
        <w:t xml:space="preserve">
      (b) күшіне енген Күннен бастап Қарыз алушы Жобаның орындалуы туралы Стандарттық ережелер мен талаптардың 4.04 (а) (іv) Бөлімінде көрсетілген есептерді тоқсандық негізде есепті кезең аяқталғаннан кейін 30 күннен кешіктірмей, Жоба аяқталғанға дейін, кезең-кезеңімен ұсынып отырады. Мұндай есептер мынадай нақты деректерді: </w:t>
      </w:r>
    </w:p>
    <w:p>
      <w:pPr>
        <w:spacing w:after="0"/>
        <w:ind w:left="0"/>
        <w:jc w:val="both"/>
      </w:pPr>
      <w:r>
        <w:rPr>
          <w:rFonts w:ascii="Times New Roman"/>
          <w:b w:val="false"/>
          <w:i w:val="false"/>
          <w:color w:val="000000"/>
          <w:sz w:val="28"/>
        </w:rPr>
        <w:t xml:space="preserve">      (1) Мынадай жалпы ақпаратты: </w:t>
      </w:r>
      <w:r>
        <w:br/>
      </w:r>
      <w:r>
        <w:rPr>
          <w:rFonts w:ascii="Times New Roman"/>
          <w:b w:val="false"/>
          <w:i w:val="false"/>
          <w:color w:val="000000"/>
          <w:sz w:val="28"/>
        </w:rPr>
        <w:t xml:space="preserve">
      (А) есеп жасалған күнге және есепті кезең ішінде Жобаны іске асыру кезінде қол жеткізілген физикалық прогресс; </w:t>
      </w:r>
      <w:r>
        <w:br/>
      </w:r>
      <w:r>
        <w:rPr>
          <w:rFonts w:ascii="Times New Roman"/>
          <w:b w:val="false"/>
          <w:i w:val="false"/>
          <w:color w:val="000000"/>
          <w:sz w:val="28"/>
        </w:rPr>
        <w:t xml:space="preserve">
      (В) Жобаны іске асырудағы іс жүзіндегі немесе күтілетін қиыншылықтар немесе іркілістер және олардың іске асыру кестесіне әсері, сондай-ақ қиыншылықтарды жеңу және іркілістерді болдырмау үшін қабылданған немесе жоспарланған іс жүзіндегі шаралар; </w:t>
      </w:r>
      <w:r>
        <w:br/>
      </w:r>
      <w:r>
        <w:rPr>
          <w:rFonts w:ascii="Times New Roman"/>
          <w:b w:val="false"/>
          <w:i w:val="false"/>
          <w:color w:val="000000"/>
          <w:sz w:val="28"/>
        </w:rPr>
        <w:t xml:space="preserve">
      (С) Жобаның аяқталу Күнінде күтілетін өзгерістер; </w:t>
      </w:r>
      <w:r>
        <w:br/>
      </w:r>
      <w:r>
        <w:rPr>
          <w:rFonts w:ascii="Times New Roman"/>
          <w:b w:val="false"/>
          <w:i w:val="false"/>
          <w:color w:val="000000"/>
          <w:sz w:val="28"/>
        </w:rPr>
        <w:t xml:space="preserve">
      (D) жобаны іске асыру жөніндегі органның, консультанттардың немесе мердігерлердің персоналдарының негізгі құрамындағы өзгеріс; </w:t>
      </w:r>
      <w:r>
        <w:br/>
      </w:r>
      <w:r>
        <w:rPr>
          <w:rFonts w:ascii="Times New Roman"/>
          <w:b w:val="false"/>
          <w:i w:val="false"/>
          <w:color w:val="000000"/>
          <w:sz w:val="28"/>
        </w:rPr>
        <w:t xml:space="preserve">
      (Е) Жобаның құнына әсер етуі мүмкін болған мәселелер; және </w:t>
      </w:r>
      <w:r>
        <w:br/>
      </w:r>
      <w:r>
        <w:rPr>
          <w:rFonts w:ascii="Times New Roman"/>
          <w:b w:val="false"/>
          <w:i w:val="false"/>
          <w:color w:val="000000"/>
          <w:sz w:val="28"/>
        </w:rPr>
        <w:t xml:space="preserve">
      (F) Жобаның қандай да бір Бөлігінің экономикалық жүзеге асырылымына әсер ету мүмкіндігі бар кез келген оқиға немесе қызметті қамтиды. </w:t>
      </w:r>
      <w:r>
        <w:br/>
      </w:r>
      <w:r>
        <w:rPr>
          <w:rFonts w:ascii="Times New Roman"/>
          <w:b w:val="false"/>
          <w:i w:val="false"/>
          <w:color w:val="000000"/>
          <w:sz w:val="28"/>
        </w:rPr>
        <w:t xml:space="preserve">
      (2) Жобаның іске асырылу кестесі негізінде, іс жүзіндегі және  жоспардағы шығындарды қоса алғанда Жобаның әрбір Бөлігі бойынша қол жеткізілген прогрессті көрсете отырып, Жобаның іске асырылу барысының гистограммасы. </w:t>
      </w:r>
      <w:r>
        <w:br/>
      </w:r>
      <w:r>
        <w:rPr>
          <w:rFonts w:ascii="Times New Roman"/>
          <w:b w:val="false"/>
          <w:i w:val="false"/>
          <w:color w:val="000000"/>
          <w:sz w:val="28"/>
        </w:rPr>
        <w:t xml:space="preserve">
      Жобаның әр бөлігінің аясында шегілген егжей-тегжейі шығындардың Қаржылық есептілігі және мыналарды көрсететін есеппен қарызды Іріктеу: </w:t>
      </w:r>
      <w:r>
        <w:br/>
      </w:r>
      <w:r>
        <w:rPr>
          <w:rFonts w:ascii="Times New Roman"/>
          <w:b w:val="false"/>
          <w:i w:val="false"/>
          <w:color w:val="000000"/>
          <w:sz w:val="28"/>
        </w:rPr>
        <w:t xml:space="preserve">
      (А) алғашқы сметалық құнын; </w:t>
      </w:r>
      <w:r>
        <w:br/>
      </w:r>
      <w:r>
        <w:rPr>
          <w:rFonts w:ascii="Times New Roman"/>
          <w:b w:val="false"/>
          <w:i w:val="false"/>
          <w:color w:val="000000"/>
          <w:sz w:val="28"/>
        </w:rPr>
        <w:t xml:space="preserve">
      (В) осындайлар болған кезде өзгерістер себептерін көрсете қаралған сметалық құнын; </w:t>
      </w:r>
      <w:r>
        <w:br/>
      </w:r>
      <w:r>
        <w:rPr>
          <w:rFonts w:ascii="Times New Roman"/>
          <w:b w:val="false"/>
          <w:i w:val="false"/>
          <w:color w:val="000000"/>
          <w:sz w:val="28"/>
        </w:rPr>
        <w:t xml:space="preserve">
      (С) алғашқы ұсынатын шығыстарды және осы күнгі нақты шығыстарды; </w:t>
      </w:r>
      <w:r>
        <w:br/>
      </w:r>
      <w:r>
        <w:rPr>
          <w:rFonts w:ascii="Times New Roman"/>
          <w:b w:val="false"/>
          <w:i w:val="false"/>
          <w:color w:val="000000"/>
          <w:sz w:val="28"/>
        </w:rPr>
        <w:t xml:space="preserve">
      (D) осы күнгі шығыстардың алғашқы сметасынан осы күнгі нақты шығыстардың іс жүзінде ауытқу себептерін; және </w:t>
      </w:r>
      <w:r>
        <w:br/>
      </w:r>
      <w:r>
        <w:rPr>
          <w:rFonts w:ascii="Times New Roman"/>
          <w:b w:val="false"/>
          <w:i w:val="false"/>
          <w:color w:val="000000"/>
          <w:sz w:val="28"/>
        </w:rPr>
        <w:t xml:space="preserve">
      (Е) жылдың қалған тоқсандарына болжамдалған шығыстарды. </w:t>
      </w:r>
      <w:r>
        <w:br/>
      </w:r>
      <w:r>
        <w:rPr>
          <w:rFonts w:ascii="Times New Roman"/>
          <w:b w:val="false"/>
          <w:i w:val="false"/>
          <w:color w:val="000000"/>
          <w:sz w:val="28"/>
        </w:rPr>
        <w:t xml:space="preserve">
      (4) осы Келісімде қамтылған шарттардың әрбірін орындау мәртебесін қысқаша сипаттауды. </w:t>
      </w:r>
      <w:r>
        <w:br/>
      </w:r>
      <w:r>
        <w:rPr>
          <w:rFonts w:ascii="Times New Roman"/>
          <w:b w:val="false"/>
          <w:i w:val="false"/>
          <w:color w:val="000000"/>
          <w:sz w:val="28"/>
        </w:rPr>
        <w:t xml:space="preserve">
      (с) Қоршаған ортаға, денсаулыққа немесе қауіпсіздікке жағымсыз әсер етуі мүмкін жобаға байланысты оқиға-жанжалдар немесе бақытсыздық жағдайлар туындаған кезде Қарыз алушы бұл туралы Банкті оқиға-жанжалдар мен бақытсыздық жағдайларды және оларды жою үшін Қарыз алушы және Атқарушы агенттік қолданған кез-келген қадамды сипаттай отырып факсимильдік хабарламамен немесе телекс бойынша хабардар етеді. </w:t>
      </w:r>
      <w:r>
        <w:br/>
      </w:r>
      <w:r>
        <w:rPr>
          <w:rFonts w:ascii="Times New Roman"/>
          <w:b w:val="false"/>
          <w:i w:val="false"/>
          <w:color w:val="000000"/>
          <w:sz w:val="28"/>
        </w:rPr>
        <w:t xml:space="preserve">
      Жоғарыда айтылған жалпы қолданылатын сипатқа залалсыз оқиға-жанжалдар немесе бақытсыздық жағдайлар, қоршаған ортаға, денсаулыққа немесе қауіпсіздікке жағымсыз әсер етуі мүмкін, егер кез-келген қолданатын заң осындай оқиға-жанжалдар немесе бақытсыздық жағдайлар туралы мемлекеттік органға хабарлауды талап етсе, осындай оқиға-жанжалдар немесе бақытсыздық жағдайлар өзімен өлімге немесе госпитальға жатқызылатын көптеген күрделі жарақаттануларға әкеп соғады, немесе осындай оқиға-жанжалдар немесе бақытсыздық жағдайлар көпшілікке бұқаралық ақпарат құралдары арқылы немесе басқа жолдармен белгілі болды. </w:t>
      </w:r>
    </w:p>
    <w:p>
      <w:pPr>
        <w:spacing w:after="0"/>
        <w:ind w:left="0"/>
        <w:jc w:val="left"/>
      </w:pPr>
      <w:r>
        <w:rPr>
          <w:rFonts w:ascii="Times New Roman"/>
          <w:b/>
          <w:i w:val="false"/>
          <w:color w:val="000000"/>
        </w:rPr>
        <w:t xml:space="preserve"> ІV-БАП. ҚАРЖЫЛЫҚ МІНДЕТТЕМЕЛЕР </w:t>
      </w:r>
    </w:p>
    <w:p>
      <w:pPr>
        <w:spacing w:after="0"/>
        <w:ind w:left="0"/>
        <w:jc w:val="both"/>
      </w:pPr>
      <w:r>
        <w:rPr>
          <w:rFonts w:ascii="Times New Roman"/>
          <w:b/>
          <w:i w:val="false"/>
          <w:color w:val="000000"/>
          <w:sz w:val="28"/>
        </w:rPr>
        <w:t xml:space="preserve">4.01-бөлім. Қаржылық есеп пен есептілік </w:t>
      </w:r>
      <w:r>
        <w:br/>
      </w:r>
      <w:r>
        <w:rPr>
          <w:rFonts w:ascii="Times New Roman"/>
          <w:b w:val="false"/>
          <w:i w:val="false"/>
          <w:color w:val="000000"/>
          <w:sz w:val="28"/>
        </w:rPr>
        <w:t xml:space="preserve">
  </w:t>
      </w:r>
      <w:r>
        <w:br/>
      </w:r>
      <w:r>
        <w:rPr>
          <w:rFonts w:ascii="Times New Roman"/>
          <w:b w:val="false"/>
          <w:i w:val="false"/>
          <w:color w:val="000000"/>
          <w:sz w:val="28"/>
        </w:rPr>
        <w:t xml:space="preserve">
      (а) Қарыз қаражатын бірінші пайдалану күнінен кейін аяқталатын қаржы жылынан бастап Жобаға қатынасы бар бухгалтерлік есептің, операциялардың, ресурстар мен шығындардың халықаралық нормаларын дәйекті қолдануға сәйкес </w:t>
      </w:r>
      <w:r>
        <w:br/>
      </w:r>
      <w:r>
        <w:rPr>
          <w:rFonts w:ascii="Times New Roman"/>
          <w:b w:val="false"/>
          <w:i w:val="false"/>
          <w:color w:val="000000"/>
          <w:sz w:val="28"/>
        </w:rPr>
        <w:t xml:space="preserve">
      Жобаны немесе оның кез келген бөлігін жүзеге асыруға жауап беретін Қарыз алушы Қарыз алушының бөлімшелері мен ведомстволарына қатысты рәсімдерді қолданатын, көрсету үшін жеткілікті есеп пен шоттар жүргізетін болады. </w:t>
      </w:r>
      <w:r>
        <w:br/>
      </w:r>
      <w:r>
        <w:rPr>
          <w:rFonts w:ascii="Times New Roman"/>
          <w:b w:val="false"/>
          <w:i w:val="false"/>
          <w:color w:val="000000"/>
          <w:sz w:val="28"/>
        </w:rPr>
        <w:t xml:space="preserve">
      (b) Қарыз алушы міндеттенеді: </w:t>
      </w:r>
      <w:r>
        <w:br/>
      </w:r>
      <w:r>
        <w:rPr>
          <w:rFonts w:ascii="Times New Roman"/>
          <w:b w:val="false"/>
          <w:i w:val="false"/>
          <w:color w:val="000000"/>
          <w:sz w:val="28"/>
        </w:rPr>
        <w:t xml:space="preserve">
      (1) Аудиттің халықаралық қағидаттары мен нормаларына сәйкес Банктер үшін тәуелсіз аудиторлар қолданатын әрбір қаржы жылына 4.01 (а) Бөлімінде көрсетілген есептілік пен шоттар аудитін ұйымдастыру; </w:t>
      </w:r>
      <w:r>
        <w:br/>
      </w:r>
      <w:r>
        <w:rPr>
          <w:rFonts w:ascii="Times New Roman"/>
          <w:b w:val="false"/>
          <w:i w:val="false"/>
          <w:color w:val="000000"/>
          <w:sz w:val="28"/>
        </w:rPr>
        <w:t xml:space="preserve">
      (2) Дайындалу жағдайына қарай Банкке, бірақ қаржы жылы аяқталғаннан соң кез-келген жағдайда алты айдан кешіктірмей осындай аудиторлардан осындай аудит туралы Банктің негіздемелеп сұраған көлемінде және егжей-тегжейлі есеп беру; және </w:t>
      </w:r>
      <w:r>
        <w:br/>
      </w:r>
      <w:r>
        <w:rPr>
          <w:rFonts w:ascii="Times New Roman"/>
          <w:b w:val="false"/>
          <w:i w:val="false"/>
          <w:color w:val="000000"/>
          <w:sz w:val="28"/>
        </w:rPr>
        <w:t xml:space="preserve">
      (3) Банк негіздемелеп мерзімді сұрата алатын осындай есептілік пен шоттарға қатысты Банкке нақты ақпарат ұсыну. </w:t>
      </w:r>
    </w:p>
    <w:p>
      <w:pPr>
        <w:spacing w:after="0"/>
        <w:ind w:left="0"/>
        <w:jc w:val="left"/>
      </w:pPr>
      <w:r>
        <w:rPr>
          <w:rFonts w:ascii="Times New Roman"/>
          <w:b/>
          <w:i w:val="false"/>
          <w:color w:val="000000"/>
        </w:rPr>
        <w:t xml:space="preserve"> V-БАП. ТОҚТАТА ТҰРУ; ЖЫЛДАМДАТУ </w:t>
      </w:r>
    </w:p>
    <w:p>
      <w:pPr>
        <w:spacing w:after="0"/>
        <w:ind w:left="0"/>
        <w:jc w:val="both"/>
      </w:pPr>
      <w:r>
        <w:rPr>
          <w:rFonts w:ascii="Times New Roman"/>
          <w:b/>
          <w:i w:val="false"/>
          <w:color w:val="000000"/>
          <w:sz w:val="28"/>
        </w:rPr>
        <w:t xml:space="preserve">5.01-бөлім. Тоқтата тұру </w:t>
      </w:r>
      <w:r>
        <w:br/>
      </w:r>
      <w:r>
        <w:rPr>
          <w:rFonts w:ascii="Times New Roman"/>
          <w:b w:val="false"/>
          <w:i w:val="false"/>
          <w:color w:val="000000"/>
          <w:sz w:val="28"/>
        </w:rPr>
        <w:t xml:space="preserve">
  </w:t>
      </w:r>
      <w:r>
        <w:br/>
      </w:r>
      <w:r>
        <w:rPr>
          <w:rFonts w:ascii="Times New Roman"/>
          <w:b w:val="false"/>
          <w:i w:val="false"/>
          <w:color w:val="000000"/>
          <w:sz w:val="28"/>
        </w:rPr>
        <w:t xml:space="preserve">
      7.01 (а) (хvіі) Стандарттық ережелер мен шарттар Бөлімнің мақсаты үшін мыналар: </w:t>
      </w:r>
      <w:r>
        <w:br/>
      </w:r>
      <w:r>
        <w:rPr>
          <w:rFonts w:ascii="Times New Roman"/>
          <w:b w:val="false"/>
          <w:i w:val="false"/>
          <w:color w:val="000000"/>
          <w:sz w:val="28"/>
        </w:rPr>
        <w:t xml:space="preserve">
      (а) Қарыз алушының қызметіне немесе қаржы жағдайына және жобаны жүзеге асыру бойынша оның мүмкіндігіне немесе осы Келісім бойынша оның кез-келген міндеттемелерін орындау үшін мәнді және теріс әсерін тигізген Қарыз алушының аумағында автожол саласына қолданылатын заңнамалық және нормативтік-құқықтық база өзгертілуі, тоқтата тұрылуы, қысқартылуы немесе жойылуы; немесе </w:t>
      </w:r>
      <w:r>
        <w:br/>
      </w:r>
      <w:r>
        <w:rPr>
          <w:rFonts w:ascii="Times New Roman"/>
          <w:b w:val="false"/>
          <w:i w:val="false"/>
          <w:color w:val="000000"/>
          <w:sz w:val="28"/>
        </w:rPr>
        <w:t xml:space="preserve">
      (b) Жоба аясында қайта құрылған активтерге құқық меншігі Қарыз алушы болып табылмайтын тарапқа берілуі келісіледі. </w:t>
      </w:r>
    </w:p>
    <w:p>
      <w:pPr>
        <w:spacing w:after="0"/>
        <w:ind w:left="0"/>
        <w:jc w:val="both"/>
      </w:pPr>
      <w:r>
        <w:rPr>
          <w:rFonts w:ascii="Times New Roman"/>
          <w:b/>
          <w:i w:val="false"/>
          <w:color w:val="000000"/>
          <w:sz w:val="28"/>
        </w:rPr>
        <w:t xml:space="preserve">5.02-бөлім. Өтеу мерзімін қысқарту </w:t>
      </w:r>
      <w:r>
        <w:br/>
      </w:r>
      <w:r>
        <w:rPr>
          <w:rFonts w:ascii="Times New Roman"/>
          <w:b w:val="false"/>
          <w:i w:val="false"/>
          <w:color w:val="000000"/>
          <w:sz w:val="28"/>
        </w:rPr>
        <w:t xml:space="preserve">
  </w:t>
      </w:r>
      <w:r>
        <w:br/>
      </w:r>
      <w:r>
        <w:rPr>
          <w:rFonts w:ascii="Times New Roman"/>
          <w:b w:val="false"/>
          <w:i w:val="false"/>
          <w:color w:val="000000"/>
          <w:sz w:val="28"/>
        </w:rPr>
        <w:t xml:space="preserve">
      7.06 (f) Стандарттық ережелер мен шарттар Бөлімнің мақсаты үшін  мыналар: </w:t>
      </w:r>
      <w:r>
        <w:br/>
      </w:r>
      <w:r>
        <w:rPr>
          <w:rFonts w:ascii="Times New Roman"/>
          <w:b w:val="false"/>
          <w:i w:val="false"/>
          <w:color w:val="000000"/>
          <w:sz w:val="28"/>
        </w:rPr>
        <w:t xml:space="preserve">
      5.01-бөлімде сипатталған кез-келген оқиға басталды және Қарыз алушыға Банк хабарлама бергеннен кейін отыз күннен астам жалғасуы келісіледі. </w:t>
      </w:r>
    </w:p>
    <w:p>
      <w:pPr>
        <w:spacing w:after="0"/>
        <w:ind w:left="0"/>
        <w:jc w:val="left"/>
      </w:pPr>
      <w:r>
        <w:rPr>
          <w:rFonts w:ascii="Times New Roman"/>
          <w:b/>
          <w:i w:val="false"/>
          <w:color w:val="000000"/>
        </w:rPr>
        <w:t xml:space="preserve"> VI-БАП. КҮШІНЕ ЕНУ </w:t>
      </w:r>
    </w:p>
    <w:p>
      <w:pPr>
        <w:spacing w:after="0"/>
        <w:ind w:left="0"/>
        <w:jc w:val="both"/>
      </w:pPr>
      <w:r>
        <w:rPr>
          <w:rFonts w:ascii="Times New Roman"/>
          <w:b/>
          <w:i w:val="false"/>
          <w:color w:val="000000"/>
          <w:sz w:val="28"/>
        </w:rPr>
        <w:t xml:space="preserve">6.01-бөлім. Күшіне енуге ықпал ететін шарттар </w:t>
      </w:r>
      <w:r>
        <w:br/>
      </w:r>
      <w:r>
        <w:rPr>
          <w:rFonts w:ascii="Times New Roman"/>
          <w:b w:val="false"/>
          <w:i w:val="false"/>
          <w:color w:val="000000"/>
          <w:sz w:val="28"/>
        </w:rPr>
        <w:t xml:space="preserve">
  </w:t>
      </w:r>
      <w:r>
        <w:br/>
      </w:r>
      <w:r>
        <w:rPr>
          <w:rFonts w:ascii="Times New Roman"/>
          <w:b w:val="false"/>
          <w:i w:val="false"/>
          <w:color w:val="000000"/>
          <w:sz w:val="28"/>
        </w:rPr>
        <w:t xml:space="preserve">
      Осы Келісім күшіне ену үшін қосымша шарттар ретінде 9.02 (с) Стандарттық ережелер мен шарттар Бөлімнің мақсаты үшін мынадай шарттар: </w:t>
      </w:r>
      <w:r>
        <w:br/>
      </w:r>
      <w:r>
        <w:rPr>
          <w:rFonts w:ascii="Times New Roman"/>
          <w:b w:val="false"/>
          <w:i w:val="false"/>
          <w:color w:val="000000"/>
          <w:sz w:val="28"/>
        </w:rPr>
        <w:t xml:space="preserve">
      (а) Жобаны бірінші жылы жүзеге асыруға бірлесіп қаржыландыру қаражатын жеткілікті бюджеттік ассигнациялаудың болуын растайтын Банк қанағаттанатын нысан мен мазмұн бойынша Банкке куәлік ұсынылғаны; </w:t>
      </w:r>
      <w:r>
        <w:br/>
      </w:r>
      <w:r>
        <w:rPr>
          <w:rFonts w:ascii="Times New Roman"/>
          <w:b w:val="false"/>
          <w:i w:val="false"/>
          <w:color w:val="000000"/>
          <w:sz w:val="28"/>
        </w:rPr>
        <w:t xml:space="preserve">
      (b) Осы келісімнің 3.02-бөліміне сәйкес; жобаны жүзеге асыру жөнінде органның жұмыс істеуіне мүмкіндік беретін Банк қанағаттанатын нысан мен мазмұн бойынша Банкке куәлік ұсынылғаны; </w:t>
      </w:r>
      <w:r>
        <w:br/>
      </w:r>
      <w:r>
        <w:rPr>
          <w:rFonts w:ascii="Times New Roman"/>
          <w:b w:val="false"/>
          <w:i w:val="false"/>
          <w:color w:val="000000"/>
          <w:sz w:val="28"/>
        </w:rPr>
        <w:t xml:space="preserve">
      (с) Концессия туралы Заңды қабылдауды көрсететін Банк қанағаттанатын нысан мен мазмұн бойынша Банкке куәлік ұсынылғаны; </w:t>
      </w:r>
      <w:r>
        <w:br/>
      </w:r>
      <w:r>
        <w:rPr>
          <w:rFonts w:ascii="Times New Roman"/>
          <w:b w:val="false"/>
          <w:i w:val="false"/>
          <w:color w:val="000000"/>
          <w:sz w:val="28"/>
        </w:rPr>
        <w:t xml:space="preserve">
      (d) Жоба бөлігі аясында тартылған консультанттармен жұмыс жөнінде органның болуын анықтайтын Банк қанағаттанатын нысан мен мазмұн бойынша Банкке куәлік ұсынылғаны; </w:t>
      </w:r>
      <w:r>
        <w:br/>
      </w:r>
      <w:r>
        <w:rPr>
          <w:rFonts w:ascii="Times New Roman"/>
          <w:b w:val="false"/>
          <w:i w:val="false"/>
          <w:color w:val="000000"/>
          <w:sz w:val="28"/>
        </w:rPr>
        <w:t xml:space="preserve">
      (е) Банк қанағаттанатын нысан мен мазмұн бойынша экологиялық және әлеуметтік басқару жоспарын Банкке ұсынылуы келісіледі. </w:t>
      </w:r>
    </w:p>
    <w:p>
      <w:pPr>
        <w:spacing w:after="0"/>
        <w:ind w:left="0"/>
        <w:jc w:val="both"/>
      </w:pPr>
      <w:r>
        <w:rPr>
          <w:rFonts w:ascii="Times New Roman"/>
          <w:b/>
          <w:i w:val="false"/>
          <w:color w:val="000000"/>
          <w:sz w:val="28"/>
        </w:rPr>
        <w:t xml:space="preserve">6.02-бөлім. Заңды қорытынды </w:t>
      </w:r>
      <w:r>
        <w:br/>
      </w:r>
      <w:r>
        <w:rPr>
          <w:rFonts w:ascii="Times New Roman"/>
          <w:b w:val="false"/>
          <w:i w:val="false"/>
          <w:color w:val="000000"/>
          <w:sz w:val="28"/>
        </w:rPr>
        <w:t xml:space="preserve">
  </w:t>
      </w:r>
      <w:r>
        <w:br/>
      </w:r>
      <w:r>
        <w:rPr>
          <w:rFonts w:ascii="Times New Roman"/>
          <w:b w:val="false"/>
          <w:i w:val="false"/>
          <w:color w:val="000000"/>
          <w:sz w:val="28"/>
        </w:rPr>
        <w:t xml:space="preserve">
      9.03 (а) Стандарттық ережелер мен шарттар Бөлімнің мақсаты үшін қорытындыны немесе заңды қорытындыны Қарыз алушының атынан Әділет министрлігі ұсынады және кейінгісі банкке берілетін қорытындыға енгізуге жататын немесе қорытындылардың қосымша мәселелері ретінде келісіледі. </w:t>
      </w:r>
    </w:p>
    <w:p>
      <w:pPr>
        <w:spacing w:after="0"/>
        <w:ind w:left="0"/>
        <w:jc w:val="both"/>
      </w:pPr>
      <w:r>
        <w:rPr>
          <w:rFonts w:ascii="Times New Roman"/>
          <w:b/>
          <w:i w:val="false"/>
          <w:color w:val="000000"/>
          <w:sz w:val="28"/>
        </w:rPr>
        <w:t xml:space="preserve">6.03-бөлім. Келісімнің күшіне енбеуінен іс-әрекетін тоқтатуы </w:t>
      </w:r>
      <w:r>
        <w:br/>
      </w:r>
      <w:r>
        <w:rPr>
          <w:rFonts w:ascii="Times New Roman"/>
          <w:b w:val="false"/>
          <w:i w:val="false"/>
          <w:color w:val="000000"/>
          <w:sz w:val="28"/>
        </w:rPr>
        <w:t xml:space="preserve">
  </w:t>
      </w:r>
      <w:r>
        <w:br/>
      </w:r>
      <w:r>
        <w:rPr>
          <w:rFonts w:ascii="Times New Roman"/>
          <w:b w:val="false"/>
          <w:i w:val="false"/>
          <w:color w:val="000000"/>
          <w:sz w:val="28"/>
        </w:rPr>
        <w:t xml:space="preserve">
      9.04 Стандарттық ережелер мен шарттар Бөлімнің мақсаты үшін осы Келісім күннен кейін 120 күн еткеннен кейін күні келісіледі. </w:t>
      </w:r>
    </w:p>
    <w:p>
      <w:pPr>
        <w:spacing w:after="0"/>
        <w:ind w:left="0"/>
        <w:jc w:val="left"/>
      </w:pPr>
      <w:r>
        <w:rPr>
          <w:rFonts w:ascii="Times New Roman"/>
          <w:b/>
          <w:i w:val="false"/>
          <w:color w:val="000000"/>
        </w:rPr>
        <w:t xml:space="preserve"> VІІ-БАП ӘР ТҮРЛІ </w:t>
      </w:r>
    </w:p>
    <w:p>
      <w:pPr>
        <w:spacing w:after="0"/>
        <w:ind w:left="0"/>
        <w:jc w:val="both"/>
      </w:pPr>
      <w:r>
        <w:rPr>
          <w:rFonts w:ascii="Times New Roman"/>
          <w:b/>
          <w:i w:val="false"/>
          <w:color w:val="000000"/>
          <w:sz w:val="28"/>
        </w:rPr>
        <w:t xml:space="preserve">7.01-бөлім. Хабарламалар </w:t>
      </w:r>
      <w:r>
        <w:br/>
      </w:r>
      <w:r>
        <w:rPr>
          <w:rFonts w:ascii="Times New Roman"/>
          <w:b w:val="false"/>
          <w:i w:val="false"/>
          <w:color w:val="000000"/>
          <w:sz w:val="28"/>
        </w:rPr>
        <w:t xml:space="preserve">
  </w:t>
      </w:r>
      <w:r>
        <w:br/>
      </w:r>
      <w:r>
        <w:rPr>
          <w:rFonts w:ascii="Times New Roman"/>
          <w:b w:val="false"/>
          <w:i w:val="false"/>
          <w:color w:val="000000"/>
          <w:sz w:val="28"/>
        </w:rPr>
        <w:t xml:space="preserve">
      Стандарттық ережелер мен шарттар Бөлімнің мақсаты үшін мына мекен-жайлар: </w:t>
      </w:r>
      <w:r>
        <w:br/>
      </w:r>
      <w:r>
        <w:rPr>
          <w:rFonts w:ascii="Times New Roman"/>
          <w:b w:val="false"/>
          <w:i w:val="false"/>
          <w:color w:val="000000"/>
          <w:sz w:val="28"/>
        </w:rPr>
        <w:t xml:space="preserve">
      Қарыз алу үшін: </w:t>
      </w:r>
      <w:r>
        <w:br/>
      </w: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Жеңіс даңғылы, 11 үй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Назарына: Қаржы министрінің </w:t>
      </w:r>
      <w:r>
        <w:br/>
      </w:r>
      <w:r>
        <w:rPr>
          <w:rFonts w:ascii="Times New Roman"/>
          <w:b w:val="false"/>
          <w:i w:val="false"/>
          <w:color w:val="000000"/>
          <w:sz w:val="28"/>
        </w:rPr>
        <w:t xml:space="preserve">
      Факс: +7 7172 717762 </w:t>
      </w:r>
      <w:r>
        <w:br/>
      </w:r>
      <w:r>
        <w:rPr>
          <w:rFonts w:ascii="Times New Roman"/>
          <w:b w:val="false"/>
          <w:i w:val="false"/>
          <w:color w:val="000000"/>
          <w:sz w:val="28"/>
        </w:rPr>
        <w:t xml:space="preserve">
Банк үшін: </w:t>
      </w:r>
      <w:r>
        <w:br/>
      </w: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xml:space="preserve">
      Оnе Ехсhаngе Sguаrе </w:t>
      </w:r>
      <w:r>
        <w:br/>
      </w:r>
      <w:r>
        <w:rPr>
          <w:rFonts w:ascii="Times New Roman"/>
          <w:b w:val="false"/>
          <w:i w:val="false"/>
          <w:color w:val="000000"/>
          <w:sz w:val="28"/>
        </w:rPr>
        <w:t xml:space="preserve">
      Лондон ЕС2А 2JN </w:t>
      </w:r>
      <w:r>
        <w:br/>
      </w:r>
      <w:r>
        <w:rPr>
          <w:rFonts w:ascii="Times New Roman"/>
          <w:b w:val="false"/>
          <w:i w:val="false"/>
          <w:color w:val="000000"/>
          <w:sz w:val="28"/>
        </w:rPr>
        <w:t xml:space="preserve">
      Ұлыбритания </w:t>
      </w:r>
      <w:r>
        <w:br/>
      </w:r>
      <w:r>
        <w:rPr>
          <w:rFonts w:ascii="Times New Roman"/>
          <w:b w:val="false"/>
          <w:i w:val="false"/>
          <w:color w:val="000000"/>
          <w:sz w:val="28"/>
        </w:rPr>
        <w:t xml:space="preserve">
      Назарына: Операцияларды басқару бөлімі </w:t>
      </w:r>
      <w:r>
        <w:br/>
      </w:r>
      <w:r>
        <w:rPr>
          <w:rFonts w:ascii="Times New Roman"/>
          <w:b w:val="false"/>
          <w:i w:val="false"/>
          <w:color w:val="000000"/>
          <w:sz w:val="28"/>
        </w:rPr>
        <w:t xml:space="preserve">
      Факс: +44-20-7338-6100 ұсынылады. </w:t>
      </w:r>
      <w:r>
        <w:br/>
      </w:r>
      <w:r>
        <w:rPr>
          <w:rFonts w:ascii="Times New Roman"/>
          <w:b w:val="false"/>
          <w:i w:val="false"/>
          <w:color w:val="000000"/>
          <w:sz w:val="28"/>
        </w:rPr>
        <w:t xml:space="preserve">
      Тиісті түрде өздерінің уәкілетті өкілдері арқылы әрекет ететін осы Келісімнің тараптары </w:t>
      </w:r>
      <w:r>
        <w:rPr>
          <w:rFonts w:ascii="Times New Roman"/>
          <w:b/>
          <w:i w:val="false"/>
          <w:color w:val="000000"/>
          <w:sz w:val="28"/>
        </w:rPr>
        <w:t>МҰНЫ КУ</w:t>
      </w:r>
      <w:r>
        <w:rPr>
          <w:rFonts w:ascii="Times New Roman"/>
          <w:b/>
          <w:i w:val="false"/>
          <w:color w:val="000000"/>
          <w:sz w:val="28"/>
        </w:rPr>
        <w:t>Ә</w:t>
      </w:r>
      <w:r>
        <w:rPr>
          <w:rFonts w:ascii="Times New Roman"/>
          <w:b/>
          <w:i w:val="false"/>
          <w:color w:val="000000"/>
          <w:sz w:val="28"/>
        </w:rPr>
        <w:t xml:space="preserve">ЛАНДЫРУ РЕТІНДЕ </w:t>
      </w:r>
      <w:r>
        <w:rPr>
          <w:rFonts w:ascii="Times New Roman"/>
          <w:b w:val="false"/>
          <w:i w:val="false"/>
          <w:color w:val="000000"/>
          <w:sz w:val="28"/>
        </w:rPr>
        <w:t xml:space="preserve">ағылшын тілінде төрт данадан құралған және Лондонда, Англияда жасалған күні мен жылы алдында жоғарыда, көрсетілген осы Келісімге қол қойды. </w:t>
      </w:r>
    </w:p>
    <w:p>
      <w:pPr>
        <w:spacing w:after="0"/>
        <w:ind w:left="0"/>
        <w:jc w:val="both"/>
      </w:pP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br/>
      </w:r>
      <w:r>
        <w:rPr>
          <w:rFonts w:ascii="Times New Roman"/>
          <w:b w:val="false"/>
          <w:i w:val="false"/>
          <w:color w:val="000000"/>
          <w:sz w:val="28"/>
        </w:rPr>
        <w:t>
</w:t>
      </w:r>
      <w:r>
        <w:rPr>
          <w:rFonts w:ascii="Times New Roman"/>
          <w:b/>
          <w:i w:val="false"/>
          <w:color w:val="000000"/>
          <w:sz w:val="28"/>
        </w:rPr>
        <w:t xml:space="preserve">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Лауазымы: </w:t>
      </w:r>
    </w:p>
    <w:p>
      <w:pPr>
        <w:spacing w:after="0"/>
        <w:ind w:left="0"/>
        <w:jc w:val="both"/>
      </w:pPr>
      <w:r>
        <w:rPr>
          <w:rFonts w:ascii="Times New Roman"/>
          <w:b/>
          <w:i w:val="false"/>
          <w:color w:val="000000"/>
          <w:sz w:val="28"/>
        </w:rPr>
        <w:t xml:space="preserve">ЕУРОПА </w:t>
      </w:r>
      <w:r>
        <w:rPr>
          <w:rFonts w:ascii="Times New Roman"/>
          <w:b/>
          <w:i w:val="false"/>
          <w:color w:val="000000"/>
          <w:sz w:val="28"/>
        </w:rPr>
        <w:t>Қ</w:t>
      </w:r>
      <w:r>
        <w:rPr>
          <w:rFonts w:ascii="Times New Roman"/>
          <w:b/>
          <w:i w:val="false"/>
          <w:color w:val="000000"/>
          <w:sz w:val="28"/>
        </w:rPr>
        <w:t xml:space="preserve">АЙТА </w:t>
      </w:r>
      <w:r>
        <w:rPr>
          <w:rFonts w:ascii="Times New Roman"/>
          <w:b/>
          <w:i w:val="false"/>
          <w:color w:val="000000"/>
          <w:sz w:val="28"/>
        </w:rPr>
        <w:t>ҚҰ</w:t>
      </w:r>
      <w:r>
        <w:rPr>
          <w:rFonts w:ascii="Times New Roman"/>
          <w:b/>
          <w:i w:val="false"/>
          <w:color w:val="000000"/>
          <w:sz w:val="28"/>
        </w:rPr>
        <w:t>РУ Ж</w:t>
      </w:r>
      <w:r>
        <w:rPr>
          <w:rFonts w:ascii="Times New Roman"/>
          <w:b/>
          <w:i w:val="false"/>
          <w:color w:val="000000"/>
          <w:sz w:val="28"/>
        </w:rPr>
        <w:t>Ә</w:t>
      </w:r>
      <w:r>
        <w:rPr>
          <w:rFonts w:ascii="Times New Roman"/>
          <w:b/>
          <w:i w:val="false"/>
          <w:color w:val="000000"/>
          <w:sz w:val="28"/>
        </w:rPr>
        <w:t xml:space="preserve">НЕ ДАМУ БАНКІ </w:t>
      </w:r>
      <w:r>
        <w:br/>
      </w:r>
      <w:r>
        <w:rPr>
          <w:rFonts w:ascii="Times New Roman"/>
          <w:b w:val="false"/>
          <w:i w:val="false"/>
          <w:color w:val="000000"/>
          <w:sz w:val="28"/>
        </w:rPr>
        <w:t>
</w:t>
      </w:r>
      <w:r>
        <w:rPr>
          <w:rFonts w:ascii="Times New Roman"/>
          <w:b/>
          <w:i w:val="false"/>
          <w:color w:val="000000"/>
          <w:sz w:val="28"/>
        </w:rPr>
        <w:t xml:space="preserve">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Лауазымы: </w:t>
      </w:r>
    </w:p>
    <w:p>
      <w:pPr>
        <w:spacing w:after="0"/>
        <w:ind w:left="0"/>
        <w:jc w:val="left"/>
      </w:pPr>
      <w:r>
        <w:rPr>
          <w:rFonts w:ascii="Times New Roman"/>
          <w:b/>
          <w:i w:val="false"/>
          <w:color w:val="000000"/>
        </w:rPr>
        <w:t xml:space="preserve"> 1-ҚОСЫМША - ЖОБАНЫҢ СИПАТТАМАСЫ </w:t>
      </w:r>
    </w:p>
    <w:p>
      <w:pPr>
        <w:spacing w:after="0"/>
        <w:ind w:left="0"/>
        <w:jc w:val="both"/>
      </w:pPr>
      <w:r>
        <w:rPr>
          <w:rFonts w:ascii="Times New Roman"/>
          <w:b w:val="false"/>
          <w:i w:val="false"/>
          <w:color w:val="000000"/>
          <w:sz w:val="28"/>
        </w:rPr>
        <w:t xml:space="preserve">      1. Жобаның мақсаты Батыс Еуропа - Батыс Қытай Халықаралық транзиттік дәліздің бөлігі болып табылатын Ресей Федерациясы шекарасы - Мәртөк - Ақтөбе қаласы арасындағы ұзақтығы 102 км автожолды қайта құру мен техникалық санатын көтеруде Қарыз алушыға көмек көрсету. </w:t>
      </w:r>
      <w:r>
        <w:br/>
      </w:r>
      <w:r>
        <w:rPr>
          <w:rFonts w:ascii="Times New Roman"/>
          <w:b w:val="false"/>
          <w:i w:val="false"/>
          <w:color w:val="000000"/>
          <w:sz w:val="28"/>
        </w:rPr>
        <w:t xml:space="preserve">
      2. Жоба Банк пен Қарыз алушы, ол туралы дүркін дүркін уағдаласа алатын өзгерістер енгізуі тиіс мынадай Бөліктерден тұрады: </w:t>
      </w:r>
    </w:p>
    <w:p>
      <w:pPr>
        <w:spacing w:after="0"/>
        <w:ind w:left="0"/>
        <w:jc w:val="both"/>
      </w:pPr>
      <w:r>
        <w:rPr>
          <w:rFonts w:ascii="Times New Roman"/>
          <w:b/>
          <w:i w:val="false"/>
          <w:color w:val="000000"/>
          <w:sz w:val="28"/>
        </w:rPr>
        <w:t>      А бөлігі: Ресей Федерациясы шекарасы - М</w:t>
      </w:r>
      <w:r>
        <w:rPr>
          <w:rFonts w:ascii="Times New Roman"/>
          <w:b/>
          <w:i w:val="false"/>
          <w:color w:val="000000"/>
          <w:sz w:val="28"/>
        </w:rPr>
        <w:t>ә</w:t>
      </w:r>
      <w:r>
        <w:rPr>
          <w:rFonts w:ascii="Times New Roman"/>
          <w:b/>
          <w:i w:val="false"/>
          <w:color w:val="000000"/>
          <w:sz w:val="28"/>
        </w:rPr>
        <w:t>рт</w:t>
      </w:r>
      <w:r>
        <w:rPr>
          <w:rFonts w:ascii="Times New Roman"/>
          <w:b/>
          <w:i w:val="false"/>
          <w:color w:val="000000"/>
          <w:sz w:val="28"/>
        </w:rPr>
        <w:t>ө</w:t>
      </w:r>
      <w:r>
        <w:rPr>
          <w:rFonts w:ascii="Times New Roman"/>
          <w:b/>
          <w:i w:val="false"/>
          <w:color w:val="000000"/>
          <w:sz w:val="28"/>
        </w:rPr>
        <w:t>к - А</w:t>
      </w:r>
      <w:r>
        <w:rPr>
          <w:rFonts w:ascii="Times New Roman"/>
          <w:b/>
          <w:i w:val="false"/>
          <w:color w:val="000000"/>
          <w:sz w:val="28"/>
        </w:rPr>
        <w:t>қ</w:t>
      </w:r>
      <w:r>
        <w:rPr>
          <w:rFonts w:ascii="Times New Roman"/>
          <w:b/>
          <w:i w:val="false"/>
          <w:color w:val="000000"/>
          <w:sz w:val="28"/>
        </w:rPr>
        <w:t xml:space="preserve">төбе </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аласы арасындағы ұза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ғ</w:t>
      </w:r>
      <w:r>
        <w:rPr>
          <w:rFonts w:ascii="Times New Roman"/>
          <w:b/>
          <w:i w:val="false"/>
          <w:color w:val="000000"/>
          <w:sz w:val="28"/>
        </w:rPr>
        <w:t xml:space="preserve">ы 102 км автожолды </w:t>
      </w:r>
      <w:r>
        <w:rPr>
          <w:rFonts w:ascii="Times New Roman"/>
          <w:b/>
          <w:i w:val="false"/>
          <w:color w:val="000000"/>
          <w:sz w:val="28"/>
        </w:rPr>
        <w:t>қ</w:t>
      </w:r>
      <w:r>
        <w:rPr>
          <w:rFonts w:ascii="Times New Roman"/>
          <w:b/>
          <w:i w:val="false"/>
          <w:color w:val="000000"/>
          <w:sz w:val="28"/>
        </w:rPr>
        <w:t xml:space="preserve">айта </w:t>
      </w:r>
      <w:r>
        <w:rPr>
          <w:rFonts w:ascii="Times New Roman"/>
          <w:b/>
          <w:i w:val="false"/>
          <w:color w:val="000000"/>
          <w:sz w:val="28"/>
        </w:rPr>
        <w:t>құ</w:t>
      </w:r>
      <w:r>
        <w:rPr>
          <w:rFonts w:ascii="Times New Roman"/>
          <w:b/>
          <w:i w:val="false"/>
          <w:color w:val="000000"/>
          <w:sz w:val="28"/>
        </w:rPr>
        <w:t xml:space="preserve">ру </w:t>
      </w:r>
      <w:r>
        <w:br/>
      </w:r>
      <w:r>
        <w:rPr>
          <w:rFonts w:ascii="Times New Roman"/>
          <w:b w:val="false"/>
          <w:i w:val="false"/>
          <w:color w:val="000000"/>
          <w:sz w:val="28"/>
        </w:rPr>
        <w:t>
</w:t>
      </w:r>
      <w:r>
        <w:rPr>
          <w:rFonts w:ascii="Times New Roman"/>
          <w:b/>
          <w:i w:val="false"/>
          <w:color w:val="000000"/>
          <w:sz w:val="28"/>
        </w:rPr>
        <w:t>      мен техникалы</w:t>
      </w:r>
      <w:r>
        <w:rPr>
          <w:rFonts w:ascii="Times New Roman"/>
          <w:b/>
          <w:i w:val="false"/>
          <w:color w:val="000000"/>
          <w:sz w:val="28"/>
        </w:rPr>
        <w:t xml:space="preserve">қ </w:t>
      </w:r>
      <w:r>
        <w:rPr>
          <w:rFonts w:ascii="Times New Roman"/>
          <w:b/>
          <w:i w:val="false"/>
          <w:color w:val="000000"/>
          <w:sz w:val="28"/>
        </w:rPr>
        <w:t xml:space="preserve">санатын көтеру </w:t>
      </w:r>
    </w:p>
    <w:p>
      <w:pPr>
        <w:spacing w:after="0"/>
        <w:ind w:left="0"/>
        <w:jc w:val="both"/>
      </w:pPr>
      <w:r>
        <w:rPr>
          <w:rFonts w:ascii="Times New Roman"/>
          <w:b w:val="false"/>
          <w:i w:val="false"/>
          <w:color w:val="000000"/>
          <w:sz w:val="28"/>
        </w:rPr>
        <w:t xml:space="preserve">      Қарыз қаражаты Ресей Федерациясы шекарасы - Мәртөк - Ақтөбе қаласы арасындағы ұзақтығы 102 км қазіргі бар автожолды қайта құру мен техникалық санатын көтеруді қаржыландыруға пайдаланатын болады. Осы автожолдың көп бөлігінде техникалық санат 3-санаттан 2-санатқа дейін көтерілетін болады, бұл ретте, қазіргі бар трасса бойымен өтетін автожол екі жолақты, бірақ жол бейіні бірнешеге кеңейтілген, қауіпсіздігін жақсарту үшін трасса шағын жергілікті өзгерістерімен жиегі жақсартылған болып қала береді. </w:t>
      </w:r>
      <w:r>
        <w:br/>
      </w:r>
      <w:r>
        <w:rPr>
          <w:rFonts w:ascii="Times New Roman"/>
          <w:b w:val="false"/>
          <w:i w:val="false"/>
          <w:color w:val="000000"/>
          <w:sz w:val="28"/>
        </w:rPr>
        <w:t xml:space="preserve">
      Ақтөбе қаласына жақын жердегі қазіргі бар шамамен 9,5 км жолдың техникалық санаты екіден төрт жолаққа дейін кеңейтіле отырып 1-санатқа дейін көтерілетін болады. </w:t>
      </w:r>
    </w:p>
    <w:p>
      <w:pPr>
        <w:spacing w:after="0"/>
        <w:ind w:left="0"/>
        <w:jc w:val="both"/>
      </w:pPr>
      <w:r>
        <w:rPr>
          <w:rFonts w:ascii="Times New Roman"/>
          <w:b/>
          <w:i w:val="false"/>
          <w:color w:val="000000"/>
          <w:sz w:val="28"/>
        </w:rPr>
        <w:t>      В б</w:t>
      </w:r>
      <w:r>
        <w:rPr>
          <w:rFonts w:ascii="Times New Roman"/>
          <w:b/>
          <w:i w:val="false"/>
          <w:color w:val="000000"/>
          <w:sz w:val="28"/>
        </w:rPr>
        <w:t>ө</w:t>
      </w:r>
      <w:r>
        <w:rPr>
          <w:rFonts w:ascii="Times New Roman"/>
          <w:b/>
          <w:i w:val="false"/>
          <w:color w:val="000000"/>
          <w:sz w:val="28"/>
        </w:rPr>
        <w:t>лігі: А б</w:t>
      </w:r>
      <w:r>
        <w:rPr>
          <w:rFonts w:ascii="Times New Roman"/>
          <w:b/>
          <w:i w:val="false"/>
          <w:color w:val="000000"/>
          <w:sz w:val="28"/>
        </w:rPr>
        <w:t>ө</w:t>
      </w:r>
      <w:r>
        <w:rPr>
          <w:rFonts w:ascii="Times New Roman"/>
          <w:b/>
          <w:i w:val="false"/>
          <w:color w:val="000000"/>
          <w:sz w:val="28"/>
        </w:rPr>
        <w:t>лігі шеңберінде орындалатын ж</w:t>
      </w:r>
      <w:r>
        <w:rPr>
          <w:rFonts w:ascii="Times New Roman"/>
          <w:b/>
          <w:i w:val="false"/>
          <w:color w:val="000000"/>
          <w:sz w:val="28"/>
        </w:rPr>
        <w:t xml:space="preserve">ұмыстарды </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ада</w:t>
      </w:r>
      <w:r>
        <w:rPr>
          <w:rFonts w:ascii="Times New Roman"/>
          <w:b/>
          <w:i w:val="false"/>
          <w:color w:val="000000"/>
          <w:sz w:val="28"/>
        </w:rPr>
        <w:t>ғ</w:t>
      </w:r>
      <w:r>
        <w:rPr>
          <w:rFonts w:ascii="Times New Roman"/>
          <w:b/>
          <w:i w:val="false"/>
          <w:color w:val="000000"/>
          <w:sz w:val="28"/>
        </w:rPr>
        <w:t>алау бойынша консультациялы</w:t>
      </w:r>
      <w:r>
        <w:rPr>
          <w:rFonts w:ascii="Times New Roman"/>
          <w:b/>
          <w:i w:val="false"/>
          <w:color w:val="000000"/>
          <w:sz w:val="28"/>
        </w:rPr>
        <w:t xml:space="preserve">қ </w:t>
      </w:r>
      <w:r>
        <w:rPr>
          <w:rFonts w:ascii="Times New Roman"/>
          <w:b/>
          <w:i w:val="false"/>
          <w:color w:val="000000"/>
          <w:sz w:val="28"/>
        </w:rPr>
        <w:t>қ</w:t>
      </w:r>
      <w:r>
        <w:rPr>
          <w:rFonts w:ascii="Times New Roman"/>
          <w:b/>
          <w:i w:val="false"/>
          <w:color w:val="000000"/>
          <w:sz w:val="28"/>
        </w:rPr>
        <w:t xml:space="preserve">ызметтер </w:t>
      </w:r>
    </w:p>
    <w:p>
      <w:pPr>
        <w:spacing w:after="0"/>
        <w:ind w:left="0"/>
        <w:jc w:val="both"/>
      </w:pPr>
      <w:r>
        <w:rPr>
          <w:rFonts w:ascii="Times New Roman"/>
          <w:b w:val="false"/>
          <w:i w:val="false"/>
          <w:color w:val="000000"/>
          <w:sz w:val="28"/>
        </w:rPr>
        <w:t xml:space="preserve">      Қарыздың қаражаты Жобаның А бөлігі шеңберінде орындалатын жұмыстарды қадағалауды жүзеге асыратын консультанттарды қаржыландыруға пайдаланатын болады. </w:t>
      </w:r>
    </w:p>
    <w:p>
      <w:pPr>
        <w:spacing w:after="0"/>
        <w:ind w:left="0"/>
        <w:jc w:val="both"/>
      </w:pPr>
      <w:r>
        <w:rPr>
          <w:rFonts w:ascii="Times New Roman"/>
          <w:b/>
          <w:i w:val="false"/>
          <w:color w:val="000000"/>
          <w:sz w:val="28"/>
        </w:rPr>
        <w:t>      С б</w:t>
      </w:r>
      <w:r>
        <w:rPr>
          <w:rFonts w:ascii="Times New Roman"/>
          <w:b/>
          <w:i w:val="false"/>
          <w:color w:val="000000"/>
          <w:sz w:val="28"/>
        </w:rPr>
        <w:t>ө</w:t>
      </w:r>
      <w:r>
        <w:rPr>
          <w:rFonts w:ascii="Times New Roman"/>
          <w:b/>
          <w:i w:val="false"/>
          <w:color w:val="000000"/>
          <w:sz w:val="28"/>
        </w:rPr>
        <w:t>лігі: Концессиялы</w:t>
      </w:r>
      <w:r>
        <w:rPr>
          <w:rFonts w:ascii="Times New Roman"/>
          <w:b/>
          <w:i w:val="false"/>
          <w:color w:val="000000"/>
          <w:sz w:val="28"/>
        </w:rPr>
        <w:t xml:space="preserve">қ </w:t>
      </w:r>
      <w:r>
        <w:rPr>
          <w:rFonts w:ascii="Times New Roman"/>
          <w:b/>
          <w:i w:val="false"/>
          <w:color w:val="000000"/>
          <w:sz w:val="28"/>
        </w:rPr>
        <w:t>пилотты</w:t>
      </w:r>
      <w:r>
        <w:rPr>
          <w:rFonts w:ascii="Times New Roman"/>
          <w:b/>
          <w:i w:val="false"/>
          <w:color w:val="000000"/>
          <w:sz w:val="28"/>
        </w:rPr>
        <w:t xml:space="preserve">қ </w:t>
      </w:r>
      <w:r>
        <w:rPr>
          <w:rFonts w:ascii="Times New Roman"/>
          <w:b/>
          <w:i w:val="false"/>
          <w:color w:val="000000"/>
          <w:sz w:val="28"/>
        </w:rPr>
        <w:t xml:space="preserve">жоба бойынша </w:t>
      </w:r>
      <w:r>
        <w:br/>
      </w:r>
      <w:r>
        <w:rPr>
          <w:rFonts w:ascii="Times New Roman"/>
          <w:b w:val="false"/>
          <w:i w:val="false"/>
          <w:color w:val="000000"/>
          <w:sz w:val="28"/>
        </w:rPr>
        <w:t>
</w:t>
      </w:r>
      <w:r>
        <w:rPr>
          <w:rFonts w:ascii="Times New Roman"/>
          <w:b/>
          <w:i w:val="false"/>
          <w:color w:val="000000"/>
          <w:sz w:val="28"/>
        </w:rPr>
        <w:t>      консультациялы</w:t>
      </w:r>
      <w:r>
        <w:rPr>
          <w:rFonts w:ascii="Times New Roman"/>
          <w:b/>
          <w:i w:val="false"/>
          <w:color w:val="000000"/>
          <w:sz w:val="28"/>
        </w:rPr>
        <w:t xml:space="preserve">қ қызметтер </w:t>
      </w:r>
    </w:p>
    <w:p>
      <w:pPr>
        <w:spacing w:after="0"/>
        <w:ind w:left="0"/>
        <w:jc w:val="both"/>
      </w:pPr>
      <w:r>
        <w:rPr>
          <w:rFonts w:ascii="Times New Roman"/>
          <w:b w:val="false"/>
          <w:i w:val="false"/>
          <w:color w:val="000000"/>
          <w:sz w:val="28"/>
        </w:rPr>
        <w:t xml:space="preserve">      Техникалық ынтымақтастық қаражаты Қарыз алушыға (і) концессиялық жоба моделін дайындауға және (іі) Банкпен келісілетін жеке концессиялық пилоттық жоба шеңберінде жүзеге асырылатын конкурстық рәсімдерге жәрдемдесу үшін консультанттарды қаржыландыруға пайдаланылатын болады. </w:t>
      </w:r>
    </w:p>
    <w:p>
      <w:pPr>
        <w:spacing w:after="0"/>
        <w:ind w:left="0"/>
        <w:jc w:val="both"/>
      </w:pPr>
      <w:r>
        <w:rPr>
          <w:rFonts w:ascii="Times New Roman"/>
          <w:b/>
          <w:i w:val="false"/>
          <w:color w:val="000000"/>
          <w:sz w:val="28"/>
        </w:rPr>
        <w:t xml:space="preserve">      D бөлігі: Ағымдағы жөндеу және күтіп баптау жүйесін </w:t>
      </w:r>
      <w:r>
        <w:br/>
      </w:r>
      <w:r>
        <w:rPr>
          <w:rFonts w:ascii="Times New Roman"/>
          <w:b w:val="false"/>
          <w:i w:val="false"/>
          <w:color w:val="000000"/>
          <w:sz w:val="28"/>
        </w:rPr>
        <w:t>
</w:t>
      </w:r>
      <w:r>
        <w:rPr>
          <w:rFonts w:ascii="Times New Roman"/>
          <w:b/>
          <w:i w:val="false"/>
          <w:color w:val="000000"/>
          <w:sz w:val="28"/>
        </w:rPr>
        <w:t xml:space="preserve">      жақсарту бойынша консультациялық қызметтер </w:t>
      </w:r>
    </w:p>
    <w:p>
      <w:pPr>
        <w:spacing w:after="0"/>
        <w:ind w:left="0"/>
        <w:jc w:val="both"/>
      </w:pPr>
      <w:r>
        <w:rPr>
          <w:rFonts w:ascii="Times New Roman"/>
          <w:b w:val="false"/>
          <w:i w:val="false"/>
          <w:color w:val="000000"/>
          <w:sz w:val="28"/>
        </w:rPr>
        <w:t xml:space="preserve">      Азия даму банкімен үйлестіре отырып, ол қаржыландырмайтын көлемде Банк ағымдағы жөндеудің санасын арттыру мен автомобиль жолдарын күтіп баптауды және бөлінетін қаражаттың тиімді пайдаланылуына Атқарушы агенттікке жәрдемдесу үшін консультаттарды қаржыландыруға пайдаланылатын техникалық ынтымақтастыққа қаражат береді. Атап айтқанда (і) мұндай жәрдемдесудің ағымдағы жөндеудің қазіргі жәй-күйін талдау және бағалауды дайындауды және автожолды күтіп баптауды, оның ішінде оны жақсарту жөніндегі ұсынымдарды; (іі) ағымдағы жөндеу мен күтіп ұстау жүйесін жақсарту жөніндегі Іс-шараларды дайындауды; (ііі) ұстау сапасын бағалаудың олшемдерін әзірлеуді; (іv) Сервистік қызмет көрсету туралы Шарттың нысанын дайындауды; (v) және жолдың пилоттық учаскесіне сервистік қызмет көрсету туралы Шарт жасасуды қамтитын болады. </w:t>
      </w:r>
      <w:r>
        <w:br/>
      </w:r>
      <w:r>
        <w:rPr>
          <w:rFonts w:ascii="Times New Roman"/>
          <w:b w:val="false"/>
          <w:i w:val="false"/>
          <w:color w:val="000000"/>
          <w:sz w:val="28"/>
        </w:rPr>
        <w:t xml:space="preserve">
       </w:t>
      </w:r>
      <w:r>
        <w:br/>
      </w:r>
      <w:r>
        <w:rPr>
          <w:rFonts w:ascii="Times New Roman"/>
          <w:b w:val="false"/>
          <w:i w:val="false"/>
          <w:color w:val="000000"/>
          <w:sz w:val="28"/>
        </w:rPr>
        <w:t>
      3. Жоба 2013 жылдың 31 желтоқсанына дейін аяқталады деп күтіледі.</w:t>
      </w:r>
    </w:p>
    <w:p>
      <w:pPr>
        <w:spacing w:after="0"/>
        <w:ind w:left="0"/>
        <w:jc w:val="left"/>
      </w:pPr>
      <w:r>
        <w:rPr>
          <w:rFonts w:ascii="Times New Roman"/>
          <w:b/>
          <w:i w:val="false"/>
          <w:color w:val="000000"/>
        </w:rPr>
        <w:t xml:space="preserve"> 2-ҚОСЫМША - ҚАРЫЗДЫҢ САНАТЫ МЕН ІРІКТЕУ </w:t>
      </w:r>
    </w:p>
    <w:p>
      <w:pPr>
        <w:spacing w:after="0"/>
        <w:ind w:left="0"/>
        <w:jc w:val="both"/>
      </w:pPr>
      <w:r>
        <w:rPr>
          <w:rFonts w:ascii="Times New Roman"/>
          <w:b w:val="false"/>
          <w:i w:val="false"/>
          <w:color w:val="000000"/>
          <w:sz w:val="28"/>
        </w:rPr>
        <w:t xml:space="preserve">      1. Осы Қосымшаға қоса берілетін кестеде Санатқа сомасы әрбір Санатқа бөлінетін Қарыз сомасы, сондай-ақ әрбір Санатта қаржыландыруға жататын шығындардың үлесі айтылады. </w:t>
      </w:r>
      <w:r>
        <w:br/>
      </w:r>
      <w:r>
        <w:rPr>
          <w:rFonts w:ascii="Times New Roman"/>
          <w:b w:val="false"/>
          <w:i w:val="false"/>
          <w:color w:val="000000"/>
          <w:sz w:val="28"/>
        </w:rPr>
        <w:t xml:space="preserve">
      2. Жоғарыда көрсетілген 1-параграфтың ережесіне қарамастан Қарызды іріктеу мыналарға: </w:t>
      </w:r>
      <w:r>
        <w:br/>
      </w:r>
      <w:r>
        <w:rPr>
          <w:rFonts w:ascii="Times New Roman"/>
          <w:b w:val="false"/>
          <w:i w:val="false"/>
          <w:color w:val="000000"/>
          <w:sz w:val="28"/>
        </w:rPr>
        <w:t xml:space="preserve">
      (а) Қарыз туралы келісімге қол қойылған күнге дейін келтірілген шығындарға; </w:t>
      </w:r>
      <w:r>
        <w:br/>
      </w:r>
      <w:r>
        <w:rPr>
          <w:rFonts w:ascii="Times New Roman"/>
          <w:b w:val="false"/>
          <w:i w:val="false"/>
          <w:color w:val="000000"/>
          <w:sz w:val="28"/>
        </w:rPr>
        <w:t xml:space="preserve">
      (b) осы Келісімнің 3.03-бөліміне сәйкес (1-қосымшада сипатталғандай) Жобаның В-бөлігі шеңберіндегі қадағалау бойынша консультантпен келісім-шарт жасағанға дейін 1-санатқа қатысты келтірілген шығындарға жүргізілмейді.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