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7a52" w14:textId="d687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42, 489-құжат)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 </w:t>
      </w:r>
      <w:r>
        <w:br/>
      </w:r>
      <w:r>
        <w:rPr>
          <w:rFonts w:ascii="Times New Roman"/>
          <w:b w:val="false"/>
          <w:i w:val="false"/>
          <w:color w:val="000000"/>
          <w:sz w:val="28"/>
        </w:rPr>
        <w:t xml:space="preserve">
      "Мақсатқа қол жеткізу және қойылған міндеттерді іске асыру тетіктері" деген 2-бөлімде: </w:t>
      </w:r>
      <w:r>
        <w:br/>
      </w:r>
      <w:r>
        <w:rPr>
          <w:rFonts w:ascii="Times New Roman"/>
          <w:b w:val="false"/>
          <w:i w:val="false"/>
          <w:color w:val="000000"/>
          <w:sz w:val="28"/>
        </w:rPr>
        <w:t xml:space="preserve">
      "Шағын және орта бизнестің жобаларына одан әрі тұрақты кредит беруді қамтамасыз ету" деген 2-тармақ мынадай мазмұндағы абзацпен толықтырылсын: </w:t>
      </w:r>
      <w:r>
        <w:br/>
      </w:r>
      <w:r>
        <w:rPr>
          <w:rFonts w:ascii="Times New Roman"/>
          <w:b w:val="false"/>
          <w:i w:val="false"/>
          <w:color w:val="000000"/>
          <w:sz w:val="28"/>
        </w:rPr>
        <w:t xml:space="preserve">
      "Ауылдағы шағын және орта бизнестің жобаларын қаржылық қолдау және ауыл халқына шағын кредит беру мақсатында жергілікті атқарушы органдар "ҚазАгро" ұлттық басқарушы холдингі" акционерлік қоғамының еншілес ұйымдарының филиалдық желісі арқылы, олардың арасында қол қойылған тараптардың міндеттерін реттеу жөніндегі келісімдердің тәртібі мен шарттарында кредит беру үшін қажетті қаражатты шоғырландыратын болады."; </w:t>
      </w:r>
      <w:r>
        <w:br/>
      </w:r>
      <w:r>
        <w:rPr>
          <w:rFonts w:ascii="Times New Roman"/>
          <w:b w:val="false"/>
          <w:i w:val="false"/>
          <w:color w:val="000000"/>
          <w:sz w:val="28"/>
        </w:rPr>
        <w:t>
</w:t>
      </w:r>
      <w:r>
        <w:rPr>
          <w:rFonts w:ascii="Times New Roman"/>
          <w:b w:val="false"/>
          <w:i w:val="false"/>
          <w:color w:val="000000"/>
          <w:sz w:val="28"/>
        </w:rPr>
        <w:t xml:space="preserve">
      2)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 ұсынылатын іс-шаралар жоспарында: </w:t>
      </w:r>
      <w:r>
        <w:br/>
      </w:r>
      <w:r>
        <w:rPr>
          <w:rFonts w:ascii="Times New Roman"/>
          <w:b w:val="false"/>
          <w:i w:val="false"/>
          <w:color w:val="000000"/>
          <w:sz w:val="28"/>
        </w:rPr>
        <w:t xml:space="preserve">
      "Шағын бизнес жобаларына тұрақты кредит беруді одан әрі қамтамасыз ету" деген 1-бөлімде: </w:t>
      </w:r>
      <w:r>
        <w:br/>
      </w:r>
      <w:r>
        <w:rPr>
          <w:rFonts w:ascii="Times New Roman"/>
          <w:b w:val="false"/>
          <w:i w:val="false"/>
          <w:color w:val="000000"/>
          <w:sz w:val="28"/>
        </w:rPr>
        <w:t xml:space="preserve">
      тақырыбындағы "Шағын" деген сөзден кейін "және (немесе) орта" деген сөздермен толықтырылсын; </w:t>
      </w:r>
      <w:r>
        <w:br/>
      </w:r>
      <w:r>
        <w:rPr>
          <w:rFonts w:ascii="Times New Roman"/>
          <w:b w:val="false"/>
          <w:i w:val="false"/>
          <w:color w:val="000000"/>
          <w:sz w:val="28"/>
        </w:rPr>
        <w:t xml:space="preserve">
      мынадай мазмұндағы реттік нөмірі 2-1-жолмен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373"/>
        <w:gridCol w:w="1193"/>
        <w:gridCol w:w="893"/>
        <w:gridCol w:w="1273"/>
        <w:gridCol w:w="2773"/>
        <w:gridCol w:w="18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беруге 2009 жылға арналған жергілікті бюджеттерде қаражат көздеу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шешімдері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наурыз-сәуір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шешімдерімен бөлінген қаражат шегінде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p>
      <w:pPr>
        <w:spacing w:after="0"/>
        <w:ind w:left="0"/>
        <w:jc w:val="both"/>
      </w:pPr>
      <w:r>
        <w:rPr>
          <w:rFonts w:ascii="Times New Roman"/>
          <w:b w:val="false"/>
          <w:i w:val="false"/>
          <w:color w:val="000000"/>
          <w:sz w:val="28"/>
        </w:rPr>
        <w:t xml:space="preserve">                                                                   "; </w:t>
      </w:r>
    </w:p>
    <w:bookmarkStart w:name="z5" w:id="1"/>
    <w:p>
      <w:pPr>
        <w:spacing w:after="0"/>
        <w:ind w:left="0"/>
        <w:jc w:val="both"/>
      </w:pPr>
      <w:r>
        <w:rPr>
          <w:rFonts w:ascii="Times New Roman"/>
          <w:b w:val="false"/>
          <w:i w:val="false"/>
          <w:color w:val="000000"/>
          <w:sz w:val="28"/>
        </w:rPr>
        <w:t xml:space="preserve">      Ескертпе мынадай мазмұндағы аббревиатурамен толықтырылсын: </w:t>
      </w:r>
      <w:r>
        <w:br/>
      </w:r>
      <w:r>
        <w:rPr>
          <w:rFonts w:ascii="Times New Roman"/>
          <w:b w:val="false"/>
          <w:i w:val="false"/>
          <w:color w:val="000000"/>
          <w:sz w:val="28"/>
        </w:rPr>
        <w:t xml:space="preserve">
      ""ҚазАгро" ҰБХ" АҚ - "ҚазАгро" ұлттық басқарушы холдингі" акционерлік қоғамы".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