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4233" w14:textId="a674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және қазақстандық үкіметтік емес қоғамдық ұйымдардың және қорлардың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20 наурыздағы N 376 Қаулысы. Күші жойылды - Қазақстан Республикасы Үкіметінің 2018 жылғы 9 сәуірдегі № 177 қаулысымен</w:t>
      </w:r>
    </w:p>
    <w:p>
      <w:pPr>
        <w:spacing w:after="0"/>
        <w:ind w:left="0"/>
        <w:jc w:val="both"/>
      </w:pPr>
      <w:r>
        <w:rPr>
          <w:rFonts w:ascii="Times New Roman"/>
          <w:b w:val="false"/>
          <w:i w:val="false"/>
          <w:color w:val="ff0000"/>
          <w:sz w:val="28"/>
        </w:rPr>
        <w:t xml:space="preserve">
      Ескерту. Күші жойылды – ҚР Үкіметінің 09.04.2018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Атауға өзгерту енгізілді - ҚР Үкіметінің 2009.12.30 </w:t>
      </w:r>
      <w:r>
        <w:rPr>
          <w:rFonts w:ascii="Times New Roman"/>
          <w:b w:val="false"/>
          <w:i w:val="false"/>
          <w:color w:val="ff0000"/>
          <w:sz w:val="28"/>
        </w:rPr>
        <w:t>№ 2277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w:t>
      </w:r>
      <w:r>
        <w:rPr>
          <w:rFonts w:ascii="Times New Roman"/>
          <w:b w:val="false"/>
          <w:i w:val="false"/>
          <w:color w:val="000000"/>
          <w:sz w:val="28"/>
        </w:rPr>
        <w:t xml:space="preserve"> (Салық кодексі) іске асыру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Қоса беріліп отырған гранттар беретін халықаралық және мемлекеттік ұйымдардың, шетелдік және қазақстандық үкіметтік емес қоғамдық ұйымдардың және қорлардың тізбесі (бұдан әрі - тізбе)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2009.12.30 </w:t>
      </w:r>
      <w:r>
        <w:rPr>
          <w:rFonts w:ascii="Times New Roman"/>
          <w:b w:val="false"/>
          <w:i w:val="false"/>
          <w:color w:val="000000"/>
          <w:sz w:val="28"/>
        </w:rPr>
        <w:t>№ 2277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Гранттарды тарту және пайдалану жөніндегі жұмыстарды үйлестіруді жүзеге асыратын уәкілетті орган мүдделі мемлекеттік органдар тізбеге енгізуге ұсынатын ұйымдар қызметінің "Салық және бюджетке төленетін басқа да міндетті төлемдер туралы" Қазақстан Республикасының 2008 жылғы 10 желтоқсандағы Кодексінің (Салық кодексі) 12-бабының </w:t>
      </w:r>
      <w:r>
        <w:rPr>
          <w:rFonts w:ascii="Times New Roman"/>
          <w:b w:val="false"/>
          <w:i w:val="false"/>
          <w:color w:val="000000"/>
          <w:sz w:val="28"/>
        </w:rPr>
        <w:t>1-тармағы</w:t>
      </w:r>
      <w:r>
        <w:rPr>
          <w:rFonts w:ascii="Times New Roman"/>
          <w:b w:val="false"/>
          <w:i w:val="false"/>
          <w:color w:val="000000"/>
          <w:sz w:val="28"/>
        </w:rPr>
        <w:t xml:space="preserve"> 11) тармақшасының талаптарына сәйкестігін айқындау жөніндегі іс-шараларды өткізгеннен кейін орынды болған жағдайда жыл сайын 20 ақпанға дейін тізбеге толықтырулар енгізу туралы тиісті шешімнің жобасын Қазақстан Республикасының Үкіметіне енгізеді деп белгіленсін. </w:t>
      </w:r>
    </w:p>
    <w:bookmarkEnd w:id="1"/>
    <w:bookmarkStart w:name="z4" w:id="2"/>
    <w:p>
      <w:pPr>
        <w:spacing w:after="0"/>
        <w:ind w:left="0"/>
        <w:jc w:val="both"/>
      </w:pPr>
      <w:r>
        <w:rPr>
          <w:rFonts w:ascii="Times New Roman"/>
          <w:b w:val="false"/>
          <w:i w:val="false"/>
          <w:color w:val="000000"/>
          <w:sz w:val="28"/>
        </w:rPr>
        <w:t xml:space="preserve">
      3. Осы қаулыға қосымшаға сәйкес Қазақстан Республикасы Үкіметінің кейбір шешімдерінің күші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2009 жылғы 1 қаңтардан бастап қолданысқа енгізіледі және ресми жариялануға тиіс.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                            К Мәсімов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наурыздағы</w:t>
            </w:r>
            <w:r>
              <w:br/>
            </w:r>
            <w:r>
              <w:rPr>
                <w:rFonts w:ascii="Times New Roman"/>
                <w:b w:val="false"/>
                <w:i w:val="false"/>
                <w:color w:val="000000"/>
                <w:sz w:val="20"/>
              </w:rPr>
              <w:t>N 376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Гранттар беретін халықаралық және мемлекеттік ұйымдардың, шетелдік және қазақстандық үкіметтік емес қоғамдық ұйымдардың және қорлардың тізбесі</w:t>
      </w:r>
    </w:p>
    <w:bookmarkEnd w:id="4"/>
    <w:p>
      <w:pPr>
        <w:spacing w:after="0"/>
        <w:ind w:left="0"/>
        <w:jc w:val="both"/>
      </w:pPr>
      <w:r>
        <w:rPr>
          <w:rFonts w:ascii="Times New Roman"/>
          <w:b w:val="false"/>
          <w:i w:val="false"/>
          <w:color w:val="ff0000"/>
          <w:sz w:val="28"/>
        </w:rPr>
        <w:t xml:space="preserve">
      Ескерту. Тізбеге өзгерту енгізілді - ҚР Үкіметінің 2009.12.30 </w:t>
      </w:r>
      <w:r>
        <w:rPr>
          <w:rFonts w:ascii="Times New Roman"/>
          <w:b w:val="false"/>
          <w:i w:val="false"/>
          <w:color w:val="ff0000"/>
          <w:sz w:val="28"/>
        </w:rPr>
        <w:t>№ 2277</w:t>
      </w:r>
      <w:r>
        <w:rPr>
          <w:rFonts w:ascii="Times New Roman"/>
          <w:b w:val="false"/>
          <w:i w:val="false"/>
          <w:color w:val="ff0000"/>
          <w:sz w:val="28"/>
        </w:rPr>
        <w:t xml:space="preserve">, 2010.06.03 </w:t>
      </w:r>
      <w:r>
        <w:rPr>
          <w:rFonts w:ascii="Times New Roman"/>
          <w:b w:val="false"/>
          <w:i w:val="false"/>
          <w:color w:val="ff0000"/>
          <w:sz w:val="28"/>
        </w:rPr>
        <w:t>№ 507</w:t>
      </w:r>
      <w:r>
        <w:rPr>
          <w:rFonts w:ascii="Times New Roman"/>
          <w:b w:val="false"/>
          <w:i w:val="false"/>
          <w:color w:val="ff0000"/>
          <w:sz w:val="28"/>
        </w:rPr>
        <w:t xml:space="preserve">, 2014.11.20 </w:t>
      </w:r>
      <w:r>
        <w:rPr>
          <w:rFonts w:ascii="Times New Roman"/>
          <w:b w:val="false"/>
          <w:i w:val="false"/>
          <w:color w:val="ff0000"/>
          <w:sz w:val="28"/>
        </w:rPr>
        <w:t>№ 1214</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Халықаралық ұйымдар</w:t>
      </w:r>
    </w:p>
    <w:p>
      <w:pPr>
        <w:spacing w:after="0"/>
        <w:ind w:left="0"/>
        <w:jc w:val="both"/>
      </w:pPr>
      <w:r>
        <w:rPr>
          <w:rFonts w:ascii="Times New Roman"/>
          <w:b w:val="false"/>
          <w:i w:val="false"/>
          <w:color w:val="000000"/>
          <w:sz w:val="28"/>
        </w:rPr>
        <w:t xml:space="preserve">
      1. Азия Даму Банкі (АДБ/АDВ) </w:t>
      </w:r>
    </w:p>
    <w:p>
      <w:pPr>
        <w:spacing w:after="0"/>
        <w:ind w:left="0"/>
        <w:jc w:val="both"/>
      </w:pPr>
      <w:r>
        <w:rPr>
          <w:rFonts w:ascii="Times New Roman"/>
          <w:b w:val="false"/>
          <w:i w:val="false"/>
          <w:color w:val="000000"/>
          <w:sz w:val="28"/>
        </w:rPr>
        <w:t xml:space="preserve">
      2. Дүниежүзілік денсаулық сақтау ұйымы (ДДҰ/WНО) </w:t>
      </w:r>
    </w:p>
    <w:p>
      <w:pPr>
        <w:spacing w:after="0"/>
        <w:ind w:left="0"/>
        <w:jc w:val="both"/>
      </w:pPr>
      <w:r>
        <w:rPr>
          <w:rFonts w:ascii="Times New Roman"/>
          <w:b w:val="false"/>
          <w:i w:val="false"/>
          <w:color w:val="000000"/>
          <w:sz w:val="28"/>
        </w:rPr>
        <w:t xml:space="preserve">
      3. Дүниежүзілік зияткерлік меншік ұйымы </w:t>
      </w:r>
    </w:p>
    <w:p>
      <w:pPr>
        <w:spacing w:after="0"/>
        <w:ind w:left="0"/>
        <w:jc w:val="both"/>
      </w:pPr>
      <w:r>
        <w:rPr>
          <w:rFonts w:ascii="Times New Roman"/>
          <w:b w:val="false"/>
          <w:i w:val="false"/>
          <w:color w:val="000000"/>
          <w:sz w:val="28"/>
        </w:rPr>
        <w:t xml:space="preserve">
      4. Дүниежүзілік почта одағы </w:t>
      </w:r>
    </w:p>
    <w:p>
      <w:pPr>
        <w:spacing w:after="0"/>
        <w:ind w:left="0"/>
        <w:jc w:val="both"/>
      </w:pPr>
      <w:r>
        <w:rPr>
          <w:rFonts w:ascii="Times New Roman"/>
          <w:b w:val="false"/>
          <w:i w:val="false"/>
          <w:color w:val="000000"/>
          <w:sz w:val="28"/>
        </w:rPr>
        <w:t xml:space="preserve">
      5. Дүниежүзілік туристік ұйым </w:t>
      </w:r>
    </w:p>
    <w:p>
      <w:pPr>
        <w:spacing w:after="0"/>
        <w:ind w:left="0"/>
        <w:jc w:val="both"/>
      </w:pPr>
      <w:r>
        <w:rPr>
          <w:rFonts w:ascii="Times New Roman"/>
          <w:b w:val="false"/>
          <w:i w:val="false"/>
          <w:color w:val="000000"/>
          <w:sz w:val="28"/>
        </w:rPr>
        <w:t xml:space="preserve">
      6. Дүниежүзілік Тағы Табиғат Қоры (WWҒ) </w:t>
      </w:r>
    </w:p>
    <w:p>
      <w:pPr>
        <w:spacing w:after="0"/>
        <w:ind w:left="0"/>
        <w:jc w:val="both"/>
      </w:pPr>
      <w:r>
        <w:rPr>
          <w:rFonts w:ascii="Times New Roman"/>
          <w:b w:val="false"/>
          <w:i w:val="false"/>
          <w:color w:val="000000"/>
          <w:sz w:val="28"/>
        </w:rPr>
        <w:t xml:space="preserve">
      7. Ғаламдық экологиялық қор (ҒЭҚ/GЕҒ) </w:t>
      </w:r>
    </w:p>
    <w:p>
      <w:pPr>
        <w:spacing w:after="0"/>
        <w:ind w:left="0"/>
        <w:jc w:val="both"/>
      </w:pPr>
      <w:r>
        <w:rPr>
          <w:rFonts w:ascii="Times New Roman"/>
          <w:b w:val="false"/>
          <w:i w:val="false"/>
          <w:color w:val="000000"/>
          <w:sz w:val="28"/>
        </w:rPr>
        <w:t xml:space="preserve">
      8. БҰҰ Балалар қоры (ЮНИСЕФ/UNІСЕҒ) </w:t>
      </w:r>
    </w:p>
    <w:p>
      <w:pPr>
        <w:spacing w:after="0"/>
        <w:ind w:left="0"/>
        <w:jc w:val="both"/>
      </w:pPr>
      <w:r>
        <w:rPr>
          <w:rFonts w:ascii="Times New Roman"/>
          <w:b w:val="false"/>
          <w:i w:val="false"/>
          <w:color w:val="000000"/>
          <w:sz w:val="28"/>
        </w:rPr>
        <w:t xml:space="preserve">
      9. Еуропа Қайта құру және Даму Банкі (ЕҚДБ/ЕВRD) </w:t>
      </w:r>
    </w:p>
    <w:p>
      <w:pPr>
        <w:spacing w:after="0"/>
        <w:ind w:left="0"/>
        <w:jc w:val="both"/>
      </w:pPr>
      <w:r>
        <w:rPr>
          <w:rFonts w:ascii="Times New Roman"/>
          <w:b w:val="false"/>
          <w:i w:val="false"/>
          <w:color w:val="000000"/>
          <w:sz w:val="28"/>
        </w:rPr>
        <w:t xml:space="preserve">
      10. Еуропа Комиссиясы (ЕК/ЕС) </w:t>
      </w:r>
    </w:p>
    <w:p>
      <w:pPr>
        <w:spacing w:after="0"/>
        <w:ind w:left="0"/>
        <w:jc w:val="both"/>
      </w:pPr>
      <w:r>
        <w:rPr>
          <w:rFonts w:ascii="Times New Roman"/>
          <w:b w:val="false"/>
          <w:i w:val="false"/>
          <w:color w:val="000000"/>
          <w:sz w:val="28"/>
        </w:rPr>
        <w:t xml:space="preserve">
      11. Еуропа Одағы (ЕО/ЕU) </w:t>
      </w:r>
    </w:p>
    <w:p>
      <w:pPr>
        <w:spacing w:after="0"/>
        <w:ind w:left="0"/>
        <w:jc w:val="both"/>
      </w:pPr>
      <w:r>
        <w:rPr>
          <w:rFonts w:ascii="Times New Roman"/>
          <w:b w:val="false"/>
          <w:i w:val="false"/>
          <w:color w:val="000000"/>
          <w:sz w:val="28"/>
        </w:rPr>
        <w:t xml:space="preserve">
      12. Ислам Даму Банкі (ИДБ/IDВ) </w:t>
      </w:r>
    </w:p>
    <w:p>
      <w:pPr>
        <w:spacing w:after="0"/>
        <w:ind w:left="0"/>
        <w:jc w:val="both"/>
      </w:pPr>
      <w:r>
        <w:rPr>
          <w:rFonts w:ascii="Times New Roman"/>
          <w:b w:val="false"/>
          <w:i w:val="false"/>
          <w:color w:val="000000"/>
          <w:sz w:val="28"/>
        </w:rPr>
        <w:t xml:space="preserve">
      13. Атом энергиясы жөніндегі халықаралық агенттік (АЭХА/ІАЕА) </w:t>
      </w:r>
    </w:p>
    <w:p>
      <w:pPr>
        <w:spacing w:after="0"/>
        <w:ind w:left="0"/>
        <w:jc w:val="both"/>
      </w:pPr>
      <w:r>
        <w:rPr>
          <w:rFonts w:ascii="Times New Roman"/>
          <w:b w:val="false"/>
          <w:i w:val="false"/>
          <w:color w:val="000000"/>
          <w:sz w:val="28"/>
        </w:rPr>
        <w:t xml:space="preserve">
      14. Халықаралық Қайта құру және Даму Банкі (ХҚДБ/ІВRD)) </w:t>
      </w:r>
    </w:p>
    <w:p>
      <w:pPr>
        <w:spacing w:after="0"/>
        <w:ind w:left="0"/>
        <w:jc w:val="both"/>
      </w:pPr>
      <w:r>
        <w:rPr>
          <w:rFonts w:ascii="Times New Roman"/>
          <w:b w:val="false"/>
          <w:i w:val="false"/>
          <w:color w:val="000000"/>
          <w:sz w:val="28"/>
        </w:rPr>
        <w:t xml:space="preserve">
      15. Инвестицияларды кепілдендіру жөніндегі көптарапты агенттік (ИККА/МIGА) </w:t>
      </w:r>
    </w:p>
    <w:p>
      <w:pPr>
        <w:spacing w:after="0"/>
        <w:ind w:left="0"/>
        <w:jc w:val="both"/>
      </w:pPr>
      <w:r>
        <w:rPr>
          <w:rFonts w:ascii="Times New Roman"/>
          <w:b w:val="false"/>
          <w:i w:val="false"/>
          <w:color w:val="000000"/>
          <w:sz w:val="28"/>
        </w:rPr>
        <w:t xml:space="preserve">
      16. Халықаралық даму қауымдастығы (ХДҚ/IDА) </w:t>
      </w:r>
    </w:p>
    <w:p>
      <w:pPr>
        <w:spacing w:after="0"/>
        <w:ind w:left="0"/>
        <w:jc w:val="both"/>
      </w:pPr>
      <w:r>
        <w:rPr>
          <w:rFonts w:ascii="Times New Roman"/>
          <w:b w:val="false"/>
          <w:i w:val="false"/>
          <w:color w:val="000000"/>
          <w:sz w:val="28"/>
        </w:rPr>
        <w:t xml:space="preserve">
      17. Жаңа Тәуелсіз Мемлекеттердің ғалымдарымен ынтымақтастықты дамыту жөніндегі халықаралық қауымдастығы (INТАS) </w:t>
      </w:r>
    </w:p>
    <w:p>
      <w:pPr>
        <w:spacing w:after="0"/>
        <w:ind w:left="0"/>
        <w:jc w:val="both"/>
      </w:pPr>
      <w:r>
        <w:rPr>
          <w:rFonts w:ascii="Times New Roman"/>
          <w:b w:val="false"/>
          <w:i w:val="false"/>
          <w:color w:val="000000"/>
          <w:sz w:val="28"/>
        </w:rPr>
        <w:t xml:space="preserve">
      18. Халықаралық еңбек ұйымы (ХЕҰ/ІLО) </w:t>
      </w:r>
    </w:p>
    <w:p>
      <w:pPr>
        <w:spacing w:after="0"/>
        <w:ind w:left="0"/>
        <w:jc w:val="both"/>
      </w:pPr>
      <w:r>
        <w:rPr>
          <w:rFonts w:ascii="Times New Roman"/>
          <w:b w:val="false"/>
          <w:i w:val="false"/>
          <w:color w:val="000000"/>
          <w:sz w:val="28"/>
        </w:rPr>
        <w:t xml:space="preserve">
      19. Халықаралық азаматтық қорғаныс ұйымы (ХАҚҰ) </w:t>
      </w:r>
    </w:p>
    <w:p>
      <w:pPr>
        <w:spacing w:after="0"/>
        <w:ind w:left="0"/>
        <w:jc w:val="both"/>
      </w:pPr>
      <w:r>
        <w:rPr>
          <w:rFonts w:ascii="Times New Roman"/>
          <w:b w:val="false"/>
          <w:i w:val="false"/>
          <w:color w:val="000000"/>
          <w:sz w:val="28"/>
        </w:rPr>
        <w:t xml:space="preserve">
      20. Стандарттау жөніндегі халықаралық ұйым (ISO) </w:t>
      </w:r>
    </w:p>
    <w:p>
      <w:pPr>
        <w:spacing w:after="0"/>
        <w:ind w:left="0"/>
        <w:jc w:val="both"/>
      </w:pPr>
      <w:r>
        <w:rPr>
          <w:rFonts w:ascii="Times New Roman"/>
          <w:b w:val="false"/>
          <w:i w:val="false"/>
          <w:color w:val="000000"/>
          <w:sz w:val="28"/>
        </w:rPr>
        <w:t xml:space="preserve">
      21. Заңнамалық метрология жөніндегі халықаралық ұйым </w:t>
      </w:r>
    </w:p>
    <w:p>
      <w:pPr>
        <w:spacing w:after="0"/>
        <w:ind w:left="0"/>
        <w:jc w:val="both"/>
      </w:pPr>
      <w:r>
        <w:rPr>
          <w:rFonts w:ascii="Times New Roman"/>
          <w:b w:val="false"/>
          <w:i w:val="false"/>
          <w:color w:val="000000"/>
          <w:sz w:val="28"/>
        </w:rPr>
        <w:t xml:space="preserve">
      22. Халықаралық полиция (ИНТЕРПОЛ) </w:t>
      </w:r>
    </w:p>
    <w:p>
      <w:pPr>
        <w:spacing w:after="0"/>
        <w:ind w:left="0"/>
        <w:jc w:val="both"/>
      </w:pPr>
      <w:r>
        <w:rPr>
          <w:rFonts w:ascii="Times New Roman"/>
          <w:b w:val="false"/>
          <w:i w:val="false"/>
          <w:color w:val="000000"/>
          <w:sz w:val="28"/>
        </w:rPr>
        <w:t xml:space="preserve">
      23. Халықаралық көрмелер бюросы </w:t>
      </w:r>
    </w:p>
    <w:p>
      <w:pPr>
        <w:spacing w:after="0"/>
        <w:ind w:left="0"/>
        <w:jc w:val="both"/>
      </w:pPr>
      <w:r>
        <w:rPr>
          <w:rFonts w:ascii="Times New Roman"/>
          <w:b w:val="false"/>
          <w:i w:val="false"/>
          <w:color w:val="000000"/>
          <w:sz w:val="28"/>
        </w:rPr>
        <w:t xml:space="preserve">
      24. "Меrсу Соrрs Іntеrnаtіоnаl" халықаралық мейірбандық корпусы </w:t>
      </w:r>
    </w:p>
    <w:p>
      <w:pPr>
        <w:spacing w:after="0"/>
        <w:ind w:left="0"/>
        <w:jc w:val="both"/>
      </w:pPr>
      <w:r>
        <w:rPr>
          <w:rFonts w:ascii="Times New Roman"/>
          <w:b w:val="false"/>
          <w:i w:val="false"/>
          <w:color w:val="000000"/>
          <w:sz w:val="28"/>
        </w:rPr>
        <w:t xml:space="preserve">
      25. Халықаралық армия спорты одағы </w:t>
      </w:r>
    </w:p>
    <w:p>
      <w:pPr>
        <w:spacing w:after="0"/>
        <w:ind w:left="0"/>
        <w:jc w:val="both"/>
      </w:pPr>
      <w:r>
        <w:rPr>
          <w:rFonts w:ascii="Times New Roman"/>
          <w:b w:val="false"/>
          <w:i w:val="false"/>
          <w:color w:val="000000"/>
          <w:sz w:val="28"/>
        </w:rPr>
        <w:t xml:space="preserve">
      26. Халықаралық электр байланысы одағы </w:t>
      </w:r>
    </w:p>
    <w:p>
      <w:pPr>
        <w:spacing w:after="0"/>
        <w:ind w:left="0"/>
        <w:jc w:val="both"/>
      </w:pPr>
      <w:r>
        <w:rPr>
          <w:rFonts w:ascii="Times New Roman"/>
          <w:b w:val="false"/>
          <w:i w:val="false"/>
          <w:color w:val="000000"/>
          <w:sz w:val="28"/>
        </w:rPr>
        <w:t xml:space="preserve">
      27. Халықаралық статистика институты </w:t>
      </w:r>
    </w:p>
    <w:p>
      <w:pPr>
        <w:spacing w:after="0"/>
        <w:ind w:left="0"/>
        <w:jc w:val="both"/>
      </w:pPr>
      <w:r>
        <w:rPr>
          <w:rFonts w:ascii="Times New Roman"/>
          <w:b w:val="false"/>
          <w:i w:val="false"/>
          <w:color w:val="000000"/>
          <w:sz w:val="28"/>
        </w:rPr>
        <w:t xml:space="preserve">
      28. Халықаралық қаржы корпорациясы (ХҚК/ІҒС) </w:t>
      </w:r>
    </w:p>
    <w:p>
      <w:pPr>
        <w:spacing w:after="0"/>
        <w:ind w:left="0"/>
        <w:jc w:val="both"/>
      </w:pPr>
      <w:r>
        <w:rPr>
          <w:rFonts w:ascii="Times New Roman"/>
          <w:b w:val="false"/>
          <w:i w:val="false"/>
          <w:color w:val="000000"/>
          <w:sz w:val="28"/>
        </w:rPr>
        <w:t xml:space="preserve">
      29. Халықаралық Қызыл Крест федерациясы (ІҒRС) </w:t>
      </w:r>
    </w:p>
    <w:p>
      <w:pPr>
        <w:spacing w:after="0"/>
        <w:ind w:left="0"/>
        <w:jc w:val="both"/>
      </w:pPr>
      <w:r>
        <w:rPr>
          <w:rFonts w:ascii="Times New Roman"/>
          <w:b w:val="false"/>
          <w:i w:val="false"/>
          <w:color w:val="000000"/>
          <w:sz w:val="28"/>
        </w:rPr>
        <w:t xml:space="preserve">
      30. Халықаралық ауыл шаруашылығын дамыту қоры (ІҒАD) </w:t>
      </w:r>
    </w:p>
    <w:p>
      <w:pPr>
        <w:spacing w:after="0"/>
        <w:ind w:left="0"/>
        <w:jc w:val="both"/>
      </w:pPr>
      <w:r>
        <w:rPr>
          <w:rFonts w:ascii="Times New Roman"/>
          <w:b w:val="false"/>
          <w:i w:val="false"/>
          <w:color w:val="000000"/>
          <w:sz w:val="28"/>
        </w:rPr>
        <w:t xml:space="preserve">
      31. Ислам Конференциясы Ұйымы (ИКҰ) </w:t>
      </w:r>
    </w:p>
    <w:p>
      <w:pPr>
        <w:spacing w:after="0"/>
        <w:ind w:left="0"/>
        <w:jc w:val="both"/>
      </w:pPr>
      <w:r>
        <w:rPr>
          <w:rFonts w:ascii="Times New Roman"/>
          <w:b w:val="false"/>
          <w:i w:val="false"/>
          <w:color w:val="000000"/>
          <w:sz w:val="28"/>
        </w:rPr>
        <w:t xml:space="preserve">
      32. Мәдениет және білім саласындағы ынтымақтастық ұйымы (ЮНЕСКО/UNESСО) </w:t>
      </w:r>
    </w:p>
    <w:p>
      <w:pPr>
        <w:spacing w:after="0"/>
        <w:ind w:left="0"/>
        <w:jc w:val="both"/>
      </w:pPr>
      <w:r>
        <w:rPr>
          <w:rFonts w:ascii="Times New Roman"/>
          <w:b w:val="false"/>
          <w:i w:val="false"/>
          <w:color w:val="000000"/>
          <w:sz w:val="28"/>
        </w:rPr>
        <w:t xml:space="preserve">
      33. Біріккен Ұлттар Ұйымының Хатшылығы (БҰҰ/UN) </w:t>
      </w:r>
    </w:p>
    <w:p>
      <w:pPr>
        <w:spacing w:after="0"/>
        <w:ind w:left="0"/>
        <w:jc w:val="both"/>
      </w:pPr>
      <w:r>
        <w:rPr>
          <w:rFonts w:ascii="Times New Roman"/>
          <w:b w:val="false"/>
          <w:i w:val="false"/>
          <w:color w:val="000000"/>
          <w:sz w:val="28"/>
        </w:rPr>
        <w:t xml:space="preserve">
      34. БҰҰ-ның Азық-түлік және ауыл шаруашылығы ұйымы (ФАО/ҒАО) </w:t>
      </w:r>
    </w:p>
    <w:p>
      <w:pPr>
        <w:spacing w:after="0"/>
        <w:ind w:left="0"/>
        <w:jc w:val="both"/>
      </w:pPr>
      <w:r>
        <w:rPr>
          <w:rFonts w:ascii="Times New Roman"/>
          <w:b w:val="false"/>
          <w:i w:val="false"/>
          <w:color w:val="000000"/>
          <w:sz w:val="28"/>
        </w:rPr>
        <w:t xml:space="preserve">
      35. Еуропадағы қауіпсіздік және ынтымақтастық ұйымы (ЕҚЫҰ/OSСЕ) </w:t>
      </w:r>
    </w:p>
    <w:p>
      <w:pPr>
        <w:spacing w:after="0"/>
        <w:ind w:left="0"/>
        <w:jc w:val="both"/>
      </w:pPr>
      <w:r>
        <w:rPr>
          <w:rFonts w:ascii="Times New Roman"/>
          <w:b w:val="false"/>
          <w:i w:val="false"/>
          <w:color w:val="000000"/>
          <w:sz w:val="28"/>
        </w:rPr>
        <w:t xml:space="preserve">
      36. Экономикалық ынтымақтастық және даму ұйымы (ЭЫДҰ/ОЕСD) </w:t>
      </w:r>
    </w:p>
    <w:p>
      <w:pPr>
        <w:spacing w:after="0"/>
        <w:ind w:left="0"/>
        <w:jc w:val="both"/>
      </w:pPr>
      <w:r>
        <w:rPr>
          <w:rFonts w:ascii="Times New Roman"/>
          <w:b w:val="false"/>
          <w:i w:val="false"/>
          <w:color w:val="000000"/>
          <w:sz w:val="28"/>
        </w:rPr>
        <w:t xml:space="preserve">
      37. Халықаралық эпизоотиялық бюро </w:t>
      </w:r>
    </w:p>
    <w:p>
      <w:pPr>
        <w:spacing w:after="0"/>
        <w:ind w:left="0"/>
        <w:jc w:val="both"/>
      </w:pPr>
      <w:r>
        <w:rPr>
          <w:rFonts w:ascii="Times New Roman"/>
          <w:b w:val="false"/>
          <w:i w:val="false"/>
          <w:color w:val="000000"/>
          <w:sz w:val="28"/>
        </w:rPr>
        <w:t xml:space="preserve">
      38. БҰҰ-ның Өнеркәсіптік даму ұйымы (ЮНИДО/UNIDO) </w:t>
      </w:r>
    </w:p>
    <w:p>
      <w:pPr>
        <w:spacing w:after="0"/>
        <w:ind w:left="0"/>
        <w:jc w:val="both"/>
      </w:pPr>
      <w:r>
        <w:rPr>
          <w:rFonts w:ascii="Times New Roman"/>
          <w:b w:val="false"/>
          <w:i w:val="false"/>
          <w:color w:val="000000"/>
          <w:sz w:val="28"/>
        </w:rPr>
        <w:t xml:space="preserve">
      39. БҰҰ-ның Еріктілер бағдарламасы (БҰҰЕБ/UNV) </w:t>
      </w:r>
    </w:p>
    <w:p>
      <w:pPr>
        <w:spacing w:after="0"/>
        <w:ind w:left="0"/>
        <w:jc w:val="both"/>
      </w:pPr>
      <w:r>
        <w:rPr>
          <w:rFonts w:ascii="Times New Roman"/>
          <w:b w:val="false"/>
          <w:i w:val="false"/>
          <w:color w:val="000000"/>
          <w:sz w:val="28"/>
        </w:rPr>
        <w:t xml:space="preserve">
      40. БҰҰ-ның ЖҚТБ жөніндегі бағдарламасы (БҰҰ/ЖҚТБ/UNAIDS) </w:t>
      </w:r>
    </w:p>
    <w:p>
      <w:pPr>
        <w:spacing w:after="0"/>
        <w:ind w:left="0"/>
        <w:jc w:val="both"/>
      </w:pPr>
      <w:r>
        <w:rPr>
          <w:rFonts w:ascii="Times New Roman"/>
          <w:b w:val="false"/>
          <w:i w:val="false"/>
          <w:color w:val="000000"/>
          <w:sz w:val="28"/>
        </w:rPr>
        <w:t xml:space="preserve">
      41. БҰҰ-ның Даму бағдарламасы (БҰҰ ДБ/UNDP) </w:t>
      </w:r>
    </w:p>
    <w:p>
      <w:pPr>
        <w:spacing w:after="0"/>
        <w:ind w:left="0"/>
        <w:jc w:val="both"/>
      </w:pPr>
      <w:r>
        <w:rPr>
          <w:rFonts w:ascii="Times New Roman"/>
          <w:b w:val="false"/>
          <w:i w:val="false"/>
          <w:color w:val="000000"/>
          <w:sz w:val="28"/>
        </w:rPr>
        <w:t xml:space="preserve">
      42. БҰҰ-ның Қоршаған орта жөніндегі бағдарламасы (ЮНЕП/UNEP) </w:t>
      </w:r>
    </w:p>
    <w:p>
      <w:pPr>
        <w:spacing w:after="0"/>
        <w:ind w:left="0"/>
        <w:jc w:val="both"/>
      </w:pPr>
      <w:r>
        <w:rPr>
          <w:rFonts w:ascii="Times New Roman"/>
          <w:b w:val="false"/>
          <w:i w:val="false"/>
          <w:color w:val="000000"/>
          <w:sz w:val="28"/>
        </w:rPr>
        <w:t xml:space="preserve">
      43. ТМД елдеріне арналған Еуропа Одағының Техникалық көмек бағдарламасы - ТАСИС (ТАСІS) Бағдарламасы </w:t>
      </w:r>
    </w:p>
    <w:p>
      <w:pPr>
        <w:spacing w:after="0"/>
        <w:ind w:left="0"/>
        <w:jc w:val="both"/>
      </w:pPr>
      <w:r>
        <w:rPr>
          <w:rFonts w:ascii="Times New Roman"/>
          <w:b w:val="false"/>
          <w:i w:val="false"/>
          <w:color w:val="000000"/>
          <w:sz w:val="28"/>
        </w:rPr>
        <w:t xml:space="preserve">
      44. Орталық Азия экономикасы үшін арнайы бағдарлама (ОАЭАБ/SРЕСА) </w:t>
      </w:r>
    </w:p>
    <w:p>
      <w:pPr>
        <w:spacing w:after="0"/>
        <w:ind w:left="0"/>
        <w:jc w:val="both"/>
      </w:pPr>
      <w:r>
        <w:rPr>
          <w:rFonts w:ascii="Times New Roman"/>
          <w:b w:val="false"/>
          <w:i w:val="false"/>
          <w:color w:val="000000"/>
          <w:sz w:val="28"/>
        </w:rPr>
        <w:t xml:space="preserve">
      45. БҰҰ-ның Босқындар істері жөніндегі Жоғарғы Комиссары Басқармасы (БҰҰ ЖКББ/UNHCR) </w:t>
      </w:r>
    </w:p>
    <w:p>
      <w:pPr>
        <w:spacing w:after="0"/>
        <w:ind w:left="0"/>
        <w:jc w:val="both"/>
      </w:pPr>
      <w:r>
        <w:rPr>
          <w:rFonts w:ascii="Times New Roman"/>
          <w:b w:val="false"/>
          <w:i w:val="false"/>
          <w:color w:val="000000"/>
          <w:sz w:val="28"/>
        </w:rPr>
        <w:t xml:space="preserve">
      46. БҰҰ-ның Есірткіні бақылау және қылмыстың алдын алу жөніндегі басқармасы (ЕБҚАБ/UNDCP) </w:t>
      </w:r>
    </w:p>
    <w:p>
      <w:pPr>
        <w:spacing w:after="0"/>
        <w:ind w:left="0"/>
        <w:jc w:val="both"/>
      </w:pPr>
      <w:r>
        <w:rPr>
          <w:rFonts w:ascii="Times New Roman"/>
          <w:b w:val="false"/>
          <w:i w:val="false"/>
          <w:color w:val="000000"/>
          <w:sz w:val="28"/>
        </w:rPr>
        <w:t xml:space="preserve">
      47. БҰҰ-ның Халықтың қоныстануы саласындағы қызметке арналған қоры (ЮНФПА/UNFPA) </w:t>
      </w:r>
    </w:p>
    <w:p>
      <w:pPr>
        <w:spacing w:after="0"/>
        <w:ind w:left="0"/>
        <w:jc w:val="both"/>
      </w:pPr>
      <w:r>
        <w:rPr>
          <w:rFonts w:ascii="Times New Roman"/>
          <w:b w:val="false"/>
          <w:i w:val="false"/>
          <w:color w:val="000000"/>
          <w:sz w:val="28"/>
        </w:rPr>
        <w:t xml:space="preserve">
      48. Орталық Азия менеджментті дамыту қоры </w:t>
      </w:r>
    </w:p>
    <w:p>
      <w:pPr>
        <w:spacing w:after="0"/>
        <w:ind w:left="0"/>
        <w:jc w:val="both"/>
      </w:pPr>
      <w:r>
        <w:rPr>
          <w:rFonts w:ascii="Times New Roman"/>
          <w:b w:val="false"/>
          <w:i w:val="false"/>
          <w:color w:val="000000"/>
          <w:sz w:val="28"/>
        </w:rPr>
        <w:t xml:space="preserve">
      49. Азия және Тынық мұхиты өңірі елдеріне арналған Экономикалық және әлеуметтік комиссия (АТӨЕАЭК/ЕSСАР) </w:t>
      </w:r>
    </w:p>
    <w:p>
      <w:pPr>
        <w:spacing w:after="0"/>
        <w:ind w:left="0"/>
        <w:jc w:val="both"/>
      </w:pPr>
      <w:r>
        <w:rPr>
          <w:rFonts w:ascii="Times New Roman"/>
          <w:b w:val="false"/>
          <w:i w:val="false"/>
          <w:color w:val="000000"/>
          <w:sz w:val="28"/>
        </w:rPr>
        <w:t xml:space="preserve">
      50. "Халықаралық түрме реформасы" (РRІ) халықаралық қоғамдық бірлестігі </w:t>
      </w:r>
    </w:p>
    <w:p>
      <w:pPr>
        <w:spacing w:after="0"/>
        <w:ind w:left="0"/>
        <w:jc w:val="both"/>
      </w:pPr>
      <w:r>
        <w:rPr>
          <w:rFonts w:ascii="Times New Roman"/>
          <w:b w:val="false"/>
          <w:i w:val="false"/>
          <w:color w:val="000000"/>
          <w:sz w:val="28"/>
        </w:rPr>
        <w:t xml:space="preserve">
      51. Халықаралық ғылыми-техникалық орталық (ХҒТО) </w:t>
      </w:r>
    </w:p>
    <w:p>
      <w:pPr>
        <w:spacing w:after="0"/>
        <w:ind w:left="0"/>
        <w:jc w:val="both"/>
      </w:pPr>
      <w:r>
        <w:rPr>
          <w:rFonts w:ascii="Times New Roman"/>
          <w:b w:val="false"/>
          <w:i w:val="false"/>
          <w:color w:val="000000"/>
          <w:sz w:val="28"/>
        </w:rPr>
        <w:t xml:space="preserve">
      52. Ядролық сынақтарға жалпыға бірдей тыйым салу туралы шарт ұйымы (ЯСЖТШҰ) </w:t>
      </w:r>
    </w:p>
    <w:p>
      <w:pPr>
        <w:spacing w:after="0"/>
        <w:ind w:left="0"/>
        <w:jc w:val="both"/>
      </w:pPr>
      <w:r>
        <w:rPr>
          <w:rFonts w:ascii="Times New Roman"/>
          <w:b w:val="false"/>
          <w:i w:val="false"/>
          <w:color w:val="000000"/>
          <w:sz w:val="28"/>
        </w:rPr>
        <w:t xml:space="preserve">
      53. ЖҚТБ-ға, туберкулезге және безгекке қарсы күрес жөніндегі жаһандық қор </w:t>
      </w:r>
    </w:p>
    <w:bookmarkStart w:name="z7" w:id="5"/>
    <w:p>
      <w:pPr>
        <w:spacing w:after="0"/>
        <w:ind w:left="0"/>
        <w:jc w:val="left"/>
      </w:pPr>
      <w:r>
        <w:rPr>
          <w:rFonts w:ascii="Times New Roman"/>
          <w:b/>
          <w:i w:val="false"/>
          <w:color w:val="000000"/>
        </w:rPr>
        <w:t xml:space="preserve"> Мемлекеттік ұйымдар</w:t>
      </w:r>
    </w:p>
    <w:bookmarkEnd w:id="5"/>
    <w:p>
      <w:pPr>
        <w:spacing w:after="0"/>
        <w:ind w:left="0"/>
        <w:jc w:val="both"/>
      </w:pPr>
      <w:r>
        <w:rPr>
          <w:rFonts w:ascii="Times New Roman"/>
          <w:b w:val="false"/>
          <w:i w:val="false"/>
          <w:color w:val="000000"/>
          <w:sz w:val="28"/>
        </w:rPr>
        <w:t xml:space="preserve">
      54. Америка халықаралық даму агенттігі (ЮСАИД/USAID) </w:t>
      </w:r>
    </w:p>
    <w:p>
      <w:pPr>
        <w:spacing w:after="0"/>
        <w:ind w:left="0"/>
        <w:jc w:val="both"/>
      </w:pPr>
      <w:r>
        <w:rPr>
          <w:rFonts w:ascii="Times New Roman"/>
          <w:b w:val="false"/>
          <w:i w:val="false"/>
          <w:color w:val="000000"/>
          <w:sz w:val="28"/>
        </w:rPr>
        <w:t xml:space="preserve">
      55. "Вrіtіsh Соunсіl" Британ кеңесі (БК/ВС) </w:t>
      </w:r>
    </w:p>
    <w:p>
      <w:pPr>
        <w:spacing w:after="0"/>
        <w:ind w:left="0"/>
        <w:jc w:val="both"/>
      </w:pPr>
      <w:r>
        <w:rPr>
          <w:rFonts w:ascii="Times New Roman"/>
          <w:b w:val="false"/>
          <w:i w:val="false"/>
          <w:color w:val="000000"/>
          <w:sz w:val="28"/>
        </w:rPr>
        <w:t xml:space="preserve">
      56. Германия техникалық ынтымақтастық қоғамы (GТZ) </w:t>
      </w:r>
    </w:p>
    <w:p>
      <w:pPr>
        <w:spacing w:after="0"/>
        <w:ind w:left="0"/>
        <w:jc w:val="both"/>
      </w:pPr>
      <w:r>
        <w:rPr>
          <w:rFonts w:ascii="Times New Roman"/>
          <w:b w:val="false"/>
          <w:i w:val="false"/>
          <w:color w:val="000000"/>
          <w:sz w:val="28"/>
        </w:rPr>
        <w:t xml:space="preserve">
      57. Дания халықаралық даму агенттігі (DANIDA) </w:t>
      </w:r>
    </w:p>
    <w:p>
      <w:pPr>
        <w:spacing w:after="0"/>
        <w:ind w:left="0"/>
        <w:jc w:val="both"/>
      </w:pPr>
      <w:r>
        <w:rPr>
          <w:rFonts w:ascii="Times New Roman"/>
          <w:b w:val="false"/>
          <w:i w:val="false"/>
          <w:color w:val="000000"/>
          <w:sz w:val="28"/>
        </w:rPr>
        <w:t xml:space="preserve">
      58. Ұлыбритания халықаралық даму департаменті (DFID) </w:t>
      </w:r>
    </w:p>
    <w:p>
      <w:pPr>
        <w:spacing w:after="0"/>
        <w:ind w:left="0"/>
        <w:jc w:val="both"/>
      </w:pPr>
      <w:r>
        <w:rPr>
          <w:rFonts w:ascii="Times New Roman"/>
          <w:b w:val="false"/>
          <w:i w:val="false"/>
          <w:color w:val="000000"/>
          <w:sz w:val="28"/>
        </w:rPr>
        <w:t xml:space="preserve">
      59. Египеттің ТМД елдерімен ынтымақтастық жөніндегі қоры (ЕТМДЕТЫҚ/ЕҒТССІS) </w:t>
      </w:r>
    </w:p>
    <w:p>
      <w:pPr>
        <w:spacing w:after="0"/>
        <w:ind w:left="0"/>
        <w:jc w:val="both"/>
      </w:pPr>
      <w:r>
        <w:rPr>
          <w:rFonts w:ascii="Times New Roman"/>
          <w:b w:val="false"/>
          <w:i w:val="false"/>
          <w:color w:val="000000"/>
          <w:sz w:val="28"/>
        </w:rPr>
        <w:t xml:space="preserve">
      60. АҚШ Ақпарат агенттігі (ЮСИС/USIS) </w:t>
      </w:r>
    </w:p>
    <w:p>
      <w:pPr>
        <w:spacing w:after="0"/>
        <w:ind w:left="0"/>
        <w:jc w:val="both"/>
      </w:pPr>
      <w:r>
        <w:rPr>
          <w:rFonts w:ascii="Times New Roman"/>
          <w:b w:val="false"/>
          <w:i w:val="false"/>
          <w:color w:val="000000"/>
          <w:sz w:val="28"/>
        </w:rPr>
        <w:t xml:space="preserve">
      61. "АЕСІ" Испания халықаралық ынтымақтастық агенттігі </w:t>
      </w:r>
    </w:p>
    <w:p>
      <w:pPr>
        <w:spacing w:after="0"/>
        <w:ind w:left="0"/>
        <w:jc w:val="both"/>
      </w:pPr>
      <w:r>
        <w:rPr>
          <w:rFonts w:ascii="Times New Roman"/>
          <w:b w:val="false"/>
          <w:i w:val="false"/>
          <w:color w:val="000000"/>
          <w:sz w:val="28"/>
        </w:rPr>
        <w:t xml:space="preserve">
      62. Канада халықаралық даму агенттігі (СIDA) </w:t>
      </w:r>
    </w:p>
    <w:p>
      <w:pPr>
        <w:spacing w:after="0"/>
        <w:ind w:left="0"/>
        <w:jc w:val="both"/>
      </w:pPr>
      <w:r>
        <w:rPr>
          <w:rFonts w:ascii="Times New Roman"/>
          <w:b w:val="false"/>
          <w:i w:val="false"/>
          <w:color w:val="000000"/>
          <w:sz w:val="28"/>
        </w:rPr>
        <w:t xml:space="preserve">
      63. Канада қоры (Саnаdа Ғиnd) </w:t>
      </w:r>
    </w:p>
    <w:p>
      <w:pPr>
        <w:spacing w:after="0"/>
        <w:ind w:left="0"/>
        <w:jc w:val="both"/>
      </w:pPr>
      <w:r>
        <w:rPr>
          <w:rFonts w:ascii="Times New Roman"/>
          <w:b w:val="false"/>
          <w:i w:val="false"/>
          <w:color w:val="000000"/>
          <w:sz w:val="28"/>
        </w:rPr>
        <w:t xml:space="preserve">
      64. Корея халықаралық ынтымақтастық агенттігі (КОІСА) </w:t>
      </w:r>
    </w:p>
    <w:p>
      <w:pPr>
        <w:spacing w:after="0"/>
        <w:ind w:left="0"/>
        <w:jc w:val="both"/>
      </w:pPr>
      <w:r>
        <w:rPr>
          <w:rFonts w:ascii="Times New Roman"/>
          <w:b w:val="false"/>
          <w:i w:val="false"/>
          <w:color w:val="000000"/>
          <w:sz w:val="28"/>
        </w:rPr>
        <w:t xml:space="preserve">
      65. Қалпына келтіру жөніндегі кредиттік ведомство (КfW) </w:t>
      </w:r>
    </w:p>
    <w:p>
      <w:pPr>
        <w:spacing w:after="0"/>
        <w:ind w:left="0"/>
        <w:jc w:val="both"/>
      </w:pPr>
      <w:r>
        <w:rPr>
          <w:rFonts w:ascii="Times New Roman"/>
          <w:b w:val="false"/>
          <w:i w:val="false"/>
          <w:color w:val="000000"/>
          <w:sz w:val="28"/>
        </w:rPr>
        <w:t xml:space="preserve">
      66. Кувейт араб экономикалық даму қоры (КАЭДҚ/КҒАЕD) </w:t>
      </w:r>
    </w:p>
    <w:p>
      <w:pPr>
        <w:spacing w:after="0"/>
        <w:ind w:left="0"/>
        <w:jc w:val="both"/>
      </w:pPr>
      <w:r>
        <w:rPr>
          <w:rFonts w:ascii="Times New Roman"/>
          <w:b w:val="false"/>
          <w:i w:val="false"/>
          <w:color w:val="000000"/>
          <w:sz w:val="28"/>
        </w:rPr>
        <w:t xml:space="preserve">
      67. Малайзия техникалық ынтымақтастық бағдарламасы (МТСР) </w:t>
      </w:r>
    </w:p>
    <w:p>
      <w:pPr>
        <w:spacing w:after="0"/>
        <w:ind w:left="0"/>
        <w:jc w:val="both"/>
      </w:pPr>
      <w:r>
        <w:rPr>
          <w:rFonts w:ascii="Times New Roman"/>
          <w:b w:val="false"/>
          <w:i w:val="false"/>
          <w:color w:val="000000"/>
          <w:sz w:val="28"/>
        </w:rPr>
        <w:t xml:space="preserve">
      68. НАТО-ның ғылыми комитеті </w:t>
      </w:r>
    </w:p>
    <w:p>
      <w:pPr>
        <w:spacing w:after="0"/>
        <w:ind w:left="0"/>
        <w:jc w:val="both"/>
      </w:pPr>
      <w:r>
        <w:rPr>
          <w:rFonts w:ascii="Times New Roman"/>
          <w:b w:val="false"/>
          <w:i w:val="false"/>
          <w:color w:val="000000"/>
          <w:sz w:val="28"/>
        </w:rPr>
        <w:t xml:space="preserve">
      69. Даму жөніндегі неміс қоғамы (DEG) </w:t>
      </w:r>
    </w:p>
    <w:p>
      <w:pPr>
        <w:spacing w:after="0"/>
        <w:ind w:left="0"/>
        <w:jc w:val="both"/>
      </w:pPr>
      <w:r>
        <w:rPr>
          <w:rFonts w:ascii="Times New Roman"/>
          <w:b w:val="false"/>
          <w:i w:val="false"/>
          <w:color w:val="000000"/>
          <w:sz w:val="28"/>
        </w:rPr>
        <w:t xml:space="preserve">
      70. Нидерландының Орталық, Шығыс Еуропа және Орталық Азия елдерімен ынтымақтастық жөніндегі бағдарламасы - РSO Бағдарламасы </w:t>
      </w:r>
    </w:p>
    <w:p>
      <w:pPr>
        <w:spacing w:after="0"/>
        <w:ind w:left="0"/>
        <w:jc w:val="both"/>
      </w:pPr>
      <w:r>
        <w:rPr>
          <w:rFonts w:ascii="Times New Roman"/>
          <w:b w:val="false"/>
          <w:i w:val="false"/>
          <w:color w:val="000000"/>
          <w:sz w:val="28"/>
        </w:rPr>
        <w:t xml:space="preserve">
      71. Нидерланды экономика институты (NЕІ) </w:t>
      </w:r>
    </w:p>
    <w:p>
      <w:pPr>
        <w:spacing w:after="0"/>
        <w:ind w:left="0"/>
        <w:jc w:val="both"/>
      </w:pPr>
      <w:r>
        <w:rPr>
          <w:rFonts w:ascii="Times New Roman"/>
          <w:b w:val="false"/>
          <w:i w:val="false"/>
          <w:color w:val="000000"/>
          <w:sz w:val="28"/>
        </w:rPr>
        <w:t xml:space="preserve">
      72. Сауд даму қоры (СДҚ/SDҒ) </w:t>
      </w:r>
    </w:p>
    <w:p>
      <w:pPr>
        <w:spacing w:after="0"/>
        <w:ind w:left="0"/>
        <w:jc w:val="both"/>
      </w:pPr>
      <w:r>
        <w:rPr>
          <w:rFonts w:ascii="Times New Roman"/>
          <w:b w:val="false"/>
          <w:i w:val="false"/>
          <w:color w:val="000000"/>
          <w:sz w:val="28"/>
        </w:rPr>
        <w:t xml:space="preserve">
      73. "Sеntеr" - Нидерланды Экономикалық істер министрлігінің агенттігі </w:t>
      </w:r>
    </w:p>
    <w:p>
      <w:pPr>
        <w:spacing w:after="0"/>
        <w:ind w:left="0"/>
        <w:jc w:val="both"/>
      </w:pPr>
      <w:r>
        <w:rPr>
          <w:rFonts w:ascii="Times New Roman"/>
          <w:b w:val="false"/>
          <w:i w:val="false"/>
          <w:color w:val="000000"/>
          <w:sz w:val="28"/>
        </w:rPr>
        <w:t xml:space="preserve">
      74. Үндістан Сыртқы істер министрлігінің экономикалық және техникалық ынтымақтастық жөніндегі бағдарламасы (ІТЕС) </w:t>
      </w:r>
    </w:p>
    <w:p>
      <w:pPr>
        <w:spacing w:after="0"/>
        <w:ind w:left="0"/>
        <w:jc w:val="both"/>
      </w:pPr>
      <w:r>
        <w:rPr>
          <w:rFonts w:ascii="Times New Roman"/>
          <w:b w:val="false"/>
          <w:i w:val="false"/>
          <w:color w:val="000000"/>
          <w:sz w:val="28"/>
        </w:rPr>
        <w:t xml:space="preserve">
      75. Түркия халықаралық ынтымақтастық агенттігі (ТІСА) </w:t>
      </w:r>
    </w:p>
    <w:p>
      <w:pPr>
        <w:spacing w:after="0"/>
        <w:ind w:left="0"/>
        <w:jc w:val="both"/>
      </w:pPr>
      <w:r>
        <w:rPr>
          <w:rFonts w:ascii="Times New Roman"/>
          <w:b w:val="false"/>
          <w:i w:val="false"/>
          <w:color w:val="000000"/>
          <w:sz w:val="28"/>
        </w:rPr>
        <w:t xml:space="preserve">
      76. Ұлыбританияның "Коnw Ноw Ғиnd" қоры (КНҒ) </w:t>
      </w:r>
    </w:p>
    <w:p>
      <w:pPr>
        <w:spacing w:after="0"/>
        <w:ind w:left="0"/>
        <w:jc w:val="both"/>
      </w:pPr>
      <w:r>
        <w:rPr>
          <w:rFonts w:ascii="Times New Roman"/>
          <w:b w:val="false"/>
          <w:i w:val="false"/>
          <w:color w:val="000000"/>
          <w:sz w:val="28"/>
        </w:rPr>
        <w:t xml:space="preserve">
      77. Израиль Сыртқы істер министрлігі жанындағы Халықаралық ынтымақтастық орталығы (МАШАВ Бағдарламасы) </w:t>
      </w:r>
    </w:p>
    <w:p>
      <w:pPr>
        <w:spacing w:after="0"/>
        <w:ind w:left="0"/>
        <w:jc w:val="both"/>
      </w:pPr>
      <w:r>
        <w:rPr>
          <w:rFonts w:ascii="Times New Roman"/>
          <w:b w:val="false"/>
          <w:i w:val="false"/>
          <w:color w:val="000000"/>
          <w:sz w:val="28"/>
        </w:rPr>
        <w:t xml:space="preserve">
      78. Швеция даму агенттігі (SIDА) </w:t>
      </w:r>
    </w:p>
    <w:p>
      <w:pPr>
        <w:spacing w:after="0"/>
        <w:ind w:left="0"/>
        <w:jc w:val="both"/>
      </w:pPr>
      <w:r>
        <w:rPr>
          <w:rFonts w:ascii="Times New Roman"/>
          <w:b w:val="false"/>
          <w:i w:val="false"/>
          <w:color w:val="000000"/>
          <w:sz w:val="28"/>
        </w:rPr>
        <w:t xml:space="preserve">
      79. Швейцария инвестицияларға жәрдемдесу ұйымы (SOFІ) </w:t>
      </w:r>
    </w:p>
    <w:p>
      <w:pPr>
        <w:spacing w:after="0"/>
        <w:ind w:left="0"/>
        <w:jc w:val="both"/>
      </w:pPr>
      <w:r>
        <w:rPr>
          <w:rFonts w:ascii="Times New Roman"/>
          <w:b w:val="false"/>
          <w:i w:val="false"/>
          <w:color w:val="000000"/>
          <w:sz w:val="28"/>
        </w:rPr>
        <w:t xml:space="preserve">
      80. Жапония халықаралық ынтымақтастық агенттігі (ЛСА) </w:t>
      </w:r>
    </w:p>
    <w:p>
      <w:pPr>
        <w:spacing w:after="0"/>
        <w:ind w:left="0"/>
        <w:jc w:val="both"/>
      </w:pPr>
      <w:r>
        <w:rPr>
          <w:rFonts w:ascii="Times New Roman"/>
          <w:b w:val="false"/>
          <w:i w:val="false"/>
          <w:color w:val="000000"/>
          <w:sz w:val="28"/>
        </w:rPr>
        <w:t xml:space="preserve">
      81. Жапония халықаралық ынтымақтастық банкі (JBIС) </w:t>
      </w:r>
    </w:p>
    <w:p>
      <w:pPr>
        <w:spacing w:after="0"/>
        <w:ind w:left="0"/>
        <w:jc w:val="both"/>
      </w:pPr>
      <w:r>
        <w:rPr>
          <w:rFonts w:ascii="Times New Roman"/>
          <w:b w:val="false"/>
          <w:i w:val="false"/>
          <w:color w:val="000000"/>
          <w:sz w:val="28"/>
        </w:rPr>
        <w:t xml:space="preserve">
      82. "Ядролық қатерді азайту жөніндегі бастама" (NTI) америка қоры </w:t>
      </w:r>
    </w:p>
    <w:p>
      <w:pPr>
        <w:spacing w:after="0"/>
        <w:ind w:left="0"/>
        <w:jc w:val="both"/>
      </w:pPr>
      <w:r>
        <w:rPr>
          <w:rFonts w:ascii="Times New Roman"/>
          <w:b w:val="false"/>
          <w:i w:val="false"/>
          <w:color w:val="000000"/>
          <w:sz w:val="28"/>
        </w:rPr>
        <w:t xml:space="preserve">
      83. Америка азаматтық зерттеулерді дамыту қоры (СDRF) </w:t>
      </w:r>
    </w:p>
    <w:p>
      <w:pPr>
        <w:spacing w:after="0"/>
        <w:ind w:left="0"/>
        <w:jc w:val="both"/>
      </w:pPr>
      <w:r>
        <w:rPr>
          <w:rFonts w:ascii="Times New Roman"/>
          <w:b w:val="false"/>
          <w:i w:val="false"/>
          <w:color w:val="000000"/>
          <w:sz w:val="28"/>
        </w:rPr>
        <w:t xml:space="preserve">
      84. Абу Даби муниципалитеті </w:t>
      </w:r>
    </w:p>
    <w:bookmarkStart w:name="z8" w:id="6"/>
    <w:p>
      <w:pPr>
        <w:spacing w:after="0"/>
        <w:ind w:left="0"/>
        <w:jc w:val="left"/>
      </w:pPr>
      <w:r>
        <w:rPr>
          <w:rFonts w:ascii="Times New Roman"/>
          <w:b/>
          <w:i w:val="false"/>
          <w:color w:val="000000"/>
        </w:rPr>
        <w:t xml:space="preserve"> Шетелдік және қазақстандық үкіметтік емес қоғамдық ұйымдар және қорлар</w:t>
      </w:r>
    </w:p>
    <w:bookmarkEnd w:id="6"/>
    <w:p>
      <w:pPr>
        <w:spacing w:after="0"/>
        <w:ind w:left="0"/>
        <w:jc w:val="both"/>
      </w:pPr>
      <w:r>
        <w:rPr>
          <w:rFonts w:ascii="Times New Roman"/>
          <w:b w:val="false"/>
          <w:i w:val="false"/>
          <w:color w:val="ff0000"/>
          <w:sz w:val="28"/>
        </w:rPr>
        <w:t xml:space="preserve">
      Ескерту. Бөлімге өзгерту енгізілді - ҚР Үкіметінің 2009.12.30 </w:t>
      </w:r>
      <w:r>
        <w:rPr>
          <w:rFonts w:ascii="Times New Roman"/>
          <w:b w:val="false"/>
          <w:i w:val="false"/>
          <w:color w:val="ff0000"/>
          <w:sz w:val="28"/>
        </w:rPr>
        <w:t>№ 2277</w:t>
      </w:r>
      <w:r>
        <w:rPr>
          <w:rFonts w:ascii="Times New Roman"/>
          <w:b w:val="false"/>
          <w:i w:val="false"/>
          <w:color w:val="ff0000"/>
          <w:sz w:val="28"/>
        </w:rPr>
        <w:t xml:space="preserve">, 2014.11.20 </w:t>
      </w:r>
      <w:r>
        <w:rPr>
          <w:rFonts w:ascii="Times New Roman"/>
          <w:b w:val="false"/>
          <w:i w:val="false"/>
          <w:color w:val="ff0000"/>
          <w:sz w:val="28"/>
        </w:rPr>
        <w:t>№ 1214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85. Азияның Дүлей зілзалаларды азайту орталығы (ADRS) </w:t>
      </w:r>
    </w:p>
    <w:p>
      <w:pPr>
        <w:spacing w:after="0"/>
        <w:ind w:left="0"/>
        <w:jc w:val="both"/>
      </w:pPr>
      <w:r>
        <w:rPr>
          <w:rFonts w:ascii="Times New Roman"/>
          <w:b w:val="false"/>
          <w:i w:val="false"/>
          <w:color w:val="000000"/>
          <w:sz w:val="28"/>
        </w:rPr>
        <w:t xml:space="preserve">
      86. "Үміт тізбегі" Франция кардиохирургтерінің қауымдастығы </w:t>
      </w:r>
    </w:p>
    <w:p>
      <w:pPr>
        <w:spacing w:after="0"/>
        <w:ind w:left="0"/>
        <w:jc w:val="both"/>
      </w:pPr>
      <w:r>
        <w:rPr>
          <w:rFonts w:ascii="Times New Roman"/>
          <w:b w:val="false"/>
          <w:i w:val="false"/>
          <w:color w:val="000000"/>
          <w:sz w:val="28"/>
        </w:rPr>
        <w:t xml:space="preserve">
      87. "Vоluntаrу Sеrvісеs Оvеrsеаs" Британ қоры (VSO) </w:t>
      </w:r>
    </w:p>
    <w:p>
      <w:pPr>
        <w:spacing w:after="0"/>
        <w:ind w:left="0"/>
        <w:jc w:val="both"/>
      </w:pPr>
      <w:r>
        <w:rPr>
          <w:rFonts w:ascii="Times New Roman"/>
          <w:b w:val="false"/>
          <w:i w:val="false"/>
          <w:color w:val="000000"/>
          <w:sz w:val="28"/>
        </w:rPr>
        <w:t xml:space="preserve">
      88. "Вrіtіsh Ехесutіvе Sеrvісеs Оvеrsеаs" Британ қоры (ВЕSO) </w:t>
      </w:r>
    </w:p>
    <w:p>
      <w:pPr>
        <w:spacing w:after="0"/>
        <w:ind w:left="0"/>
        <w:jc w:val="both"/>
      </w:pPr>
      <w:r>
        <w:rPr>
          <w:rFonts w:ascii="Times New Roman"/>
          <w:b w:val="false"/>
          <w:i w:val="false"/>
          <w:color w:val="000000"/>
          <w:sz w:val="28"/>
        </w:rPr>
        <w:t xml:space="preserve">
      89. Германия Қызыл Кресі (DRК) </w:t>
      </w:r>
    </w:p>
    <w:p>
      <w:pPr>
        <w:spacing w:after="0"/>
        <w:ind w:left="0"/>
        <w:jc w:val="both"/>
      </w:pPr>
      <w:r>
        <w:rPr>
          <w:rFonts w:ascii="Times New Roman"/>
          <w:b w:val="false"/>
          <w:i w:val="false"/>
          <w:color w:val="000000"/>
          <w:sz w:val="28"/>
        </w:rPr>
        <w:t xml:space="preserve">
      90. "Каритас" Германия қоғамы </w:t>
      </w:r>
    </w:p>
    <w:p>
      <w:pPr>
        <w:spacing w:after="0"/>
        <w:ind w:left="0"/>
        <w:jc w:val="both"/>
      </w:pPr>
      <w:r>
        <w:rPr>
          <w:rFonts w:ascii="Times New Roman"/>
          <w:b w:val="false"/>
          <w:i w:val="false"/>
          <w:color w:val="000000"/>
          <w:sz w:val="28"/>
        </w:rPr>
        <w:t xml:space="preserve">
      91. Германия академиялық алмасулар қоғамы </w:t>
      </w:r>
    </w:p>
    <w:p>
      <w:pPr>
        <w:spacing w:after="0"/>
        <w:ind w:left="0"/>
        <w:jc w:val="both"/>
      </w:pPr>
      <w:r>
        <w:rPr>
          <w:rFonts w:ascii="Times New Roman"/>
          <w:b w:val="false"/>
          <w:i w:val="false"/>
          <w:color w:val="000000"/>
          <w:sz w:val="28"/>
        </w:rPr>
        <w:t xml:space="preserve">
      92. Карл Дуйсберг атындағы Германия қоғамы </w:t>
      </w:r>
    </w:p>
    <w:p>
      <w:pPr>
        <w:spacing w:after="0"/>
        <w:ind w:left="0"/>
        <w:jc w:val="both"/>
      </w:pPr>
      <w:r>
        <w:rPr>
          <w:rFonts w:ascii="Times New Roman"/>
          <w:b w:val="false"/>
          <w:i w:val="false"/>
          <w:color w:val="000000"/>
          <w:sz w:val="28"/>
        </w:rPr>
        <w:t xml:space="preserve">
      93. "Баршаға арналған нан" Германия мейірбандық қоғамы </w:t>
      </w:r>
    </w:p>
    <w:p>
      <w:pPr>
        <w:spacing w:after="0"/>
        <w:ind w:left="0"/>
        <w:jc w:val="both"/>
      </w:pPr>
      <w:r>
        <w:rPr>
          <w:rFonts w:ascii="Times New Roman"/>
          <w:b w:val="false"/>
          <w:i w:val="false"/>
          <w:color w:val="000000"/>
          <w:sz w:val="28"/>
        </w:rPr>
        <w:t xml:space="preserve">
      94. Германия алапестер қоғамы </w:t>
      </w:r>
    </w:p>
    <w:p>
      <w:pPr>
        <w:spacing w:after="0"/>
        <w:ind w:left="0"/>
        <w:jc w:val="both"/>
      </w:pPr>
      <w:r>
        <w:rPr>
          <w:rFonts w:ascii="Times New Roman"/>
          <w:b w:val="false"/>
          <w:i w:val="false"/>
          <w:color w:val="000000"/>
          <w:sz w:val="28"/>
        </w:rPr>
        <w:t xml:space="preserve">
      95. Германия халық мектептері бірлестігі </w:t>
      </w:r>
    </w:p>
    <w:p>
      <w:pPr>
        <w:spacing w:after="0"/>
        <w:ind w:left="0"/>
        <w:jc w:val="both"/>
      </w:pPr>
      <w:r>
        <w:rPr>
          <w:rFonts w:ascii="Times New Roman"/>
          <w:b w:val="false"/>
          <w:i w:val="false"/>
          <w:color w:val="000000"/>
          <w:sz w:val="28"/>
        </w:rPr>
        <w:t xml:space="preserve">
      96. Германия ашыққандарға көмек көрсету қоғамы </w:t>
      </w:r>
    </w:p>
    <w:p>
      <w:pPr>
        <w:spacing w:after="0"/>
        <w:ind w:left="0"/>
        <w:jc w:val="both"/>
      </w:pPr>
      <w:r>
        <w:rPr>
          <w:rFonts w:ascii="Times New Roman"/>
          <w:b w:val="false"/>
          <w:i w:val="false"/>
          <w:color w:val="000000"/>
          <w:sz w:val="28"/>
        </w:rPr>
        <w:t xml:space="preserve">
      97. Германия дамуға көмектің ортақ ынтымақтастығы қоғамы </w:t>
      </w:r>
    </w:p>
    <w:p>
      <w:pPr>
        <w:spacing w:after="0"/>
        <w:ind w:left="0"/>
        <w:jc w:val="both"/>
      </w:pPr>
      <w:r>
        <w:rPr>
          <w:rFonts w:ascii="Times New Roman"/>
          <w:b w:val="false"/>
          <w:i w:val="false"/>
          <w:color w:val="000000"/>
          <w:sz w:val="28"/>
        </w:rPr>
        <w:t xml:space="preserve">
      98. Германия өзара көмек серіктестіктері мен кассаларының бірлестігі </w:t>
      </w:r>
    </w:p>
    <w:p>
      <w:pPr>
        <w:spacing w:after="0"/>
        <w:ind w:left="0"/>
        <w:jc w:val="both"/>
      </w:pPr>
      <w:r>
        <w:rPr>
          <w:rFonts w:ascii="Times New Roman"/>
          <w:b w:val="false"/>
          <w:i w:val="false"/>
          <w:color w:val="000000"/>
          <w:sz w:val="28"/>
        </w:rPr>
        <w:t xml:space="preserve">
      99. Германия дамуға көмек көрсетудің еңбек қауымы </w:t>
      </w:r>
    </w:p>
    <w:p>
      <w:pPr>
        <w:spacing w:after="0"/>
        <w:ind w:left="0"/>
        <w:jc w:val="both"/>
      </w:pPr>
      <w:r>
        <w:rPr>
          <w:rFonts w:ascii="Times New Roman"/>
          <w:b w:val="false"/>
          <w:i w:val="false"/>
          <w:color w:val="000000"/>
          <w:sz w:val="28"/>
        </w:rPr>
        <w:t xml:space="preserve">
      100. "Дамуға көмек көрсету Мизереор/Орталығы" Германия қоры </w:t>
      </w:r>
    </w:p>
    <w:p>
      <w:pPr>
        <w:spacing w:after="0"/>
        <w:ind w:left="0"/>
        <w:jc w:val="both"/>
      </w:pPr>
      <w:r>
        <w:rPr>
          <w:rFonts w:ascii="Times New Roman"/>
          <w:b w:val="false"/>
          <w:i w:val="false"/>
          <w:color w:val="000000"/>
          <w:sz w:val="28"/>
        </w:rPr>
        <w:t xml:space="preserve">
      101. "Корlіngwerк" Германия үкіметтік емес ұйымы </w:t>
      </w:r>
    </w:p>
    <w:p>
      <w:pPr>
        <w:spacing w:after="0"/>
        <w:ind w:left="0"/>
        <w:jc w:val="both"/>
      </w:pPr>
      <w:r>
        <w:rPr>
          <w:rFonts w:ascii="Times New Roman"/>
          <w:b w:val="false"/>
          <w:i w:val="false"/>
          <w:color w:val="000000"/>
          <w:sz w:val="28"/>
        </w:rPr>
        <w:t xml:space="preserve">
      102. "Меdісо Іntеrnаtіоnаl" Германия үкіметтік емес ұйымы </w:t>
      </w:r>
    </w:p>
    <w:p>
      <w:pPr>
        <w:spacing w:after="0"/>
        <w:ind w:left="0"/>
        <w:jc w:val="both"/>
      </w:pPr>
      <w:r>
        <w:rPr>
          <w:rFonts w:ascii="Times New Roman"/>
          <w:b w:val="false"/>
          <w:i w:val="false"/>
          <w:color w:val="000000"/>
          <w:sz w:val="28"/>
        </w:rPr>
        <w:t xml:space="preserve">
      103. "Теrrе dеs Ноmmеs" Германия үкіметтік емес ұйымы </w:t>
      </w:r>
    </w:p>
    <w:p>
      <w:pPr>
        <w:spacing w:after="0"/>
        <w:ind w:left="0"/>
        <w:jc w:val="both"/>
      </w:pPr>
      <w:r>
        <w:rPr>
          <w:rFonts w:ascii="Times New Roman"/>
          <w:b w:val="false"/>
          <w:i w:val="false"/>
          <w:color w:val="000000"/>
          <w:sz w:val="28"/>
        </w:rPr>
        <w:t xml:space="preserve">
      104. "INKOTA - қолөнер" Германия үкіметтік емес ұйымы </w:t>
      </w:r>
    </w:p>
    <w:p>
      <w:pPr>
        <w:spacing w:after="0"/>
        <w:ind w:left="0"/>
        <w:jc w:val="both"/>
      </w:pPr>
      <w:r>
        <w:rPr>
          <w:rFonts w:ascii="Times New Roman"/>
          <w:b w:val="false"/>
          <w:i w:val="false"/>
          <w:color w:val="000000"/>
          <w:sz w:val="28"/>
        </w:rPr>
        <w:t xml:space="preserve">
      105. Германия халықаралық ынтымақтастыққа арналған жинақ кассалары қоры </w:t>
      </w:r>
    </w:p>
    <w:p>
      <w:pPr>
        <w:spacing w:after="0"/>
        <w:ind w:left="0"/>
        <w:jc w:val="both"/>
      </w:pPr>
      <w:r>
        <w:rPr>
          <w:rFonts w:ascii="Times New Roman"/>
          <w:b w:val="false"/>
          <w:i w:val="false"/>
          <w:color w:val="000000"/>
          <w:sz w:val="28"/>
        </w:rPr>
        <w:t xml:space="preserve">
      106. "САRЕ Dеutsсhlаnd" Германия үкіметтік емес ұйымы </w:t>
      </w:r>
    </w:p>
    <w:p>
      <w:pPr>
        <w:spacing w:after="0"/>
        <w:ind w:left="0"/>
        <w:jc w:val="both"/>
      </w:pPr>
      <w:r>
        <w:rPr>
          <w:rFonts w:ascii="Times New Roman"/>
          <w:b w:val="false"/>
          <w:i w:val="false"/>
          <w:color w:val="000000"/>
          <w:sz w:val="28"/>
        </w:rPr>
        <w:t xml:space="preserve">
      107. "SOS Кіndеrdorf е.V. Dеutsсhlаnd, Rеnаtаstr" Германия қоры </w:t>
      </w:r>
    </w:p>
    <w:p>
      <w:pPr>
        <w:spacing w:after="0"/>
        <w:ind w:left="0"/>
        <w:jc w:val="both"/>
      </w:pPr>
      <w:r>
        <w:rPr>
          <w:rFonts w:ascii="Times New Roman"/>
          <w:b w:val="false"/>
          <w:i w:val="false"/>
          <w:color w:val="000000"/>
          <w:sz w:val="28"/>
        </w:rPr>
        <w:t xml:space="preserve">
      108. "Неrмаnn-Gmеіnеr-Ғоnds е.V. Dеutsсhlаnd" Германия қоры </w:t>
      </w:r>
    </w:p>
    <w:p>
      <w:pPr>
        <w:spacing w:after="0"/>
        <w:ind w:left="0"/>
        <w:jc w:val="both"/>
      </w:pPr>
      <w:r>
        <w:rPr>
          <w:rFonts w:ascii="Times New Roman"/>
          <w:b w:val="false"/>
          <w:i w:val="false"/>
          <w:color w:val="000000"/>
          <w:sz w:val="28"/>
        </w:rPr>
        <w:t xml:space="preserve">
      109. "Аguіlа" Германия қоғамы </w:t>
      </w:r>
    </w:p>
    <w:p>
      <w:pPr>
        <w:spacing w:after="0"/>
        <w:ind w:left="0"/>
        <w:jc w:val="both"/>
      </w:pPr>
      <w:r>
        <w:rPr>
          <w:rFonts w:ascii="Times New Roman"/>
          <w:b w:val="false"/>
          <w:i w:val="false"/>
          <w:color w:val="000000"/>
          <w:sz w:val="28"/>
        </w:rPr>
        <w:t xml:space="preserve">
      110. "Сhrіstliсhе Вrudеrgеmеіnеdе Ғuldа" Германия қоры </w:t>
      </w:r>
    </w:p>
    <w:p>
      <w:pPr>
        <w:spacing w:after="0"/>
        <w:ind w:left="0"/>
        <w:jc w:val="both"/>
      </w:pPr>
      <w:r>
        <w:rPr>
          <w:rFonts w:ascii="Times New Roman"/>
          <w:b w:val="false"/>
          <w:i w:val="false"/>
          <w:color w:val="000000"/>
          <w:sz w:val="28"/>
        </w:rPr>
        <w:t xml:space="preserve">
      111. "DAHW" Германия үкіметтік емес ұйымы </w:t>
      </w:r>
    </w:p>
    <w:p>
      <w:pPr>
        <w:spacing w:after="0"/>
        <w:ind w:left="0"/>
        <w:jc w:val="both"/>
      </w:pPr>
      <w:r>
        <w:rPr>
          <w:rFonts w:ascii="Times New Roman"/>
          <w:b w:val="false"/>
          <w:i w:val="false"/>
          <w:color w:val="000000"/>
          <w:sz w:val="28"/>
        </w:rPr>
        <w:t xml:space="preserve">
      112. Германия педагогикалық алмасулар қызметі </w:t>
      </w:r>
    </w:p>
    <w:p>
      <w:pPr>
        <w:spacing w:after="0"/>
        <w:ind w:left="0"/>
        <w:jc w:val="both"/>
      </w:pPr>
      <w:r>
        <w:rPr>
          <w:rFonts w:ascii="Times New Roman"/>
          <w:b w:val="false"/>
          <w:i w:val="false"/>
          <w:color w:val="000000"/>
          <w:sz w:val="28"/>
        </w:rPr>
        <w:t xml:space="preserve">
      113. Германия академиялық алмасулар қызметі </w:t>
      </w:r>
    </w:p>
    <w:p>
      <w:pPr>
        <w:spacing w:after="0"/>
        <w:ind w:left="0"/>
        <w:jc w:val="both"/>
      </w:pPr>
      <w:r>
        <w:rPr>
          <w:rFonts w:ascii="Times New Roman"/>
          <w:b w:val="false"/>
          <w:i w:val="false"/>
          <w:color w:val="000000"/>
          <w:sz w:val="28"/>
        </w:rPr>
        <w:t xml:space="preserve">
      114. "Іntеrnаtіоnаlеr Ніlfsfоnds е.V." Германия қоры </w:t>
      </w:r>
    </w:p>
    <w:p>
      <w:pPr>
        <w:spacing w:after="0"/>
        <w:ind w:left="0"/>
        <w:jc w:val="both"/>
      </w:pPr>
      <w:r>
        <w:rPr>
          <w:rFonts w:ascii="Times New Roman"/>
          <w:b w:val="false"/>
          <w:i w:val="false"/>
          <w:color w:val="000000"/>
          <w:sz w:val="28"/>
        </w:rPr>
        <w:t xml:space="preserve">
      115. ГФР Евангелие дамуға көмек орталығы </w:t>
      </w:r>
    </w:p>
    <w:p>
      <w:pPr>
        <w:spacing w:after="0"/>
        <w:ind w:left="0"/>
        <w:jc w:val="both"/>
      </w:pPr>
      <w:r>
        <w:rPr>
          <w:rFonts w:ascii="Times New Roman"/>
          <w:b w:val="false"/>
          <w:i w:val="false"/>
          <w:color w:val="000000"/>
          <w:sz w:val="28"/>
        </w:rPr>
        <w:t xml:space="preserve">
      116. Түрме қызметтері халықаралық қауымдастығының Еуропа бюросы (Рrіsоn Ғеllоwshір Іntеrnаrіоnаl) </w:t>
      </w:r>
    </w:p>
    <w:p>
      <w:pPr>
        <w:spacing w:after="0"/>
        <w:ind w:left="0"/>
        <w:jc w:val="both"/>
      </w:pPr>
      <w:r>
        <w:rPr>
          <w:rFonts w:ascii="Times New Roman"/>
          <w:b w:val="false"/>
          <w:i w:val="false"/>
          <w:color w:val="000000"/>
          <w:sz w:val="28"/>
        </w:rPr>
        <w:t xml:space="preserve">
      117. Ашық қоғам институты </w:t>
      </w:r>
    </w:p>
    <w:p>
      <w:pPr>
        <w:spacing w:after="0"/>
        <w:ind w:left="0"/>
        <w:jc w:val="both"/>
      </w:pPr>
      <w:r>
        <w:rPr>
          <w:rFonts w:ascii="Times New Roman"/>
          <w:b w:val="false"/>
          <w:i w:val="false"/>
          <w:color w:val="000000"/>
          <w:sz w:val="28"/>
        </w:rPr>
        <w:t xml:space="preserve">
      118. Сервантес институты (Іnstіtutо Сеrvаntеs) </w:t>
      </w:r>
    </w:p>
    <w:p>
      <w:pPr>
        <w:spacing w:after="0"/>
        <w:ind w:left="0"/>
        <w:jc w:val="both"/>
      </w:pPr>
      <w:r>
        <w:rPr>
          <w:rFonts w:ascii="Times New Roman"/>
          <w:b w:val="false"/>
          <w:i w:val="false"/>
          <w:color w:val="000000"/>
          <w:sz w:val="28"/>
        </w:rPr>
        <w:t xml:space="preserve">
      119. Білім, ғылым және мәдениет жөніндегі ислам ұйымы (ИСЕСКО) </w:t>
      </w:r>
    </w:p>
    <w:p>
      <w:pPr>
        <w:spacing w:after="0"/>
        <w:ind w:left="0"/>
        <w:jc w:val="both"/>
      </w:pPr>
      <w:r>
        <w:rPr>
          <w:rFonts w:ascii="Times New Roman"/>
          <w:b w:val="false"/>
          <w:i w:val="false"/>
          <w:color w:val="000000"/>
          <w:sz w:val="28"/>
        </w:rPr>
        <w:t xml:space="preserve">
      120. "Интер Национес" Испания институты </w:t>
      </w:r>
    </w:p>
    <w:p>
      <w:pPr>
        <w:spacing w:after="0"/>
        <w:ind w:left="0"/>
        <w:jc w:val="both"/>
      </w:pPr>
      <w:r>
        <w:rPr>
          <w:rFonts w:ascii="Times New Roman"/>
          <w:b w:val="false"/>
          <w:i w:val="false"/>
          <w:color w:val="000000"/>
          <w:sz w:val="28"/>
        </w:rPr>
        <w:t xml:space="preserve">
      121. "Мәдениет бейбітшілік үшін" Испания қоры (Ғundасіоn "Сulturа dе Раz") </w:t>
      </w:r>
    </w:p>
    <w:p>
      <w:pPr>
        <w:spacing w:after="0"/>
        <w:ind w:left="0"/>
        <w:jc w:val="both"/>
      </w:pPr>
      <w:r>
        <w:rPr>
          <w:rFonts w:ascii="Times New Roman"/>
          <w:b w:val="false"/>
          <w:i w:val="false"/>
          <w:color w:val="000000"/>
          <w:sz w:val="28"/>
        </w:rPr>
        <w:t xml:space="preserve">
      122. Испания Қызыл Кресі (СRЕ) </w:t>
      </w:r>
    </w:p>
    <w:p>
      <w:pPr>
        <w:spacing w:after="0"/>
        <w:ind w:left="0"/>
        <w:jc w:val="both"/>
      </w:pPr>
      <w:r>
        <w:rPr>
          <w:rFonts w:ascii="Times New Roman"/>
          <w:b w:val="false"/>
          <w:i w:val="false"/>
          <w:color w:val="000000"/>
          <w:sz w:val="28"/>
        </w:rPr>
        <w:t xml:space="preserve">
      123. Канада жергілікті бастамалар бағдарламасы (Lосаl Іnіtіаtіvе Рrоgrаm) </w:t>
      </w:r>
    </w:p>
    <w:p>
      <w:pPr>
        <w:spacing w:after="0"/>
        <w:ind w:left="0"/>
        <w:jc w:val="both"/>
      </w:pPr>
      <w:r>
        <w:rPr>
          <w:rFonts w:ascii="Times New Roman"/>
          <w:b w:val="false"/>
          <w:i w:val="false"/>
          <w:color w:val="000000"/>
          <w:sz w:val="28"/>
        </w:rPr>
        <w:t xml:space="preserve">
      124. Канада климаттың өзгеруі жөніндегі бастамаларды қолдау қоры </w:t>
      </w:r>
    </w:p>
    <w:p>
      <w:pPr>
        <w:spacing w:after="0"/>
        <w:ind w:left="0"/>
        <w:jc w:val="both"/>
      </w:pPr>
      <w:r>
        <w:rPr>
          <w:rFonts w:ascii="Times New Roman"/>
          <w:b w:val="false"/>
          <w:i w:val="false"/>
          <w:color w:val="000000"/>
          <w:sz w:val="28"/>
        </w:rPr>
        <w:t xml:space="preserve">
      125. "U.S. Реасе Соrрs" АҚШ бейбітшілік корпусы </w:t>
      </w:r>
    </w:p>
    <w:p>
      <w:pPr>
        <w:spacing w:after="0"/>
        <w:ind w:left="0"/>
        <w:jc w:val="both"/>
      </w:pPr>
      <w:r>
        <w:rPr>
          <w:rFonts w:ascii="Times New Roman"/>
          <w:b w:val="false"/>
          <w:i w:val="false"/>
          <w:color w:val="000000"/>
          <w:sz w:val="28"/>
        </w:rPr>
        <w:t xml:space="preserve">
      126. "Таза су" Корея халықаралық клубы </w:t>
      </w:r>
    </w:p>
    <w:p>
      <w:pPr>
        <w:spacing w:after="0"/>
        <w:ind w:left="0"/>
        <w:jc w:val="both"/>
      </w:pPr>
      <w:r>
        <w:rPr>
          <w:rFonts w:ascii="Times New Roman"/>
          <w:b w:val="false"/>
          <w:i w:val="false"/>
          <w:color w:val="000000"/>
          <w:sz w:val="28"/>
        </w:rPr>
        <w:t xml:space="preserve">
      127. Шетелдегі шығыс медицинасының корей қызметі </w:t>
      </w:r>
    </w:p>
    <w:p>
      <w:pPr>
        <w:spacing w:after="0"/>
        <w:ind w:left="0"/>
        <w:jc w:val="both"/>
      </w:pPr>
      <w:r>
        <w:rPr>
          <w:rFonts w:ascii="Times New Roman"/>
          <w:b w:val="false"/>
          <w:i w:val="false"/>
          <w:color w:val="000000"/>
          <w:sz w:val="28"/>
        </w:rPr>
        <w:t xml:space="preserve">
      128. "Қазақстан - Корея" Корея достық қоғамы </w:t>
      </w:r>
    </w:p>
    <w:p>
      <w:pPr>
        <w:spacing w:after="0"/>
        <w:ind w:left="0"/>
        <w:jc w:val="both"/>
      </w:pPr>
      <w:r>
        <w:rPr>
          <w:rFonts w:ascii="Times New Roman"/>
          <w:b w:val="false"/>
          <w:i w:val="false"/>
          <w:color w:val="000000"/>
          <w:sz w:val="28"/>
        </w:rPr>
        <w:t xml:space="preserve">
      129. Халықаралық сауда орталығы </w:t>
      </w:r>
    </w:p>
    <w:p>
      <w:pPr>
        <w:spacing w:after="0"/>
        <w:ind w:left="0"/>
        <w:jc w:val="both"/>
      </w:pPr>
      <w:r>
        <w:rPr>
          <w:rFonts w:ascii="Times New Roman"/>
          <w:b w:val="false"/>
          <w:i w:val="false"/>
          <w:color w:val="000000"/>
          <w:sz w:val="28"/>
        </w:rPr>
        <w:t xml:space="preserve">
      130. "Іntеrnаtіоnаl NGO Тrаіnіng аnd Rеsеаrсh Сеntеr (ІNTRАС)" Ұлыбритания үкіметтік емес ұйымы </w:t>
      </w:r>
    </w:p>
    <w:p>
      <w:pPr>
        <w:spacing w:after="0"/>
        <w:ind w:left="0"/>
        <w:jc w:val="both"/>
      </w:pPr>
      <w:r>
        <w:rPr>
          <w:rFonts w:ascii="Times New Roman"/>
          <w:b w:val="false"/>
          <w:i w:val="false"/>
          <w:color w:val="000000"/>
          <w:sz w:val="28"/>
        </w:rPr>
        <w:t xml:space="preserve">
      131. "Әлеуметтік ынтыматастық" Испанияның үкіметтік емес ұйымы (ОNG Соореrасіоn Sосіаl) </w:t>
      </w:r>
    </w:p>
    <w:p>
      <w:pPr>
        <w:spacing w:after="0"/>
        <w:ind w:left="0"/>
        <w:jc w:val="both"/>
      </w:pPr>
      <w:r>
        <w:rPr>
          <w:rFonts w:ascii="Times New Roman"/>
          <w:b w:val="false"/>
          <w:i w:val="false"/>
          <w:color w:val="000000"/>
          <w:sz w:val="28"/>
        </w:rPr>
        <w:t xml:space="preserve">
      132. "Қазақстандағы Миссиялар қауымдастығы" Испанияның үкіметтік емес ұйымы (Аsосіасіоn Міsіоn Каzаkhstаn ОNG) </w:t>
      </w:r>
    </w:p>
    <w:p>
      <w:pPr>
        <w:spacing w:after="0"/>
        <w:ind w:left="0"/>
        <w:jc w:val="both"/>
      </w:pPr>
      <w:r>
        <w:rPr>
          <w:rFonts w:ascii="Times New Roman"/>
          <w:b w:val="false"/>
          <w:i w:val="false"/>
          <w:color w:val="000000"/>
          <w:sz w:val="28"/>
        </w:rPr>
        <w:t xml:space="preserve">
      133. "Адали" Испанияның үкіметтік емес ұйымы (ОNG "Адали") </w:t>
      </w:r>
    </w:p>
    <w:p>
      <w:pPr>
        <w:spacing w:after="0"/>
        <w:ind w:left="0"/>
        <w:jc w:val="both"/>
      </w:pPr>
      <w:r>
        <w:rPr>
          <w:rFonts w:ascii="Times New Roman"/>
          <w:b w:val="false"/>
          <w:i w:val="false"/>
          <w:color w:val="000000"/>
          <w:sz w:val="28"/>
        </w:rPr>
        <w:t xml:space="preserve">
      134. "NUҒҒІС" Жоғары білім саласындағы ынтымақтастық жөніндегі Нидерланды ұйымы </w:t>
      </w:r>
    </w:p>
    <w:p>
      <w:pPr>
        <w:spacing w:after="0"/>
        <w:ind w:left="0"/>
        <w:jc w:val="both"/>
      </w:pPr>
      <w:r>
        <w:rPr>
          <w:rFonts w:ascii="Times New Roman"/>
          <w:b w:val="false"/>
          <w:i w:val="false"/>
          <w:color w:val="000000"/>
          <w:sz w:val="28"/>
        </w:rPr>
        <w:t xml:space="preserve">
      135. "НІVOS" дамушы елдермен ынтымақтастықтың Нидерланды гуманитарлық институты </w:t>
      </w:r>
    </w:p>
    <w:p>
      <w:pPr>
        <w:spacing w:after="0"/>
        <w:ind w:left="0"/>
        <w:jc w:val="both"/>
      </w:pPr>
      <w:r>
        <w:rPr>
          <w:rFonts w:ascii="Times New Roman"/>
          <w:b w:val="false"/>
          <w:i w:val="false"/>
          <w:color w:val="000000"/>
          <w:sz w:val="28"/>
        </w:rPr>
        <w:t xml:space="preserve">
      136. "ІАС" Нидерланды халықаралық ауыл шаруашылығы орталығы </w:t>
      </w:r>
    </w:p>
    <w:p>
      <w:pPr>
        <w:spacing w:after="0"/>
        <w:ind w:left="0"/>
        <w:jc w:val="both"/>
      </w:pPr>
      <w:r>
        <w:rPr>
          <w:rFonts w:ascii="Times New Roman"/>
          <w:b w:val="false"/>
          <w:i w:val="false"/>
          <w:color w:val="000000"/>
          <w:sz w:val="28"/>
        </w:rPr>
        <w:t xml:space="preserve">
      137. Иран Ислам Республикасы Қызыл жарты ай қоғамы </w:t>
      </w:r>
    </w:p>
    <w:p>
      <w:pPr>
        <w:spacing w:after="0"/>
        <w:ind w:left="0"/>
        <w:jc w:val="both"/>
      </w:pPr>
      <w:r>
        <w:rPr>
          <w:rFonts w:ascii="Times New Roman"/>
          <w:b w:val="false"/>
          <w:i w:val="false"/>
          <w:color w:val="000000"/>
          <w:sz w:val="28"/>
        </w:rPr>
        <w:t xml:space="preserve">
      138. "Аралды құтқарудың халықаралық қоры" қоғамдық қоры (ІҒАS) </w:t>
      </w:r>
    </w:p>
    <w:p>
      <w:pPr>
        <w:spacing w:after="0"/>
        <w:ind w:left="0"/>
        <w:jc w:val="both"/>
      </w:pPr>
      <w:r>
        <w:rPr>
          <w:rFonts w:ascii="Times New Roman"/>
          <w:b w:val="false"/>
          <w:i w:val="false"/>
          <w:color w:val="000000"/>
          <w:sz w:val="28"/>
        </w:rPr>
        <w:t xml:space="preserve">
      139. Түрік мәдениеті мен өнері мәселелері жөніндегі біріккен комитет (ТМӨБК) </w:t>
      </w:r>
    </w:p>
    <w:p>
      <w:pPr>
        <w:spacing w:after="0"/>
        <w:ind w:left="0"/>
        <w:jc w:val="both"/>
      </w:pPr>
      <w:r>
        <w:rPr>
          <w:rFonts w:ascii="Times New Roman"/>
          <w:b w:val="false"/>
          <w:i w:val="false"/>
          <w:color w:val="000000"/>
          <w:sz w:val="28"/>
        </w:rPr>
        <w:t xml:space="preserve">
      140. "Әлеуметтік реформалар қоғамы" қайырымдылық ұйымының қоғамдық қоры </w:t>
      </w:r>
    </w:p>
    <w:p>
      <w:pPr>
        <w:spacing w:after="0"/>
        <w:ind w:left="0"/>
        <w:jc w:val="both"/>
      </w:pPr>
      <w:r>
        <w:rPr>
          <w:rFonts w:ascii="Times New Roman"/>
          <w:b w:val="false"/>
          <w:i w:val="false"/>
          <w:color w:val="000000"/>
          <w:sz w:val="28"/>
        </w:rPr>
        <w:t xml:space="preserve">
      141. Біріккен Араб Әмірліктерінің Қызыл жарты ай қоғамы </w:t>
      </w:r>
    </w:p>
    <w:p>
      <w:pPr>
        <w:spacing w:after="0"/>
        <w:ind w:left="0"/>
        <w:jc w:val="both"/>
      </w:pPr>
      <w:r>
        <w:rPr>
          <w:rFonts w:ascii="Times New Roman"/>
          <w:b w:val="false"/>
          <w:i w:val="false"/>
          <w:color w:val="000000"/>
          <w:sz w:val="28"/>
        </w:rPr>
        <w:t xml:space="preserve">
      142. ГФР мәдениет және білім министрлері тұрақты конференциясы </w:t>
      </w:r>
    </w:p>
    <w:p>
      <w:pPr>
        <w:spacing w:after="0"/>
        <w:ind w:left="0"/>
        <w:jc w:val="both"/>
      </w:pPr>
      <w:r>
        <w:rPr>
          <w:rFonts w:ascii="Times New Roman"/>
          <w:b w:val="false"/>
          <w:i w:val="false"/>
          <w:color w:val="000000"/>
          <w:sz w:val="28"/>
        </w:rPr>
        <w:t xml:space="preserve">
      143. "САRІТАS РОLSКА" Польша қоры </w:t>
      </w:r>
    </w:p>
    <w:p>
      <w:pPr>
        <w:spacing w:after="0"/>
        <w:ind w:left="0"/>
        <w:jc w:val="both"/>
      </w:pPr>
      <w:r>
        <w:rPr>
          <w:rFonts w:ascii="Times New Roman"/>
          <w:b w:val="false"/>
          <w:i w:val="false"/>
          <w:color w:val="000000"/>
          <w:sz w:val="28"/>
        </w:rPr>
        <w:t xml:space="preserve">
      144. Ислам жастары дүниежүзілік ассамблеясының өкілдігі </w:t>
      </w:r>
    </w:p>
    <w:p>
      <w:pPr>
        <w:spacing w:after="0"/>
        <w:ind w:left="0"/>
        <w:jc w:val="both"/>
      </w:pPr>
      <w:r>
        <w:rPr>
          <w:rFonts w:ascii="Times New Roman"/>
          <w:b w:val="false"/>
          <w:i w:val="false"/>
          <w:color w:val="000000"/>
          <w:sz w:val="28"/>
        </w:rPr>
        <w:t xml:space="preserve">
      145. АҚШ Үкіметінің гуманитарлық көмек бағдарламасы (СНАР) </w:t>
      </w:r>
    </w:p>
    <w:p>
      <w:pPr>
        <w:spacing w:after="0"/>
        <w:ind w:left="0"/>
        <w:jc w:val="both"/>
      </w:pPr>
      <w:r>
        <w:rPr>
          <w:rFonts w:ascii="Times New Roman"/>
          <w:b w:val="false"/>
          <w:i w:val="false"/>
          <w:color w:val="000000"/>
          <w:sz w:val="28"/>
        </w:rPr>
        <w:t xml:space="preserve">
      146. Саскачеван сауда және экспорт серіктестігі (SТЕР, Канада) </w:t>
      </w:r>
    </w:p>
    <w:p>
      <w:pPr>
        <w:spacing w:after="0"/>
        <w:ind w:left="0"/>
        <w:jc w:val="both"/>
      </w:pPr>
      <w:r>
        <w:rPr>
          <w:rFonts w:ascii="Times New Roman"/>
          <w:b w:val="false"/>
          <w:i w:val="false"/>
          <w:color w:val="000000"/>
          <w:sz w:val="28"/>
        </w:rPr>
        <w:t xml:space="preserve">
      147. "Франция - Қазақстан" достық федерациясы </w:t>
      </w:r>
    </w:p>
    <w:p>
      <w:pPr>
        <w:spacing w:after="0"/>
        <w:ind w:left="0"/>
        <w:jc w:val="both"/>
      </w:pPr>
      <w:r>
        <w:rPr>
          <w:rFonts w:ascii="Times New Roman"/>
          <w:b w:val="false"/>
          <w:i w:val="false"/>
          <w:color w:val="000000"/>
          <w:sz w:val="28"/>
        </w:rPr>
        <w:t xml:space="preserve">
      148. Александр Гумбольдт атындағы қор </w:t>
      </w:r>
    </w:p>
    <w:p>
      <w:pPr>
        <w:spacing w:after="0"/>
        <w:ind w:left="0"/>
        <w:jc w:val="both"/>
      </w:pPr>
      <w:r>
        <w:rPr>
          <w:rFonts w:ascii="Times New Roman"/>
          <w:b w:val="false"/>
          <w:i w:val="false"/>
          <w:color w:val="000000"/>
          <w:sz w:val="28"/>
        </w:rPr>
        <w:t xml:space="preserve">
      149. Конрад Аденауэр атындағы қор </w:t>
      </w:r>
    </w:p>
    <w:p>
      <w:pPr>
        <w:spacing w:after="0"/>
        <w:ind w:left="0"/>
        <w:jc w:val="both"/>
      </w:pPr>
      <w:r>
        <w:rPr>
          <w:rFonts w:ascii="Times New Roman"/>
          <w:b w:val="false"/>
          <w:i w:val="false"/>
          <w:color w:val="000000"/>
          <w:sz w:val="28"/>
        </w:rPr>
        <w:t xml:space="preserve">
      150. Фридрих Науманн атындағы қор </w:t>
      </w:r>
    </w:p>
    <w:p>
      <w:pPr>
        <w:spacing w:after="0"/>
        <w:ind w:left="0"/>
        <w:jc w:val="both"/>
      </w:pPr>
      <w:r>
        <w:rPr>
          <w:rFonts w:ascii="Times New Roman"/>
          <w:b w:val="false"/>
          <w:i w:val="false"/>
          <w:color w:val="000000"/>
          <w:sz w:val="28"/>
        </w:rPr>
        <w:t xml:space="preserve">
      151. Ганс Зайдель атындағы қор </w:t>
      </w:r>
    </w:p>
    <w:p>
      <w:pPr>
        <w:spacing w:after="0"/>
        <w:ind w:left="0"/>
        <w:jc w:val="both"/>
      </w:pPr>
      <w:r>
        <w:rPr>
          <w:rFonts w:ascii="Times New Roman"/>
          <w:b w:val="false"/>
          <w:i w:val="false"/>
          <w:color w:val="000000"/>
          <w:sz w:val="28"/>
        </w:rPr>
        <w:t xml:space="preserve">
      152. Генрих Белль атындағы қор </w:t>
      </w:r>
    </w:p>
    <w:p>
      <w:pPr>
        <w:spacing w:after="0"/>
        <w:ind w:left="0"/>
        <w:jc w:val="both"/>
      </w:pPr>
      <w:r>
        <w:rPr>
          <w:rFonts w:ascii="Times New Roman"/>
          <w:b w:val="false"/>
          <w:i w:val="false"/>
          <w:color w:val="000000"/>
          <w:sz w:val="28"/>
        </w:rPr>
        <w:t xml:space="preserve">
      153. Дамуды азаматтық зерттеулерді қолдау қоры (СDRҒ) </w:t>
      </w:r>
    </w:p>
    <w:p>
      <w:pPr>
        <w:spacing w:after="0"/>
        <w:ind w:left="0"/>
        <w:jc w:val="both"/>
      </w:pPr>
      <w:r>
        <w:rPr>
          <w:rFonts w:ascii="Times New Roman"/>
          <w:b w:val="false"/>
          <w:i w:val="false"/>
          <w:color w:val="000000"/>
          <w:sz w:val="28"/>
        </w:rPr>
        <w:t xml:space="preserve">
      154. Абу Даби даму қоры </w:t>
      </w:r>
    </w:p>
    <w:p>
      <w:pPr>
        <w:spacing w:after="0"/>
        <w:ind w:left="0"/>
        <w:jc w:val="both"/>
      </w:pPr>
      <w:r>
        <w:rPr>
          <w:rFonts w:ascii="Times New Roman"/>
          <w:b w:val="false"/>
          <w:i w:val="false"/>
          <w:color w:val="000000"/>
          <w:sz w:val="28"/>
        </w:rPr>
        <w:t xml:space="preserve">
      155. Әйелдердің даму қоры </w:t>
      </w:r>
    </w:p>
    <w:p>
      <w:pPr>
        <w:spacing w:after="0"/>
        <w:ind w:left="0"/>
        <w:jc w:val="both"/>
      </w:pPr>
      <w:r>
        <w:rPr>
          <w:rFonts w:ascii="Times New Roman"/>
          <w:b w:val="false"/>
          <w:i w:val="false"/>
          <w:color w:val="000000"/>
          <w:sz w:val="28"/>
        </w:rPr>
        <w:t xml:space="preserve">
      156. "Сорос - Қазақстан" қоры </w:t>
      </w:r>
    </w:p>
    <w:p>
      <w:pPr>
        <w:spacing w:after="0"/>
        <w:ind w:left="0"/>
        <w:jc w:val="both"/>
      </w:pPr>
      <w:r>
        <w:rPr>
          <w:rFonts w:ascii="Times New Roman"/>
          <w:b w:val="false"/>
          <w:i w:val="false"/>
          <w:color w:val="000000"/>
          <w:sz w:val="28"/>
        </w:rPr>
        <w:t xml:space="preserve">
      157. Фридрих Эберт қоры (Германия) (ФЭҚ/ҒЕS) </w:t>
      </w:r>
    </w:p>
    <w:p>
      <w:pPr>
        <w:spacing w:after="0"/>
        <w:ind w:left="0"/>
        <w:jc w:val="both"/>
      </w:pPr>
      <w:r>
        <w:rPr>
          <w:rFonts w:ascii="Times New Roman"/>
          <w:b w:val="false"/>
          <w:i w:val="false"/>
          <w:color w:val="000000"/>
          <w:sz w:val="28"/>
        </w:rPr>
        <w:t xml:space="preserve">
      158. ГФР Халықаралық көші-қон және даму орталығы </w:t>
      </w:r>
    </w:p>
    <w:p>
      <w:pPr>
        <w:spacing w:after="0"/>
        <w:ind w:left="0"/>
        <w:jc w:val="both"/>
      </w:pPr>
      <w:r>
        <w:rPr>
          <w:rFonts w:ascii="Times New Roman"/>
          <w:b w:val="false"/>
          <w:i w:val="false"/>
          <w:color w:val="000000"/>
          <w:sz w:val="28"/>
        </w:rPr>
        <w:t xml:space="preserve">
      159. "НІLКА (НІLҒ Каzакhstаn)" Швейцария қоры </w:t>
      </w:r>
    </w:p>
    <w:p>
      <w:pPr>
        <w:spacing w:after="0"/>
        <w:ind w:left="0"/>
        <w:jc w:val="both"/>
      </w:pPr>
      <w:r>
        <w:rPr>
          <w:rFonts w:ascii="Times New Roman"/>
          <w:b w:val="false"/>
          <w:i w:val="false"/>
          <w:color w:val="000000"/>
          <w:sz w:val="28"/>
        </w:rPr>
        <w:t xml:space="preserve">
      160. "Unіtеd Wау Іntеrnаtіоnаl" корпоративтік қоры </w:t>
      </w:r>
    </w:p>
    <w:p>
      <w:pPr>
        <w:spacing w:after="0"/>
        <w:ind w:left="0"/>
        <w:jc w:val="both"/>
      </w:pPr>
      <w:r>
        <w:rPr>
          <w:rFonts w:ascii="Times New Roman"/>
          <w:b w:val="false"/>
          <w:i w:val="false"/>
          <w:color w:val="000000"/>
          <w:sz w:val="28"/>
        </w:rPr>
        <w:t xml:space="preserve">
      161. "ІССО" Нидерланды қоры (Дамушы елдермен ынтымақтастыққа арналған шіркеуаралық ұйым) </w:t>
      </w:r>
    </w:p>
    <w:p>
      <w:pPr>
        <w:spacing w:after="0"/>
        <w:ind w:left="0"/>
        <w:jc w:val="both"/>
      </w:pPr>
      <w:r>
        <w:rPr>
          <w:rFonts w:ascii="Times New Roman"/>
          <w:b w:val="false"/>
          <w:i w:val="false"/>
          <w:color w:val="000000"/>
          <w:sz w:val="28"/>
        </w:rPr>
        <w:t>
      162. Заид бен Сұлтан Әл Нахаян атындағы қайырымдылық-ізгілік ұйымы</w:t>
      </w:r>
    </w:p>
    <w:p>
      <w:pPr>
        <w:spacing w:after="0"/>
        <w:ind w:left="0"/>
        <w:jc w:val="both"/>
      </w:pPr>
      <w:r>
        <w:rPr>
          <w:rFonts w:ascii="Times New Roman"/>
          <w:b w:val="false"/>
          <w:i w:val="false"/>
          <w:color w:val="000000"/>
          <w:sz w:val="28"/>
        </w:rPr>
        <w:t>
      163. "Бота" қоғамдык қоры</w:t>
      </w:r>
    </w:p>
    <w:p>
      <w:pPr>
        <w:spacing w:after="0"/>
        <w:ind w:left="0"/>
        <w:jc w:val="both"/>
      </w:pPr>
      <w:r>
        <w:rPr>
          <w:rFonts w:ascii="Times New Roman"/>
          <w:b w:val="false"/>
          <w:i w:val="false"/>
          <w:color w:val="000000"/>
          <w:sz w:val="28"/>
        </w:rPr>
        <w:t>
      164. Шейх Халиф Бен Заид Әл Нахаян қоры</w:t>
      </w:r>
    </w:p>
    <w:p>
      <w:pPr>
        <w:spacing w:after="0"/>
        <w:ind w:left="0"/>
        <w:jc w:val="both"/>
      </w:pPr>
      <w:r>
        <w:rPr>
          <w:rFonts w:ascii="Times New Roman"/>
          <w:b w:val="false"/>
          <w:i w:val="false"/>
          <w:color w:val="000000"/>
          <w:sz w:val="28"/>
        </w:rPr>
        <w:t>
      165. "International Fund for Houbara Conservation – Kazakhstan" (Интернешнл Фанд Фо Хубара Консервейшн - Казахстан)" корпоративтік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наурыздағы</w:t>
            </w:r>
            <w:r>
              <w:br/>
            </w:r>
            <w:r>
              <w:rPr>
                <w:rFonts w:ascii="Times New Roman"/>
                <w:b w:val="false"/>
                <w:i w:val="false"/>
                <w:color w:val="000000"/>
                <w:sz w:val="20"/>
              </w:rPr>
              <w:t>N 376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0" w:id="8"/>
    <w:p>
      <w:pPr>
        <w:spacing w:after="0"/>
        <w:ind w:left="0"/>
        <w:jc w:val="both"/>
      </w:pPr>
      <w:r>
        <w:rPr>
          <w:rFonts w:ascii="Times New Roman"/>
          <w:b w:val="false"/>
          <w:i w:val="false"/>
          <w:color w:val="000000"/>
          <w:sz w:val="28"/>
        </w:rPr>
        <w:t xml:space="preserve">
      1. "Гранттар беретін халықаралық және мемлекеттік ұйымдардың, шетелдік үкіметтік емес қоғамдық ұйымдардың және қорлардың тізбесін бекіту туралы" Қазақстан Республикасы Үкіметінің 2001 жылғы 28 желтоқсандағы N 1753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49-50, 589-құжат). </w:t>
      </w:r>
    </w:p>
    <w:bookmarkEnd w:id="8"/>
    <w:bookmarkStart w:name="z11" w:id="9"/>
    <w:p>
      <w:pPr>
        <w:spacing w:after="0"/>
        <w:ind w:left="0"/>
        <w:jc w:val="both"/>
      </w:pPr>
      <w:r>
        <w:rPr>
          <w:rFonts w:ascii="Times New Roman"/>
          <w:b w:val="false"/>
          <w:i w:val="false"/>
          <w:color w:val="000000"/>
          <w:sz w:val="28"/>
        </w:rPr>
        <w:t xml:space="preserve">
      2. "Қазақстан Республикасы Үкіметінің 2001 жылғы 28 желтоқсандағы N 1753 қаулысына толықтыру енгізу туралы" Қазақстан Республикасы Үкіметінің 2002 жылғы 16 қыркүйектегі N 1009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30, 331-құжат). </w:t>
      </w:r>
    </w:p>
    <w:bookmarkEnd w:id="9"/>
    <w:bookmarkStart w:name="z12" w:id="10"/>
    <w:p>
      <w:pPr>
        <w:spacing w:after="0"/>
        <w:ind w:left="0"/>
        <w:jc w:val="both"/>
      </w:pPr>
      <w:r>
        <w:rPr>
          <w:rFonts w:ascii="Times New Roman"/>
          <w:b w:val="false"/>
          <w:i w:val="false"/>
          <w:color w:val="000000"/>
          <w:sz w:val="28"/>
        </w:rPr>
        <w:t xml:space="preserve">
      3. "Қазақстан Республикасы Үкіметінің 2001 жылғы 28 желтоқсандағы N 1753 қаулысына толықтырулар енгізу туралы" Қазақстан Республикасы Үкіметінің 2003 жылғы 29 қарашадағы N 1201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45, 494-құжат). </w:t>
      </w:r>
    </w:p>
    <w:bookmarkEnd w:id="10"/>
    <w:bookmarkStart w:name="z13" w:id="11"/>
    <w:p>
      <w:pPr>
        <w:spacing w:after="0"/>
        <w:ind w:left="0"/>
        <w:jc w:val="both"/>
      </w:pPr>
      <w:r>
        <w:rPr>
          <w:rFonts w:ascii="Times New Roman"/>
          <w:b w:val="false"/>
          <w:i w:val="false"/>
          <w:color w:val="000000"/>
          <w:sz w:val="28"/>
        </w:rPr>
        <w:t xml:space="preserve">
      4. "Қазақстан Республикасы Үкіметінің 2001 жылғы 28 желтоқсандағы N 1753 қаулысына толықтырулар енгізу туралы" Қазақстан Республикасы Үкіметінің 2007 жылғы 8 мамырдағы N 367 </w:t>
      </w:r>
      <w:r>
        <w:rPr>
          <w:rFonts w:ascii="Times New Roman"/>
          <w:b w:val="false"/>
          <w:i w:val="false"/>
          <w:color w:val="000000"/>
          <w:sz w:val="28"/>
        </w:rPr>
        <w:t>қаулысы</w:t>
      </w:r>
      <w:r>
        <w:rPr>
          <w:rFonts w:ascii="Times New Roman"/>
          <w:b w:val="false"/>
          <w:i w:val="false"/>
          <w:color w:val="000000"/>
          <w:sz w:val="28"/>
        </w:rPr>
        <w:t xml:space="preserve">.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