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2848" w14:textId="fed2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Адам саудасына байланысты қылмысқа қарсы күрес, оны болдырмау және оның алдын алу жөніндегі 2009 - 2011 жылдарға арналған іс-шаралар жоспары туралы</w:t>
      </w:r>
    </w:p>
    <w:p>
      <w:pPr>
        <w:spacing w:after="0"/>
        <w:ind w:left="0"/>
        <w:jc w:val="both"/>
      </w:pPr>
      <w:r>
        <w:rPr>
          <w:rFonts w:ascii="Times New Roman"/>
          <w:b w:val="false"/>
          <w:i w:val="false"/>
          <w:color w:val="000000"/>
          <w:sz w:val="28"/>
        </w:rPr>
        <w:t>Қазақстан Республикасы Үкіметінің 2009 жылғы 2 сәуірдегі N 462 Қаулысы</w:t>
      </w:r>
    </w:p>
    <w:p>
      <w:pPr>
        <w:spacing w:after="0"/>
        <w:ind w:left="0"/>
        <w:jc w:val="both"/>
      </w:pPr>
      <w:bookmarkStart w:name="z1" w:id="0"/>
      <w:r>
        <w:rPr>
          <w:rFonts w:ascii="Times New Roman"/>
          <w:b w:val="false"/>
          <w:i w:val="false"/>
          <w:color w:val="000000"/>
          <w:sz w:val="28"/>
        </w:rPr>
        <w:t xml:space="preserve">
      Адам саудасына байланысты қылмысқа қарсы күрес, оны болдырмау және оның алдын алу жөніндегі жұмысты қамтамасыз ету және үйлестіру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Үкіметінің Адам саудасына байланысты қылмысқа қарсы күрес, оны болдырмау және оның алдын алу жөніндегі 2009 - 2011 жылдарға арналған іс-шаралар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әкімдері бір ай мерзімде Адам саудасына байланысты қылмысқа қарсы күрес, оны болдырмау және оның алдын алу жөніндегі 2009 - 2011 жылдарға арналған өңірлік жоспарларды әзірлесін және бекітсін.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Президентіне тікелей бағынатын және есеп беретін орталық атқарушы және мемлекеттік органдар (келісім бойынша), облыстардың, Астана және Алматы қалаларының әкімдері Жоспарда көзделген іс-шаралардың іске асырылуын қамтамасыз етсін және жыл сайын, 20 шілдеден және 20 қаңтардан кешіктірмей Жоспар іс-шараларының орындалуы туралы ақпаратты Қазақстан Республикасы Әділет министрлігіне ұсынсын.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Әділет министрлігі жыл сайын, 30 шілдеден және 30 қаңтардан кешіктірмей Жоспарда көзделген іс-шаралардың орындалуы туралы жиынтық ақпаратты Қазақстан Республикасының Үкіметіне ұсынсын.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 сәуірдегі </w:t>
      </w:r>
      <w:r>
        <w:br/>
      </w:r>
      <w:r>
        <w:rPr>
          <w:rFonts w:ascii="Times New Roman"/>
          <w:b w:val="false"/>
          <w:i w:val="false"/>
          <w:color w:val="000000"/>
          <w:sz w:val="28"/>
        </w:rPr>
        <w:t xml:space="preserve">
N 462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Қазақстан Республикасы Үкіметінің Адам саудасына байланысты қылмысқа қарсы күрес, оны болдырмау және оның алдын алу жөніндегі 2009 - 2011 жылдарға арналған іс-шаралар жоспары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703"/>
        <w:gridCol w:w="2012"/>
        <w:gridCol w:w="2140"/>
        <w:gridCol w:w="1750"/>
        <w:gridCol w:w="1911"/>
        <w:gridCol w:w="18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(мың теңге)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саудасына байланысты қылмысқа қарсы күрес, оны болдырмау және оның алдын алу жөнінде қабылданатын шараларды ақпараттық насихаттау бойынша жыл сайынғы ведомствоаралық іс-шаралар жоспарын әзірлеу және бекіту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Медиа-жоспар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МАМ, ІІМ, Еңбекмині, БП (келісім бойынша)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қаңтардан кешіктірмей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6000,0 </w:t>
            </w:r>
          </w:p>
          <w:p>
            <w:pPr>
              <w:spacing w:after="20"/>
              <w:ind w:left="20"/>
              <w:jc w:val="both"/>
            </w:pPr>
            <w:r>
              <w:rPr>
                <w:rFonts w:ascii="Times New Roman"/>
                <w:b w:val="false"/>
                <w:i w:val="false"/>
                <w:color w:val="000000"/>
                <w:sz w:val="20"/>
              </w:rPr>
              <w:t xml:space="preserve">МАМ 025 бюджеттік бағдарламасы бойынша мемлекеттік тапсырыста көзделген қаражат шегінде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(006 "Нормативтік құқықтық актілерді, халықаралық шарттарды әзірлеу және сараптау"; </w:t>
            </w:r>
            <w:r>
              <w:br/>
            </w:r>
            <w:r>
              <w:rPr>
                <w:rFonts w:ascii="Times New Roman"/>
                <w:b w:val="false"/>
                <w:i w:val="false"/>
                <w:color w:val="000000"/>
                <w:sz w:val="20"/>
              </w:rPr>
              <w:t xml:space="preserve">
025 "Мемлекеттік ақпараттық саясатты жүргізу" бюджеттік бағдарламалары шеңберінде)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адамның құқықтары мен бостандықтары, оларды сақтау және қорғау туралы құқықтық білім бойынша дербес оқыту курстарын іске асыру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жылдықтың қорытындысы бойынша, 20 қаңтардан және 20 шілдеден кешіктірмей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өңірлік жоғары оқу орындарының негізінде ҮЕҰ мен жастардың қатысуымен "Адам саудасының құрбаны болмаудың жолдары" атты тақырыпта семинар-кеңестер ұйымдастыру және өткізу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 тоқсан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жанындағы Адамдарды заңсыз әкетуге, әкелуге және сатуға қарсы күрес мәселелері жөніндегі ведомствоаралық комиссияның қызметін ҮЕҰ-ны және халықаралық ұйымдарды тарта отырып қамтамасыз ету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қаңтардан кешіктірмей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адам саудасына қарсы күрес мәселелеріне арналған ақпараттық науқан ұйымдастыру (бейнероликтер, хабарлар халықпен кездесулер, деректі фильмдер, кітапшалар, плакаттар түрінде баспа өнімдерін дайындау және көрсету)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есепті тоқсаннан кейінгі айдың 20-күнінен кешіктірмей, тоқсан сайын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025 бюджеттік бағдарламасы бойынша мемлекеттік тапсырыста көзделген қаражат шегінде </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(025 "Мемлекеттік ақпараттық саясатты жүргізу" бюджеттік бағдарламасы бойынша мемлекеттік тапсырыс шеңберінде), </w:t>
            </w:r>
            <w:r>
              <w:br/>
            </w:r>
            <w:r>
              <w:rPr>
                <w:rFonts w:ascii="Times New Roman"/>
                <w:b w:val="false"/>
                <w:i w:val="false"/>
                <w:color w:val="000000"/>
                <w:sz w:val="20"/>
              </w:rPr>
              <w:t xml:space="preserve">
ЖБ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оның ішінде: </w:t>
            </w:r>
            <w:r>
              <w:br/>
            </w:r>
            <w:r>
              <w:rPr>
                <w:rFonts w:ascii="Times New Roman"/>
                <w:b w:val="false"/>
                <w:i w:val="false"/>
                <w:color w:val="000000"/>
                <w:sz w:val="20"/>
              </w:rPr>
              <w:t xml:space="preserve">
Қостанай, </w:t>
            </w: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- 80,0 </w:t>
            </w:r>
            <w:r>
              <w:br/>
            </w:r>
            <w:r>
              <w:rPr>
                <w:rFonts w:ascii="Times New Roman"/>
                <w:b w:val="false"/>
                <w:i w:val="false"/>
                <w:color w:val="000000"/>
                <w:sz w:val="20"/>
              </w:rPr>
              <w:t xml:space="preserve">
2010 жыл - 90,0 </w:t>
            </w:r>
            <w:r>
              <w:br/>
            </w:r>
            <w:r>
              <w:rPr>
                <w:rFonts w:ascii="Times New Roman"/>
                <w:b w:val="false"/>
                <w:i w:val="false"/>
                <w:color w:val="000000"/>
                <w:sz w:val="20"/>
              </w:rPr>
              <w:t xml:space="preserve">
2011 жыл - 95,0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- 1000,0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- 300,0 </w:t>
            </w:r>
            <w:r>
              <w:br/>
            </w:r>
            <w:r>
              <w:rPr>
                <w:rFonts w:ascii="Times New Roman"/>
                <w:b w:val="false"/>
                <w:i w:val="false"/>
                <w:color w:val="000000"/>
                <w:sz w:val="20"/>
              </w:rPr>
              <w:t xml:space="preserve">
2010 жыл - 300,0 </w:t>
            </w:r>
            <w:r>
              <w:br/>
            </w:r>
            <w:r>
              <w:rPr>
                <w:rFonts w:ascii="Times New Roman"/>
                <w:b w:val="false"/>
                <w:i w:val="false"/>
                <w:color w:val="000000"/>
                <w:sz w:val="20"/>
              </w:rPr>
              <w:t xml:space="preserve">
2011 жыл - 300,0.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әкімдіктері </w:t>
            </w: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- 4500,0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мемлекеттерге заңсыз әкелінген, сондай-ақ басқа қылмыстардан зардап шек-кен және форс-мажорлық жағдайларға ұшыраған азаматтарына қаржылық көмек көрсету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есепті тоқсаннан кейінгі айдың 20-күнінен кешіктірмей, тоқсан сайын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12221,0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(010 "Қазақстан Республикасының шет мемлекеттерге заңсыз әкелінген және адам саудасының құрбандары болған, сондай-ақ шетелде басқа да қылмыстардан зардап шеккен және форс-мажорлық жағдайларға ұшыраған азаматтарына қаржылай көмек көрсету" бюджеттік бағдарламасы шеңберінде)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қызметінің қызметкерлерін қоса алғанда, ішкі істер органдарының қызметкерлерін адам саудасы жөніндегі қылмыстарды анықтау, олардың алдын алу, жолын кесу және оларды ашу әдістеріне (халықаралық сарапшыларды тарта отырып) кәсіби дайындау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Б. Бейсенов атындағы Қарағанды заң институтының Заңсыз көші-қон мен адам саудасына қарсы күрес жөніндегі оқу орталығында оқыту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001, 012 бюджеттік бағдарламалары шеңберінде тиісті қаржы жылдарына арналған республикалық бюджетте көзделген қаражат шегінде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(001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 </w:t>
            </w:r>
            <w:r>
              <w:br/>
            </w:r>
            <w:r>
              <w:rPr>
                <w:rFonts w:ascii="Times New Roman"/>
                <w:b w:val="false"/>
                <w:i w:val="false"/>
                <w:color w:val="000000"/>
                <w:sz w:val="20"/>
              </w:rPr>
              <w:t xml:space="preserve">
012 "Жоғары кәсіптік білімі бар мамандар даярлау" бюджеттік бағдарламалары шеңберінде), </w:t>
            </w:r>
            <w:r>
              <w:br/>
            </w:r>
            <w:r>
              <w:rPr>
                <w:rFonts w:ascii="Times New Roman"/>
                <w:b w:val="false"/>
                <w:i w:val="false"/>
                <w:color w:val="000000"/>
                <w:sz w:val="20"/>
              </w:rPr>
              <w:t xml:space="preserve">
2002 жылғы 12 желтоқсандағы Қазақстан Республикасының Үкіметі мен Америка Құрама Штаттары Үкіметі арасындағы Есірткіні бақылау және құқықтық тәртіпті қамтамасыз ету саласындағы өз ара түсіністік туралы меморандумға қосымша хаттама шеңберіндегі грант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Прокуратура органдары қызметкерлерінің біліктілігін адам саудасына байланысты қылмыстар туралы қылмыстық істер бойынша қадағалау және сотта мемлекеттік айыптауды қолдауды жүзеге асыру әдістемесі бойынша арттыру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арттыру семинарлары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жылғы 12 желтоқсандағы Қазақстан Республикасының Үкіметімен мен Америка Құрама Штаттарының Үкіметінің арасындағы Есірткіні бақылау және құқықтық тәртіпті қамтамасыз ету саласындағы өзара түсіністік туралы меморандумға қосымша хаттама шеңберіндегі грант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Судьялардың адам саудасы жөніндегі қылмыстарға байланысты қылмыстық істерді қарау жөніндегі (халықаралық сарапшыларды тарта отырып) біліктілігін арттыру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семинарлары, тренингтер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(келісім бойынша)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3000,0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(001 "Жоғары сот органының азаматтардың және ұйымдардың құқықтарын, бостандықтары мен заңды мүдделері сот арқылы қорғалуын қамтамасыз ету" бюджеттік бағдарламасы шеңберінде), </w:t>
            </w:r>
            <w:r>
              <w:br/>
            </w:r>
            <w:r>
              <w:rPr>
                <w:rFonts w:ascii="Times New Roman"/>
                <w:b w:val="false"/>
                <w:i w:val="false"/>
                <w:color w:val="000000"/>
                <w:sz w:val="20"/>
              </w:rPr>
              <w:t xml:space="preserve">
2002 жылғы 12 желтоқсандағы Қазақстан Республикасы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хаттамасы шеңберіндегі грант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адам саудасы құрбандары әкелінген, әкетілген және транзиттелген елдермен қылмыстық істер және адамдарды беру жөніндегі құқықтық көмек туралы халықаралық шарттарды әзірлеу және жасасу жөнінде шаралар қабылдау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шарттарын жасасу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адам саудасы құрбандары әкелінген, әкетілген және транзиттелген елдермен ұйымдасқан қылмысқа қарсы күрестегі ынтымақтастық туралы, адамдар саудасы жөніндегі қылмыстарды анықтау, алдын алу, жолын кесу және тергеу жөніндегі өзара іс-қимылды қоса алғанда, халықаралық шарттарды әзірлеу және жасасу жөнінде шаралар қабылдау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шарттарын жасасу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мемлекеттермен заңсыз еңбек көші-қонының жолын кесу және адамдар саудасына байланысты қылмыстардың алдын алу жөніндегі өзара іс-қимыл туралы ережені қамтитын еңбек көші-қоны мәселелері бойынша халықаралық шарттар жасасу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шарттарын жасасу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орналастыру агенттіктерінің, азаматтардың шетелге шығуын ресімдеу жөнінде қызметтер ұсынатын ұйымдардың, модельдік және неке агенттіктерінің қызметіне тексерулер жүргізу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Еңбекмині, ІІМ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кезекті есептік тоқсаннан кейінгі айдың 20-күнінен кешіктірмей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еңбек көші-қонын болдырмау мақсатында көші-қон процестерін талдауды және болжамдауды жүргізу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ІІМ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жылдықтың қорытындылары бойынша, 20 қаңтардан және 20 шілдеден кешіктірмей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байланысты қылмыстар бойынша қылмыстық істерді тергеуге (ҚР ҚК </w:t>
            </w:r>
            <w:r>
              <w:rPr>
                <w:rFonts w:ascii="Times New Roman"/>
                <w:b w:val="false"/>
                <w:i w:val="false"/>
                <w:color w:val="000000"/>
                <w:sz w:val="20"/>
              </w:rPr>
              <w:t xml:space="preserve">113 </w:t>
            </w:r>
            <w:r>
              <w:rPr>
                <w:rFonts w:ascii="Times New Roman"/>
                <w:b w:val="false"/>
                <w:i w:val="false"/>
                <w:color w:val="000000"/>
                <w:sz w:val="20"/>
              </w:rPr>
              <w:t>, </w:t>
            </w:r>
            <w:r>
              <w:rPr>
                <w:rFonts w:ascii="Times New Roman"/>
                <w:b w:val="false"/>
                <w:i w:val="false"/>
                <w:color w:val="000000"/>
                <w:sz w:val="20"/>
              </w:rPr>
              <w:t xml:space="preserve">125 </w:t>
            </w:r>
            <w:r>
              <w:rPr>
                <w:rFonts w:ascii="Times New Roman"/>
                <w:b w:val="false"/>
                <w:i w:val="false"/>
                <w:color w:val="000000"/>
                <w:sz w:val="20"/>
              </w:rPr>
              <w:t>, </w:t>
            </w:r>
            <w:r>
              <w:rPr>
                <w:rFonts w:ascii="Times New Roman"/>
                <w:b w:val="false"/>
                <w:i w:val="false"/>
                <w:color w:val="000000"/>
                <w:sz w:val="20"/>
              </w:rPr>
              <w:t xml:space="preserve">128 </w:t>
            </w:r>
            <w:r>
              <w:rPr>
                <w:rFonts w:ascii="Times New Roman"/>
                <w:b w:val="false"/>
                <w:i w:val="false"/>
                <w:color w:val="000000"/>
                <w:sz w:val="20"/>
              </w:rPr>
              <w:t>, </w:t>
            </w:r>
            <w:r>
              <w:rPr>
                <w:rFonts w:ascii="Times New Roman"/>
                <w:b w:val="false"/>
                <w:i w:val="false"/>
                <w:color w:val="000000"/>
                <w:sz w:val="20"/>
              </w:rPr>
              <w:t xml:space="preserve">133 </w:t>
            </w:r>
            <w:r>
              <w:rPr>
                <w:rFonts w:ascii="Times New Roman"/>
                <w:b w:val="false"/>
                <w:i w:val="false"/>
                <w:color w:val="000000"/>
                <w:sz w:val="20"/>
              </w:rPr>
              <w:t>, </w:t>
            </w:r>
            <w:r>
              <w:rPr>
                <w:rFonts w:ascii="Times New Roman"/>
                <w:b w:val="false"/>
                <w:i w:val="false"/>
                <w:color w:val="000000"/>
                <w:sz w:val="20"/>
              </w:rPr>
              <w:t xml:space="preserve">270 </w:t>
            </w:r>
            <w:r>
              <w:rPr>
                <w:rFonts w:ascii="Times New Roman"/>
                <w:b w:val="false"/>
                <w:i w:val="false"/>
                <w:color w:val="000000"/>
                <w:sz w:val="20"/>
              </w:rPr>
              <w:t>, </w:t>
            </w:r>
            <w:r>
              <w:rPr>
                <w:rFonts w:ascii="Times New Roman"/>
                <w:b w:val="false"/>
                <w:i w:val="false"/>
                <w:color w:val="000000"/>
                <w:sz w:val="20"/>
              </w:rPr>
              <w:t xml:space="preserve">271 </w:t>
            </w:r>
            <w:r>
              <w:rPr>
                <w:rFonts w:ascii="Times New Roman"/>
                <w:b w:val="false"/>
                <w:i w:val="false"/>
                <w:color w:val="000000"/>
                <w:sz w:val="20"/>
              </w:rPr>
              <w:t xml:space="preserve">-баптары) қылмыстық құқықтық статистиканың деректерін ескере отырып, талдау жүргізу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ҰҚК (келісім бойынша), ІІМ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жылдықтың қорытындылары бойынша, 20 қаңтардан және 20 шілдеден кешіктірмей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113, 125, </w:t>
            </w:r>
            <w:r>
              <w:rPr>
                <w:rFonts w:ascii="Times New Roman"/>
                <w:b w:val="false"/>
                <w:i w:val="false"/>
                <w:color w:val="000000"/>
                <w:sz w:val="20"/>
              </w:rPr>
              <w:t xml:space="preserve">126 </w:t>
            </w:r>
            <w:r>
              <w:rPr>
                <w:rFonts w:ascii="Times New Roman"/>
                <w:b w:val="false"/>
                <w:i w:val="false"/>
                <w:color w:val="000000"/>
                <w:sz w:val="20"/>
              </w:rPr>
              <w:t xml:space="preserve">, 128, 133, 270, 271-баптарында көзделген қылмыстар бойынша сот практикасын қорытуды жүргізу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тәжірибесін қорыту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(келісім бойынша)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Заң жобалау жұмысы жөніндегі ведомствоаралық комиссияның қарауына 2008 жылғы 4 маусымдағы Қазақстан Республикасының </w:t>
            </w:r>
            <w:r>
              <w:rPr>
                <w:rFonts w:ascii="Times New Roman"/>
                <w:b w:val="false"/>
                <w:i w:val="false"/>
                <w:color w:val="000000"/>
                <w:sz w:val="20"/>
              </w:rPr>
              <w:t xml:space="preserve">Заңымен </w:t>
            </w:r>
            <w:r>
              <w:rPr>
                <w:rFonts w:ascii="Times New Roman"/>
                <w:b w:val="false"/>
                <w:i w:val="false"/>
                <w:color w:val="000000"/>
                <w:sz w:val="20"/>
              </w:rPr>
              <w:t xml:space="preserve">ратификацияланған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туралы хаттаманың нормаларын имплементациялау жөніндегі заң жобасын әзірлеу жөнінде ұсыныс енгізу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жанындағы Заң жобалау жұмысы жөніндегі ведомствоаралық комиссияның шешімі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ІІМ, Еңбекмині, БП (келісім бойынша), МАМ, ӘІОДСҰО (келісім бойынша), Адам құқықтары жөніндегі уәкіл (келісім бойынша), Облыстардың, Астана және Алматы қалаларының әкімдіктері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саудасы және адам бостандығы мен құқықтарына қарсы басқа қылмыстардың құрбандарын оңалту үшін, үкіметтік емес ұйымдарды тарта отырып дағдарыс орталықтарын құруды және оның қызметін қаржылық және ұйымдастырушылық қолдау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ҮЕҰ-ға қаржы және ұйымдастырушылық көмегін көрсету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оның ішінде: </w:t>
            </w:r>
            <w:r>
              <w:br/>
            </w:r>
            <w:r>
              <w:rPr>
                <w:rFonts w:ascii="Times New Roman"/>
                <w:b w:val="false"/>
                <w:i w:val="false"/>
                <w:color w:val="000000"/>
                <w:sz w:val="20"/>
              </w:rPr>
              <w:t xml:space="preserve">
Қостанай,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- 500,0 </w:t>
            </w:r>
            <w:r>
              <w:br/>
            </w:r>
            <w:r>
              <w:rPr>
                <w:rFonts w:ascii="Times New Roman"/>
                <w:b w:val="false"/>
                <w:i w:val="false"/>
                <w:color w:val="000000"/>
                <w:sz w:val="20"/>
              </w:rPr>
              <w:t xml:space="preserve">
2010 жыл - 550,0 </w:t>
            </w:r>
            <w:r>
              <w:br/>
            </w:r>
            <w:r>
              <w:rPr>
                <w:rFonts w:ascii="Times New Roman"/>
                <w:b w:val="false"/>
                <w:i w:val="false"/>
                <w:color w:val="000000"/>
                <w:sz w:val="20"/>
              </w:rPr>
              <w:t xml:space="preserve">
2011 жыл - 600,0 </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- 1500,0 </w:t>
            </w:r>
            <w:r>
              <w:br/>
            </w:r>
            <w:r>
              <w:rPr>
                <w:rFonts w:ascii="Times New Roman"/>
                <w:b w:val="false"/>
                <w:i w:val="false"/>
                <w:color w:val="000000"/>
                <w:sz w:val="20"/>
              </w:rPr>
              <w:t xml:space="preserve">
2010 жыл - 1600,0 </w:t>
            </w:r>
            <w:r>
              <w:br/>
            </w:r>
            <w:r>
              <w:rPr>
                <w:rFonts w:ascii="Times New Roman"/>
                <w:b w:val="false"/>
                <w:i w:val="false"/>
                <w:color w:val="000000"/>
                <w:sz w:val="20"/>
              </w:rPr>
              <w:t xml:space="preserve">
2011 жыл - 1800,0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әкімдіктері </w:t>
            </w: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- 4000,0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адам саудасына байланысты қылмыстардың алдын алу жөніндегі іс-шараларды жүргізу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ІІМ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018 бюджеттік бағдарламасы бойынша мемлекеттік тапсырыста көзделген қаражат шегінде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(018 "Ішкі саяси тұрақтылық және қоғамдық келісім саласында мемлекеттік саясатты жүргізу" бюджеттік бағдарламасы шеңберінде)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саудасы жөніндегі қылмыстарды анықтау, олардың алдын алу, жолын кесу және ашу жөнінде әдістемелік ұсынымдар әзірлеу (ЕҚЫҰ халықаралық сарапшыларын тарта отырып)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Әділетмині, БП (келісім бойынша), ҰҚК (келісім бойынша)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саудасына қарсы күресті халықаралық сарапшыларды тарта отырып насихаттау бойынша әдістемелік ұсынымдар әзірлеу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Ұсынымдар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АҚҰО, ӘІОДСҰО (келісім бойынша), Облыстардың Астана және Алматы қалаларының әкімдіктері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органдары мен үкіметтік емес ұйымдардың адам саудасы құрбандарының құқықтары мен бостандықтарын қорғау жөніндегі өзара іс-қимылы туралы жасалған меморандум шеңберінде ҮЕҰ-мен өзара іс-қимыл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Еңбекмині, МАМ, "Қазақстан дағдарыс орталықтары одағы" ЗТБ, "ЖАРиА" ҚБ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ішінде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саудасына қарсы әрекет бойынша шет мемлекеттердің оң тәжірибесін енгізу бойынша ұсыныс дайындау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Үкіметке ұсыныс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СІМ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қаңтар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 өз мемлекеттеріне қайтаруды қаржыландыру туралы мәселені қоса алғанда, адамдар саудасы құрбандарын әкететін, әкелетін және транзиттейтін елдермен реадмиссия бойынша халықаралық шарттар жасасу жөнінде ұсыныстар әзірлеу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ұсыныс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ІІМ, Еңбекмині, БП (келісім бойынша)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Қатыгез әрекеттің салдарынан қиын өмір жағдайындағы адамдарға (отбасыларға) арнаулы әлеуметтік қызметтер ұсыну саласында мемлекеттік стандарттарды әзірлеу жөнінде ұсыныстар әзірлеу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Әділетминіне ұсыныс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Еңбекмині, БҒМ, ІІМ, ӘІОДСҰО (келісім бойынша), "Қазақстан дағдарыс орталықтары одағы" ЗТБ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Іс-шаралар бойынша қаражат көлемі "2010 - 2012 жылдарға арналған республикалық бюджет туралы" Қазақстан Республикасының Заңына сәйкес нақтыланады </w:t>
      </w:r>
    </w:p>
    <w:p>
      <w:pPr>
        <w:spacing w:after="0"/>
        <w:ind w:left="0"/>
        <w:jc w:val="both"/>
      </w:pPr>
      <w:r>
        <w:rPr>
          <w:rFonts w:ascii="Times New Roman"/>
          <w:b/>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ЖС - Қазақстан Республикасы Жоғарғы соты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ҰҚК - Қазақстан Республикасы Ұлттық қауіпсіздік комитеті </w:t>
      </w:r>
      <w:r>
        <w:br/>
      </w:r>
      <w:r>
        <w:rPr>
          <w:rFonts w:ascii="Times New Roman"/>
          <w:b w:val="false"/>
          <w:i w:val="false"/>
          <w:color w:val="000000"/>
          <w:sz w:val="28"/>
        </w:rPr>
        <w:t xml:space="preserve">
      АҚҰО - Қазақстан Республикасы Президентінің жанындағы Адам құқықтары жөніндегі Ұлттық орталық </w:t>
      </w:r>
      <w:r>
        <w:br/>
      </w:r>
      <w:r>
        <w:rPr>
          <w:rFonts w:ascii="Times New Roman"/>
          <w:b w:val="false"/>
          <w:i w:val="false"/>
          <w:color w:val="000000"/>
          <w:sz w:val="28"/>
        </w:rPr>
        <w:t xml:space="preserve">
      ӘЮДСҰО - Қазақстан Республикасы Президентінің жанындағы Әйелдер істері және отбасылық-демографиялық саясат жөніндегі ұлттық комиссия </w:t>
      </w:r>
      <w:r>
        <w:br/>
      </w:r>
      <w:r>
        <w:rPr>
          <w:rFonts w:ascii="Times New Roman"/>
          <w:b w:val="false"/>
          <w:i w:val="false"/>
          <w:color w:val="000000"/>
          <w:sz w:val="28"/>
        </w:rPr>
        <w:t xml:space="preserve">
      Ведомствоаралық комиссия - Қазақстан Республикасы Үкіметінің жанындағы Адамдарды заңсыз әкетуге, әкелуге және сатуға қарсы күрес мәселелері жөніндегі ведомствоаралық комиссия </w:t>
      </w:r>
      <w:r>
        <w:br/>
      </w:r>
      <w:r>
        <w:rPr>
          <w:rFonts w:ascii="Times New Roman"/>
          <w:b w:val="false"/>
          <w:i w:val="false"/>
          <w:color w:val="000000"/>
          <w:sz w:val="28"/>
        </w:rPr>
        <w:t xml:space="preserve">
      ҮЕҰ - үкіметтік емес ұйымдар </w:t>
      </w:r>
      <w:r>
        <w:br/>
      </w:r>
      <w:r>
        <w:rPr>
          <w:rFonts w:ascii="Times New Roman"/>
          <w:b w:val="false"/>
          <w:i w:val="false"/>
          <w:color w:val="000000"/>
          <w:sz w:val="28"/>
        </w:rPr>
        <w:t xml:space="preserve">
      ҚР ҚК - Қазақстан Республикасының Қылмыстық кодексі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ЖБ - жергілікті бюджет </w:t>
      </w:r>
      <w:r>
        <w:br/>
      </w:r>
      <w:r>
        <w:rPr>
          <w:rFonts w:ascii="Times New Roman"/>
          <w:b w:val="false"/>
          <w:i w:val="false"/>
          <w:color w:val="000000"/>
          <w:sz w:val="28"/>
        </w:rPr>
        <w:t xml:space="preserve">
      ЕҚЬІҰ - Еуропадағы қауіпсіздік және ынтымақтастық жөніндегі ұйым </w:t>
      </w:r>
      <w:r>
        <w:br/>
      </w:r>
      <w:r>
        <w:rPr>
          <w:rFonts w:ascii="Times New Roman"/>
          <w:b w:val="false"/>
          <w:i w:val="false"/>
          <w:color w:val="000000"/>
          <w:sz w:val="28"/>
        </w:rPr>
        <w:t xml:space="preserve">
      ЗТБ - Заңды тұлғалар бірлестігі </w:t>
      </w:r>
      <w:r>
        <w:br/>
      </w:r>
      <w:r>
        <w:rPr>
          <w:rFonts w:ascii="Times New Roman"/>
          <w:b w:val="false"/>
          <w:i w:val="false"/>
          <w:color w:val="000000"/>
          <w:sz w:val="28"/>
        </w:rPr>
        <w:t xml:space="preserve">
      ҚБ - Қоғамдық бірлестік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