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9689" w14:textId="8ed9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6 маусымдағы N 54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сәуірдегі N 5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әтижеге бағдарланған бюджетті енгізу жөніндегі іс-шаралар жоспарын бекіту туралы" Қазақстан Республикасы Үкіметінің 2008 жылғы 6 маусымдағы N 54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әтижеге бағдарланған бюджетті енгіз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дың 2 және 3 баған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ңірлердің 2010 - 2014 жылдарға" арналған әлеуметтік-экономикалық дамуының және 2010 - 2012 жылдарға арналған бюджеттік параметрлерінің болжамдарын мақұ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ер отырыстарының хаттамал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3, 14 және 15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ың 2-бағанында "оларға қол қою" деген сөздер "оларды бекіт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1, 27, 28 және 29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1-жолдың 2-бағанында "және ауди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2-жолдың 5-бағанында "2010" деген цифрлар "2009" цифрл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