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e716" w14:textId="6d4e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"Ғарыш қызметі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сәуірдегі N 597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2006 жылғы 28 желтоқсандағы N 1297 қаулысымен енгізілген "Ғарыш қызметі туралы" Қазақстан Республикасы Заңының жобасы Қазақстан Республикасы Парламентінің Мәжілісінен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