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e4334" w14:textId="3ee43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Қазақстанның IV Азаматтық форумын өткізу туралы</w:t>
      </w:r>
    </w:p>
    <w:p>
      <w:pPr>
        <w:spacing w:after="0"/>
        <w:ind w:left="0"/>
        <w:jc w:val="both"/>
      </w:pPr>
      <w:r>
        <w:rPr>
          <w:rFonts w:ascii="Times New Roman"/>
          <w:b w:val="false"/>
          <w:i w:val="false"/>
          <w:color w:val="000000"/>
          <w:sz w:val="28"/>
        </w:rPr>
        <w:t>Қазақстан Республикасы Үкіметінің 2009 жылғы 17 шілдедегі N 1088 Қаулысы</w:t>
      </w:r>
    </w:p>
    <w:p>
      <w:pPr>
        <w:spacing w:after="0"/>
        <w:ind w:left="0"/>
        <w:jc w:val="both"/>
      </w:pPr>
      <w:bookmarkStart w:name="z1" w:id="0"/>
      <w:r>
        <w:rPr>
          <w:rFonts w:ascii="Times New Roman"/>
          <w:b w:val="false"/>
          <w:i w:val="false"/>
          <w:color w:val="000000"/>
          <w:sz w:val="28"/>
        </w:rPr>
        <w:t>
      "Орталық және жергілікті мемлекеттік органдарда, холдингтерде, ұлттық компанияларда, әлеуметтік-кәсіпкерлік корпорацияларда әкімшілік шығыстарды қысқарту жөніндегі шаралар туралы" Қазақстан Республикасы Президентінің 2008 жылғы 30 желтоқсандағы N 289 </w:t>
      </w:r>
      <w:r>
        <w:rPr>
          <w:rFonts w:ascii="Times New Roman"/>
          <w:b w:val="false"/>
          <w:i w:val="false"/>
          <w:color w:val="000000"/>
          <w:sz w:val="28"/>
        </w:rPr>
        <w:t xml:space="preserve">өкіміне </w:t>
      </w:r>
      <w:r>
        <w:rPr>
          <w:rFonts w:ascii="Times New Roman"/>
          <w:b w:val="false"/>
          <w:i w:val="false"/>
          <w:color w:val="000000"/>
          <w:sz w:val="28"/>
        </w:rPr>
        <w:t xml:space="preserve">сәйкес және Астана қаласында 2009 жылғы 14-15 қазанда Қазақстанның IV Азаматтық форумын (бұдан әрі - Форум) өткізу мақсатында Қазақстан Республикасының Үкіметі </w:t>
      </w:r>
      <w:r>
        <w:rPr>
          <w:rFonts w:ascii="Times New Roman"/>
          <w:b/>
          <w:i w:val="false"/>
          <w:color w:val="000000"/>
          <w:sz w:val="28"/>
        </w:rPr>
        <w:t xml:space="preserve">Қ </w:t>
      </w:r>
      <w:r>
        <w:rPr>
          <w:rFonts w:ascii="Times New Roman"/>
          <w:b/>
          <w:i w:val="false"/>
          <w:color w:val="000000"/>
          <w:sz w:val="28"/>
        </w:rPr>
        <w:t xml:space="preserve">АУЛЫ ЕТЕДІ: </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 Мәдениет және ақпарат министрлігі Форумды 2009 жылға арналған республикалық бюджетте 018 "Ішкі саяси тұрақтылық және қоғамдық келісім саласында мемлекеттік саясатты жүргізу" бағдарламасы бойынша көзделген қаражат есебінен өткізуді қамтамасыз етсін. </w:t>
      </w:r>
      <w:r>
        <w:br/>
      </w:r>
      <w:r>
        <w:rPr>
          <w:rFonts w:ascii="Times New Roman"/>
          <w:b w:val="false"/>
          <w:i w:val="false"/>
          <w:color w:val="000000"/>
          <w:sz w:val="28"/>
        </w:rPr>
        <w:t>
</w:t>
      </w:r>
      <w:r>
        <w:rPr>
          <w:rFonts w:ascii="Times New Roman"/>
          <w:b w:val="false"/>
          <w:i w:val="false"/>
          <w:color w:val="000000"/>
          <w:sz w:val="28"/>
        </w:rPr>
        <w:t xml:space="preserve">
      2. Облыстардың, Астана және Алматы қалаларының әкімдеріне Форумға қатысушылардың іссапар шығыстарын қаржыландыруды заңнамада белгіленген тәртіппен қамтамасыз ету ұсынылсын. </w:t>
      </w:r>
      <w:r>
        <w:br/>
      </w:r>
      <w:r>
        <w:rPr>
          <w:rFonts w:ascii="Times New Roman"/>
          <w:b w:val="false"/>
          <w:i w:val="false"/>
          <w:color w:val="000000"/>
          <w:sz w:val="28"/>
        </w:rPr>
        <w:t>
</w:t>
      </w:r>
      <w:r>
        <w:rPr>
          <w:rFonts w:ascii="Times New Roman"/>
          <w:b w:val="false"/>
          <w:i w:val="false"/>
          <w:color w:val="000000"/>
          <w:sz w:val="28"/>
        </w:rPr>
        <w:t xml:space="preserve">
      3. Осы қаулы қол қойылған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К.Мәсімов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