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ec78" w14:textId="5d4e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2009 жылғы 28 тамыздағы N 1278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51-баптарына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қаулының қосымшасына сәйкес Шығыс Қазақстан облысы әкімдігінің "Орман шаруашылығының Өскемен мемлекеттік мекемесі", "Орман шаруашылығының Пихта мемлекеттік мекемесі" және "Орман шаруашылығының Риддер мемлекеттік мекемесі" мемлекеттік мекемелерінің (бұдан әрі - мекемелер) алаңы 1,79 гектар жер учаскелері орман қоры жерінен өнеркәсіп, көлік, байланыс, қорғаныс және өзге де ауыл шаруашылығы емес мақсаттағы жерлер санатына ауыстырылсын. </w:t>
      </w:r>
      <w:r>
        <w:br/>
      </w:r>
      <w:r>
        <w:rPr>
          <w:rFonts w:ascii="Times New Roman"/>
          <w:b w:val="false"/>
          <w:i w:val="false"/>
          <w:color w:val="000000"/>
          <w:sz w:val="28"/>
        </w:rPr>
        <w:t>
</w:t>
      </w:r>
      <w:r>
        <w:rPr>
          <w:rFonts w:ascii="Times New Roman"/>
          <w:b w:val="false"/>
          <w:i w:val="false"/>
          <w:color w:val="000000"/>
          <w:sz w:val="28"/>
        </w:rPr>
        <w:t xml:space="preserve">
      2. Шығыс Қазақстан облысының әкімі Қазақстан Республикасының заңнамасында белгіленген тәртіппен осы қаулының 1-тармағында көрсетілген жер учаскелерін электр беру желілерін салу үшін "Қазмырыш" акционерлік қоғамына (бұдан әрі - қоғам)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Қоғам Қазақстан Республикасының қолданыстағы заңнамасына сәйкес орман және ауыл шаруашылығы алқаптарын орман және ауыл шаруашылығын жүргізуге байланысты емес мақсаттарда пайдалану үшін оларды алып қоюдан туындаған орман шаруашылығы және ауыл шаруашылығы өндірісінің шығындарын республикалық бюджеттің кірісіне өтесін және алынған сүректі мекемелердің теңгеріміне бере отырып, алаңдарды тазарту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28 тамыздағы </w:t>
      </w:r>
      <w:r>
        <w:br/>
      </w:r>
      <w:r>
        <w:rPr>
          <w:rFonts w:ascii="Times New Roman"/>
          <w:b w:val="false"/>
          <w:i w:val="false"/>
          <w:color w:val="000000"/>
          <w:sz w:val="28"/>
        </w:rPr>
        <w:t xml:space="preserve">
N 1278 қаулысына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Орман қоры жерінің санатынан өнеркәсіп, көлік, байланыс, </w:t>
      </w:r>
      <w:r>
        <w:br/>
      </w:r>
      <w:r>
        <w:rPr>
          <w:rFonts w:ascii="Times New Roman"/>
          <w:b/>
          <w:i w:val="false"/>
          <w:color w:val="000000"/>
        </w:rPr>
        <w:t xml:space="preserve">
қорғаныс және өзге де ауыл шаруашылығы емес мақсаттағы жерлер </w:t>
      </w:r>
      <w:r>
        <w:br/>
      </w:r>
      <w:r>
        <w:rPr>
          <w:rFonts w:ascii="Times New Roman"/>
          <w:b/>
          <w:i w:val="false"/>
          <w:color w:val="000000"/>
        </w:rPr>
        <w:t xml:space="preserve">
санатына ауыстырылатын Шығыс Қазақстан облысы әкімдігінің </w:t>
      </w:r>
      <w:r>
        <w:br/>
      </w:r>
      <w:r>
        <w:rPr>
          <w:rFonts w:ascii="Times New Roman"/>
          <w:b/>
          <w:i w:val="false"/>
          <w:color w:val="000000"/>
        </w:rPr>
        <w:t xml:space="preserve">
"Орман шаруашылығының Өскемен мемлекеттік мекемесі", "Орман </w:t>
      </w:r>
      <w:r>
        <w:br/>
      </w:r>
      <w:r>
        <w:rPr>
          <w:rFonts w:ascii="Times New Roman"/>
          <w:b/>
          <w:i w:val="false"/>
          <w:color w:val="000000"/>
        </w:rPr>
        <w:t xml:space="preserve">
шаруашылығының Пихта мемлекеттік мекемесі" және "Орман </w:t>
      </w:r>
      <w:r>
        <w:br/>
      </w:r>
      <w:r>
        <w:rPr>
          <w:rFonts w:ascii="Times New Roman"/>
          <w:b/>
          <w:i w:val="false"/>
          <w:color w:val="000000"/>
        </w:rPr>
        <w:t xml:space="preserve">
шаруашылығының Риддер мемлекеттік мекемесі" мемлекеттік </w:t>
      </w:r>
      <w:r>
        <w:br/>
      </w:r>
      <w:r>
        <w:rPr>
          <w:rFonts w:ascii="Times New Roman"/>
          <w:b/>
          <w:i w:val="false"/>
          <w:color w:val="000000"/>
        </w:rPr>
        <w:t xml:space="preserve">
мекемелері жерінің экспликациясы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973"/>
        <w:gridCol w:w="1353"/>
        <w:gridCol w:w="1653"/>
        <w:gridCol w:w="1273"/>
        <w:gridCol w:w="1693"/>
        <w:gridCol w:w="1713"/>
        <w:gridCol w:w="127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пайдаланушының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гектар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көмкерген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 тік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жерлер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әкімдігінің "Орман шаруашылығының Өскемен мемлекеттік мекемесі" мемлекеттік мекемесі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0,60601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0,21747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0,15356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әкімдігінің "Орман шаруашылығының Пихта мемлекеттік мекемесі" мемлекеттік мекемесі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0,5582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0,18712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0,00893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0,01214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әкімдігінің "Орман шаруашылығының Риддер мемлекеттік мекемесі" мемлекеттік мекемесі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0,01821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0,40459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0,02393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0,1657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