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fb7b" w14:textId="ebe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Истисна'А келісімін және 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агенттік келісімді (Истисна'А)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қыркүйектегі N 1296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Истисна'А келісімін және 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агенттік келісімді (Истисна'А) ратификациялау туралы" Қазақстан 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Истисна'А келісімін және 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агенттік келісімді (Истисна'А)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Астанада 2009 жылғы 31 шілдеде қол қойылған 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Истисна'А келісімі және Қазақстан Республикасының Үкіметі мен Ислам Даму Банкі арасындағы "Батыс Еуропа - Батыс Қытай" жолының жобасы шеңберінде "Оңтүстік Қазақстан облысының шекарасы - Тараз" жолының учаскесін реконструкциялау туралы агенттік келісім (Истисна'А)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