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782c" w14:textId="3fa7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1995 жылғы 29 желтоқсандағы N 1880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қыркүйектегі N 1449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"Халықаралық ізгілік көмек мәселелері жөніндегі комиссия туралы" Қазақстан Республикасы Үкіметінің 1995 жылғы 29 желтоқсандағы N 1880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1995 ж., N 41, 512-құжат)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Халықаралық ізгілік көмек мәселелері жөніндегі комиссияның құрамына мыналар енгізілсін:</w:t>
      </w:r>
    </w:p>
    <w:bookmarkEnd w:id="2"/>
    <w:p>
      <w:pPr>
        <w:spacing w:after="0"/>
        <w:ind w:left="0"/>
        <w:jc w:val="both"/>
      </w:pPr>
      <w:r>
        <w:rPr>
          <w:rFonts w:ascii="Times New Roman"/>
          <w:b w:val="false"/>
          <w:i w:val="false"/>
          <w:color w:val="000000"/>
          <w:sz w:val="28"/>
        </w:rPr>
        <w:t>
      Сүлейменов                 - Қазақстан Республикасының Экономика және</w:t>
      </w:r>
    </w:p>
    <w:p>
      <w:pPr>
        <w:spacing w:after="0"/>
        <w:ind w:left="0"/>
        <w:jc w:val="both"/>
      </w:pPr>
      <w:r>
        <w:rPr>
          <w:rFonts w:ascii="Times New Roman"/>
          <w:b w:val="false"/>
          <w:i w:val="false"/>
          <w:color w:val="000000"/>
          <w:sz w:val="28"/>
        </w:rPr>
        <w:t>
      Тимур Мұратұлы               бюджеттік жоспарлау вице-министрі,</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Мағауов                    - Қазақстан Республикасының Энергетика</w:t>
      </w:r>
    </w:p>
    <w:p>
      <w:pPr>
        <w:spacing w:after="0"/>
        <w:ind w:left="0"/>
        <w:jc w:val="both"/>
      </w:pPr>
      <w:r>
        <w:rPr>
          <w:rFonts w:ascii="Times New Roman"/>
          <w:b w:val="false"/>
          <w:i w:val="false"/>
          <w:color w:val="000000"/>
          <w:sz w:val="28"/>
        </w:rPr>
        <w:t>
      Әсет Маратұлы                және минералдық ресурстар вице-министрі</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вице-министрі</w:t>
      </w:r>
    </w:p>
    <w:p>
      <w:pPr>
        <w:spacing w:after="0"/>
        <w:ind w:left="0"/>
        <w:jc w:val="both"/>
      </w:pPr>
      <w:r>
        <w:rPr>
          <w:rFonts w:ascii="Times New Roman"/>
          <w:b w:val="false"/>
          <w:i w:val="false"/>
          <w:color w:val="000000"/>
          <w:sz w:val="28"/>
        </w:rPr>
        <w:t>
      Омаров                     - Қазақстан Республикасының Сыртқы істер</w:t>
      </w:r>
    </w:p>
    <w:p>
      <w:pPr>
        <w:spacing w:after="0"/>
        <w:ind w:left="0"/>
        <w:jc w:val="both"/>
      </w:pPr>
      <w:r>
        <w:rPr>
          <w:rFonts w:ascii="Times New Roman"/>
          <w:b w:val="false"/>
          <w:i w:val="false"/>
          <w:color w:val="000000"/>
          <w:sz w:val="28"/>
        </w:rPr>
        <w:t>
      Қайрат Ермекұлы              министрінің орынбасары</w:t>
      </w:r>
    </w:p>
    <w:p>
      <w:pPr>
        <w:spacing w:after="0"/>
        <w:ind w:left="0"/>
        <w:jc w:val="both"/>
      </w:pPr>
      <w:r>
        <w:rPr>
          <w:rFonts w:ascii="Times New Roman"/>
          <w:b w:val="false"/>
          <w:i w:val="false"/>
          <w:color w:val="000000"/>
          <w:sz w:val="28"/>
        </w:rPr>
        <w:t>
      Шолпанқұлов                - Қазақстан Республикасының Қаржы</w:t>
      </w:r>
    </w:p>
    <w:p>
      <w:pPr>
        <w:spacing w:after="0"/>
        <w:ind w:left="0"/>
        <w:jc w:val="both"/>
      </w:pP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
      Нүсіпова                   - Қазақстан Республикасының Еңбек және</w:t>
      </w:r>
    </w:p>
    <w:p>
      <w:pPr>
        <w:spacing w:after="0"/>
        <w:ind w:left="0"/>
        <w:jc w:val="both"/>
      </w:pPr>
      <w:r>
        <w:rPr>
          <w:rFonts w:ascii="Times New Roman"/>
          <w:b w:val="false"/>
          <w:i w:val="false"/>
          <w:color w:val="000000"/>
          <w:sz w:val="28"/>
        </w:rPr>
        <w:t>
      Әсел Бекқызы                 халықты әлеуметтік қорғау вице-министрі</w:t>
      </w:r>
    </w:p>
    <w:p>
      <w:pPr>
        <w:spacing w:after="0"/>
        <w:ind w:left="0"/>
        <w:jc w:val="both"/>
      </w:pPr>
      <w:r>
        <w:rPr>
          <w:rFonts w:ascii="Times New Roman"/>
          <w:b w:val="false"/>
          <w:i w:val="false"/>
          <w:color w:val="000000"/>
          <w:sz w:val="28"/>
        </w:rPr>
        <w:t>
      Вощенкова                  - Қазақстан Республикасының Денсаулық</w:t>
      </w:r>
    </w:p>
    <w:p>
      <w:pPr>
        <w:spacing w:after="0"/>
        <w:ind w:left="0"/>
        <w:jc w:val="both"/>
      </w:pPr>
      <w:r>
        <w:rPr>
          <w:rFonts w:ascii="Times New Roman"/>
          <w:b w:val="false"/>
          <w:i w:val="false"/>
          <w:color w:val="000000"/>
          <w:sz w:val="28"/>
        </w:rPr>
        <w:t>
      Тамара Анатольевна           сақтау вице-министрі</w:t>
      </w:r>
    </w:p>
    <w:p>
      <w:pPr>
        <w:spacing w:after="0"/>
        <w:ind w:left="0"/>
        <w:jc w:val="both"/>
      </w:pPr>
      <w:r>
        <w:rPr>
          <w:rFonts w:ascii="Times New Roman"/>
          <w:b w:val="false"/>
          <w:i w:val="false"/>
          <w:color w:val="000000"/>
          <w:sz w:val="28"/>
        </w:rPr>
        <w:t>
      Сәдуақасова                - Қазақстан Республикасының Қоршаған</w:t>
      </w:r>
    </w:p>
    <w:p>
      <w:pPr>
        <w:spacing w:after="0"/>
        <w:ind w:left="0"/>
        <w:jc w:val="both"/>
      </w:pPr>
      <w:r>
        <w:rPr>
          <w:rFonts w:ascii="Times New Roman"/>
          <w:b w:val="false"/>
          <w:i w:val="false"/>
          <w:color w:val="000000"/>
          <w:sz w:val="28"/>
        </w:rPr>
        <w:t>
      Елдана Мәкінқызы             ортаны қорғау вице-министрі</w:t>
      </w:r>
    </w:p>
    <w:p>
      <w:pPr>
        <w:spacing w:after="0"/>
        <w:ind w:left="0"/>
        <w:jc w:val="both"/>
      </w:pPr>
      <w:r>
        <w:rPr>
          <w:rFonts w:ascii="Times New Roman"/>
          <w:b w:val="false"/>
          <w:i w:val="false"/>
          <w:color w:val="000000"/>
          <w:sz w:val="28"/>
        </w:rPr>
        <w:t>
      Тен                        - Қазақстан Республикасы Қаржы</w:t>
      </w:r>
    </w:p>
    <w:p>
      <w:pPr>
        <w:spacing w:after="0"/>
        <w:ind w:left="0"/>
        <w:jc w:val="both"/>
      </w:pPr>
      <w:r>
        <w:rPr>
          <w:rFonts w:ascii="Times New Roman"/>
          <w:b w:val="false"/>
          <w:i w:val="false"/>
          <w:color w:val="000000"/>
          <w:sz w:val="28"/>
        </w:rPr>
        <w:t>
      Игорь Викторович             министрлігінің Кедендік бақылау комитеті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Егізбаев                   - Қазақстан Республикасы Төтенше жағдайлар</w:t>
      </w:r>
    </w:p>
    <w:p>
      <w:pPr>
        <w:spacing w:after="0"/>
        <w:ind w:left="0"/>
        <w:jc w:val="both"/>
      </w:pPr>
      <w:r>
        <w:rPr>
          <w:rFonts w:ascii="Times New Roman"/>
          <w:b w:val="false"/>
          <w:i w:val="false"/>
          <w:color w:val="000000"/>
          <w:sz w:val="28"/>
        </w:rPr>
        <w:t>
      Алтынбек Қосайұлы            министрінің кеңесшісі, хатшы;</w:t>
      </w:r>
    </w:p>
    <w:bookmarkStart w:name="z4" w:id="3"/>
    <w:p>
      <w:pPr>
        <w:spacing w:after="0"/>
        <w:ind w:left="0"/>
        <w:jc w:val="both"/>
      </w:pPr>
      <w:r>
        <w:rPr>
          <w:rFonts w:ascii="Times New Roman"/>
          <w:b w:val="false"/>
          <w:i w:val="false"/>
          <w:color w:val="000000"/>
          <w:sz w:val="28"/>
        </w:rPr>
        <w:t>
      көрсетілген құрамнан Пірматов Ғалымжан Олжаұлы, Ғаббасов Сырым Ғаббасұлы, Ақшолақов Болат Оралұлы, Құсдәулетов Дулат Рашитұлы, Дәненов Нұрлан Жұмағалиұлы, Дәленов Руслан Ерболатұлы, Ділімбетова Гүлнәр Аманқұлқызы, Омаров Қадыр Тоқтамысұлы, Сәрсембаев Зейнулла Сәкенұлы, Айсағалиева София Серікбайқызы шығарылсын.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