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6242" w14:textId="9326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қыркүйектегі N 1472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Әзірбайжан Республикасының Үкіметі арасындағы Азаматтық қорғаныс, төтенше жағдайлардың алдына алу және оларды жою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министрі Владимир Карпович Божкоға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қыркүйектегі </w:t>
      </w:r>
      <w:r>
        <w:br/>
      </w:r>
      <w:r>
        <w:rPr>
          <w:rFonts w:ascii="Times New Roman"/>
          <w:b w:val="false"/>
          <w:i w:val="false"/>
          <w:color w:val="000000"/>
          <w:sz w:val="28"/>
        </w:rPr>
        <w:t xml:space="preserve">
N 1472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Азаматтық қорғаныс,</w:t>
      </w:r>
      <w:r>
        <w:br/>
      </w:r>
      <w:r>
        <w:rPr>
          <w:rFonts w:ascii="Times New Roman"/>
          <w:b/>
          <w:i w:val="false"/>
          <w:color w:val="000000"/>
        </w:rPr>
        <w:t>
төтенше жағдайлардың алдын алу және оларды жою саласындағы</w:t>
      </w:r>
      <w:r>
        <w:br/>
      </w:r>
      <w:r>
        <w:rPr>
          <w:rFonts w:ascii="Times New Roman"/>
          <w:b/>
          <w:i w:val="false"/>
          <w:color w:val="000000"/>
        </w:rPr>
        <w:t>
ынтымақтастық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w:t>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екі ел арасындағы ынтымақтастықты дамыту олардың халқының әл-ауқаты мен ұлттық қауіпсіздігіне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мемлекеттері үшін төтенше жағдайлардың қандай қауіп төндіретінін ұғына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Төтенше жағдайлар министрі мен Әзірбайжан Республикасының Төтенше жағдайлар министрі 2009 жылғы 26 тамызда қол қойған Азаматтық қорғаныс, төтенше жағдайлардың алдын алу және оларды жою саласындағы қазақстан-әзірбайжан ынтымақтастығын дамыту жөніндегі кездесудің Хаттамасын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 Келісімнің мәні</w:t>
      </w:r>
    </w:p>
    <w:bookmarkEnd w:id="3"/>
    <w:bookmarkStart w:name="z14" w:id="4"/>
    <w:p>
      <w:pPr>
        <w:spacing w:after="0"/>
        <w:ind w:left="0"/>
        <w:jc w:val="both"/>
      </w:pPr>
      <w:r>
        <w:rPr>
          <w:rFonts w:ascii="Times New Roman"/>
          <w:b w:val="false"/>
          <w:i w:val="false"/>
          <w:color w:val="000000"/>
          <w:sz w:val="28"/>
        </w:rPr>
        <w:t>
      Осы Келісім Тараптардың азаматтық қорғаныс, төтенше жағдайлардың алдын алу және оларды жою, азаматтық қорғаныс мамандарын апат немесе өзге де зілзала жағдайында ерікті және өзара көмек көрсету бойынша оқыту саласындағы өзара іс-қимылын айқындайды.</w:t>
      </w:r>
    </w:p>
    <w:bookmarkEnd w:id="4"/>
    <w:bookmarkStart w:name="z15" w:id="5"/>
    <w:p>
      <w:pPr>
        <w:spacing w:after="0"/>
        <w:ind w:left="0"/>
        <w:jc w:val="left"/>
      </w:pPr>
      <w:r>
        <w:rPr>
          <w:rFonts w:ascii="Times New Roman"/>
          <w:b/>
          <w:i w:val="false"/>
          <w:color w:val="000000"/>
        </w:rPr>
        <w:t xml:space="preserve"> 
2-бап Осы Келісімде пайдаланылатын терминдер</w:t>
      </w:r>
    </w:p>
    <w:bookmarkEnd w:id="5"/>
    <w:bookmarkStart w:name="z16" w:id="6"/>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Көмек сұраушы тарап - екінші Тарапқа көмек көрсету жөніндегі топтарды, жарақ пен қамтамасыз ету материалдарын жіберу туралы сұрау салатын Тарап;</w:t>
      </w:r>
      <w:r>
        <w:br/>
      </w:r>
      <w:r>
        <w:rPr>
          <w:rFonts w:ascii="Times New Roman"/>
          <w:b w:val="false"/>
          <w:i w:val="false"/>
          <w:color w:val="000000"/>
          <w:sz w:val="28"/>
        </w:rPr>
        <w:t>
</w:t>
      </w:r>
      <w:r>
        <w:rPr>
          <w:rFonts w:ascii="Times New Roman"/>
          <w:b w:val="false"/>
          <w:i w:val="false"/>
          <w:color w:val="000000"/>
          <w:sz w:val="28"/>
        </w:rPr>
        <w:t>
      Көмек беруші тарап - Көмек сұраушы тараптың көмек көрсету жөніндегі топтарды, жарақ пен қамтамасыз ету материалдарын жіберу туралы сұрауын қанағаттандыратын Тарап;</w:t>
      </w:r>
      <w:r>
        <w:br/>
      </w:r>
      <w:r>
        <w:rPr>
          <w:rFonts w:ascii="Times New Roman"/>
          <w:b w:val="false"/>
          <w:i w:val="false"/>
          <w:color w:val="000000"/>
          <w:sz w:val="28"/>
        </w:rPr>
        <w:t>
</w:t>
      </w:r>
      <w:r>
        <w:rPr>
          <w:rFonts w:ascii="Times New Roman"/>
          <w:b w:val="false"/>
          <w:i w:val="false"/>
          <w:color w:val="000000"/>
          <w:sz w:val="28"/>
        </w:rPr>
        <w:t>
      көмек көрсету жөніндегі топ - көмек көрсетуге арналған, қажетті жарақпен қамтамасыз етілген мамандар тобы (оның ішінде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олардың денсаулығына, қоршаған табиғи ортаға және шаруашылық жүргізу объектілеріне залал келтіруге, қомақты материалдық шығындарға және адамдардың тіршілік жағдайының бұзылуына әкеп соғуы мүмкін немесе әкеп соққан авария, апат, дүлей немесе өзге зілзала нәтижесінде белгілі бір аумақта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қаупін барынша азайту мүмкіндігіне, мұндай жағдайлар туындаған жағдайда адамдардың денсаулығы мен өмірін сақтауға, қоршаған табиғи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залал мен материалдық шығындардың мөлшерін азайтуға, сондай-ақ төтенше жағдай аймағын оқшаулауға бағытталған құтқару, авариялық-қалпына келтіру және басқа да шұғыл жұмыстар;</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жарақ - көмек көрсету жөніндегі топтың материалдары, техникалық және көлік құралдары, керек-жарақтары және топ мүшелерінің жеке керек-жарақтары;</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нәтижесінде зардап шеккен халықтың арасында тегін бөлуге арналған материалдық құралдар.</w:t>
      </w:r>
    </w:p>
    <w:bookmarkEnd w:id="6"/>
    <w:bookmarkStart w:name="z26" w:id="7"/>
    <w:p>
      <w:pPr>
        <w:spacing w:after="0"/>
        <w:ind w:left="0"/>
        <w:jc w:val="left"/>
      </w:pPr>
      <w:r>
        <w:rPr>
          <w:rFonts w:ascii="Times New Roman"/>
          <w:b/>
          <w:i w:val="false"/>
          <w:color w:val="000000"/>
        </w:rPr>
        <w:t xml:space="preserve"> 
3-бап Құзыретті органдар</w:t>
      </w:r>
    </w:p>
    <w:bookmarkEnd w:id="7"/>
    <w:bookmarkStart w:name="z27" w:id="8"/>
    <w:p>
      <w:pPr>
        <w:spacing w:after="0"/>
        <w:ind w:left="0"/>
        <w:jc w:val="both"/>
      </w:pPr>
      <w:r>
        <w:rPr>
          <w:rFonts w:ascii="Times New Roman"/>
          <w:b w:val="false"/>
          <w:i w:val="false"/>
          <w:color w:val="000000"/>
          <w:sz w:val="28"/>
        </w:rPr>
        <w:t>
      Тараптар осы Келісімді іске асыру үшін мынадай құзыретті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Қазақстандық тараптан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Әзірбайжандық тараптан - Әзірбайжан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Тараптар өздерінің құзыретті органдарының атауларындағы өзгерістер туралы және олардың функцияларының басқа органдарға берілгені туралы бірін-бірі дипломатиялық арналар арқылы дереу хабардар етеді.</w:t>
      </w:r>
    </w:p>
    <w:bookmarkEnd w:id="8"/>
    <w:bookmarkStart w:name="z31" w:id="9"/>
    <w:p>
      <w:pPr>
        <w:spacing w:after="0"/>
        <w:ind w:left="0"/>
        <w:jc w:val="left"/>
      </w:pPr>
      <w:r>
        <w:rPr>
          <w:rFonts w:ascii="Times New Roman"/>
          <w:b/>
          <w:i w:val="false"/>
          <w:color w:val="000000"/>
        </w:rPr>
        <w:t xml:space="preserve"> 
4-бап Бірлескен комиссия</w:t>
      </w:r>
    </w:p>
    <w:bookmarkEnd w:id="9"/>
    <w:bookmarkStart w:name="z32" w:id="10"/>
    <w:p>
      <w:pPr>
        <w:spacing w:after="0"/>
        <w:ind w:left="0"/>
        <w:jc w:val="both"/>
      </w:pPr>
      <w:r>
        <w:rPr>
          <w:rFonts w:ascii="Times New Roman"/>
          <w:b w:val="false"/>
          <w:i w:val="false"/>
          <w:color w:val="000000"/>
          <w:sz w:val="28"/>
        </w:rPr>
        <w:t>
      1. Тараптар осы Келісімнің ережелерін орындау жөніндегі іс-шараларды іске асыру үшін азаматтық қорғаныс, төтенше жағдайлардың алдын алу және оларды жою саласындағы ынтымақтастық жөнінде бірлескен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2. Комиссияның құрамын, жұмыс тәртібін және міндеттерін Тараптардың құзыретті органдары айқындайды.</w:t>
      </w:r>
    </w:p>
    <w:bookmarkEnd w:id="10"/>
    <w:bookmarkStart w:name="z34" w:id="11"/>
    <w:p>
      <w:pPr>
        <w:spacing w:after="0"/>
        <w:ind w:left="0"/>
        <w:jc w:val="left"/>
      </w:pPr>
      <w:r>
        <w:rPr>
          <w:rFonts w:ascii="Times New Roman"/>
          <w:b/>
          <w:i w:val="false"/>
          <w:color w:val="000000"/>
        </w:rPr>
        <w:t xml:space="preserve"> 
5-бап Ынтымақтастық нысандары</w:t>
      </w:r>
    </w:p>
    <w:bookmarkEnd w:id="11"/>
    <w:bookmarkStart w:name="z35" w:id="12"/>
    <w:p>
      <w:pPr>
        <w:spacing w:after="0"/>
        <w:ind w:left="0"/>
        <w:jc w:val="both"/>
      </w:pPr>
      <w:r>
        <w:rPr>
          <w:rFonts w:ascii="Times New Roman"/>
          <w:b w:val="false"/>
          <w:i w:val="false"/>
          <w:color w:val="000000"/>
          <w:sz w:val="28"/>
        </w:rPr>
        <w:t>
      Осы Келісімге сәйкес барлық қызмет Тараптар мемлекеттерінің ұлттық заңнамаларына сәйкес жүзеге асырылады және Тараптардың әрқайсысының қажетті қаражатының болуымен негізделеді. Осы Келісім шеңберіндегі ынтымақтастық мынадай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төтенше жағдайларды болжау, алдын алу туралы және бағалау туралы ақпарат алмасу;</w:t>
      </w:r>
      <w:r>
        <w:br/>
      </w:r>
      <w:r>
        <w:rPr>
          <w:rFonts w:ascii="Times New Roman"/>
          <w:b w:val="false"/>
          <w:i w:val="false"/>
          <w:color w:val="000000"/>
          <w:sz w:val="28"/>
        </w:rPr>
        <w:t>
</w:t>
      </w:r>
      <w:r>
        <w:rPr>
          <w:rFonts w:ascii="Times New Roman"/>
          <w:b w:val="false"/>
          <w:i w:val="false"/>
          <w:color w:val="000000"/>
          <w:sz w:val="28"/>
        </w:rPr>
        <w:t>
      халықты төтенше жағдайларда іс-әрекет жасауға, оның ішінде алғашқы медициналық көмек көрсету бойынша дайындауды ұйымдастыруда тәжірибе алмасу;</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жөніндегі мүдделі мемлекеттік органдардың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өнеркәсіптік авариялардың немесе табиғи сипаттағы апаттардың нәтижесінде ықтимал ластануға байланысты қоршаған табиғи орта мен халыққа төнетін қатерді бағалау;</w:t>
      </w:r>
      <w:r>
        <w:br/>
      </w:r>
      <w:r>
        <w:rPr>
          <w:rFonts w:ascii="Times New Roman"/>
          <w:b w:val="false"/>
          <w:i w:val="false"/>
          <w:color w:val="000000"/>
          <w:sz w:val="28"/>
        </w:rPr>
        <w:t>
</w:t>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материалдармен, оның ішінде кадр жұмысында алмасу;</w:t>
      </w:r>
      <w:r>
        <w:br/>
      </w:r>
      <w:r>
        <w:rPr>
          <w:rFonts w:ascii="Times New Roman"/>
          <w:b w:val="false"/>
          <w:i w:val="false"/>
          <w:color w:val="000000"/>
          <w:sz w:val="28"/>
        </w:rPr>
        <w:t>
</w:t>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w:t>
      </w:r>
      <w:r>
        <w:rPr>
          <w:rFonts w:ascii="Times New Roman"/>
          <w:b w:val="false"/>
          <w:i w:val="false"/>
          <w:color w:val="000000"/>
          <w:sz w:val="28"/>
        </w:rPr>
        <w:t>
      бірлескен конференциялар, семинарлар, жұмыс кеңестерін, оқу және жаттығулар ұйымдастыру;</w:t>
      </w:r>
      <w:r>
        <w:br/>
      </w:r>
      <w:r>
        <w:rPr>
          <w:rFonts w:ascii="Times New Roman"/>
          <w:b w:val="false"/>
          <w:i w:val="false"/>
          <w:color w:val="000000"/>
          <w:sz w:val="28"/>
        </w:rPr>
        <w:t>
</w:t>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олардың біліктілігін арттыру және оларды тағылымдамадан өткізу;</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пайдаланатын жарақ пен қамтамасыз ету материалдарын бағалау;</w:t>
      </w:r>
      <w:r>
        <w:br/>
      </w:r>
      <w:r>
        <w:rPr>
          <w:rFonts w:ascii="Times New Roman"/>
          <w:b w:val="false"/>
          <w:i w:val="false"/>
          <w:color w:val="000000"/>
          <w:sz w:val="28"/>
        </w:rPr>
        <w:t>
</w:t>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органдарының өзара келісімі бойынша ынтымақтастықтың басқа да кез келген нысандары.</w:t>
      </w:r>
    </w:p>
    <w:bookmarkEnd w:id="12"/>
    <w:bookmarkStart w:name="z48" w:id="13"/>
    <w:p>
      <w:pPr>
        <w:spacing w:after="0"/>
        <w:ind w:left="0"/>
        <w:jc w:val="left"/>
      </w:pPr>
      <w:r>
        <w:rPr>
          <w:rFonts w:ascii="Times New Roman"/>
          <w:b/>
          <w:i w:val="false"/>
          <w:color w:val="000000"/>
        </w:rPr>
        <w:t xml:space="preserve"> 
6-бап Ұйымдар мен мекемелер арасындағы ынтымақтастық</w:t>
      </w:r>
    </w:p>
    <w:bookmarkEnd w:id="13"/>
    <w:bookmarkStart w:name="z49" w:id="14"/>
    <w:p>
      <w:pPr>
        <w:spacing w:after="0"/>
        <w:ind w:left="0"/>
        <w:jc w:val="both"/>
      </w:pPr>
      <w:r>
        <w:rPr>
          <w:rFonts w:ascii="Times New Roman"/>
          <w:b w:val="false"/>
          <w:i w:val="false"/>
          <w:color w:val="000000"/>
          <w:sz w:val="28"/>
        </w:rPr>
        <w:t>
      Тараптар азаматтық қорғаныс, төтенше жағдайлардың алдын алу мен оларды жою саласындағы қызметті жүзеге асыратын мемлекеттік органдар, өзге де ұйымдар, Тараптар мемлекеттерінің жеке тұлғалары арасындағы ынтымақтастыққа жәрдемдеседі.</w:t>
      </w:r>
    </w:p>
    <w:bookmarkEnd w:id="14"/>
    <w:bookmarkStart w:name="z50" w:id="15"/>
    <w:p>
      <w:pPr>
        <w:spacing w:after="0"/>
        <w:ind w:left="0"/>
        <w:jc w:val="left"/>
      </w:pPr>
      <w:r>
        <w:rPr>
          <w:rFonts w:ascii="Times New Roman"/>
          <w:b/>
          <w:i w:val="false"/>
          <w:color w:val="000000"/>
        </w:rPr>
        <w:t xml:space="preserve"> 
7-бап Тараптардың өкілдерін қабылдау шарттары</w:t>
      </w:r>
    </w:p>
    <w:bookmarkEnd w:id="15"/>
    <w:bookmarkStart w:name="z51" w:id="16"/>
    <w:p>
      <w:pPr>
        <w:spacing w:after="0"/>
        <w:ind w:left="0"/>
        <w:jc w:val="both"/>
      </w:pPr>
      <w:r>
        <w:rPr>
          <w:rFonts w:ascii="Times New Roman"/>
          <w:b w:val="false"/>
          <w:i w:val="false"/>
          <w:color w:val="000000"/>
          <w:sz w:val="28"/>
        </w:rPr>
        <w:t>
      Егер Тараптар өзгеше уағдаласпаса, комиссияның төтенше жағдайларды жою кезінде көмек көрсетуге тікелей байланысы жоқ жұмысқа қатысуы кезінде жіберуші Тарап өз өкілдерінің жол жүру, тұру және тамақтану жөніндегі шығыстарын көтереді, ал қабылдаушы Тарап бірлескен конференциялар, семинарлар, жұмыс кеңестерін, оқулар мен жаттығулар ұйымдастыру жөніндегі, сондай-ақ өз мемлекетінің аумағында жіберуші Тарап өкілдерінің жүріп-тұруы жөніндегі шығыстарды көтереді.</w:t>
      </w:r>
    </w:p>
    <w:bookmarkEnd w:id="16"/>
    <w:bookmarkStart w:name="z52" w:id="17"/>
    <w:p>
      <w:pPr>
        <w:spacing w:after="0"/>
        <w:ind w:left="0"/>
        <w:jc w:val="left"/>
      </w:pPr>
      <w:r>
        <w:rPr>
          <w:rFonts w:ascii="Times New Roman"/>
          <w:b/>
          <w:i w:val="false"/>
          <w:color w:val="000000"/>
        </w:rPr>
        <w:t xml:space="preserve"> 
8-бап Көмек көрсету</w:t>
      </w:r>
    </w:p>
    <w:bookmarkEnd w:id="17"/>
    <w:bookmarkStart w:name="z53" w:id="18"/>
    <w:p>
      <w:pPr>
        <w:spacing w:after="0"/>
        <w:ind w:left="0"/>
        <w:jc w:val="both"/>
      </w:pPr>
      <w:r>
        <w:rPr>
          <w:rFonts w:ascii="Times New Roman"/>
          <w:b w:val="false"/>
          <w:i w:val="false"/>
          <w:color w:val="000000"/>
          <w:sz w:val="28"/>
        </w:rPr>
        <w:t>
      1. Төтенше жағдайларды жою кезінде көмекті Тараптар дипломатиялық арналар арқылы ресми сұрау салу негізінде көрсетеді. Уақыт тығыз болған жағдайда мұндай сұрау ауызша жүзеге асырылады және кейіннен барынша қысқа мерзімдерде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Сұрауда төтенше жағдайдың сипаты туралы, қажетті көмектің түрлері мен көлемі туралы барлық ақпарат қамтылуы тиіс.</w:t>
      </w:r>
      <w:r>
        <w:br/>
      </w:r>
      <w:r>
        <w:rPr>
          <w:rFonts w:ascii="Times New Roman"/>
          <w:b w:val="false"/>
          <w:i w:val="false"/>
          <w:color w:val="000000"/>
          <w:sz w:val="28"/>
        </w:rPr>
        <w:t>
</w:t>
      </w:r>
      <w:r>
        <w:rPr>
          <w:rFonts w:ascii="Times New Roman"/>
          <w:b w:val="false"/>
          <w:i w:val="false"/>
          <w:color w:val="000000"/>
          <w:sz w:val="28"/>
        </w:rPr>
        <w:t>
      3. Жою кезінде көмек көрсету жөніндегі топтарды, жарақ пен қамтамасыз ету материалдарын жіберу жолымен не сұралған өзге де нысанда көрсетіледі.</w:t>
      </w:r>
      <w:r>
        <w:br/>
      </w:r>
      <w:r>
        <w:rPr>
          <w:rFonts w:ascii="Times New Roman"/>
          <w:b w:val="false"/>
          <w:i w:val="false"/>
          <w:color w:val="000000"/>
          <w:sz w:val="28"/>
        </w:rPr>
        <w:t>
</w:t>
      </w:r>
      <w:r>
        <w:rPr>
          <w:rFonts w:ascii="Times New Roman"/>
          <w:b w:val="false"/>
          <w:i w:val="false"/>
          <w:color w:val="000000"/>
          <w:sz w:val="28"/>
        </w:rPr>
        <w:t>
      4. Сұрау алған Тараптың сұрауды орындаудан бас тартуға құқығы бар.</w:t>
      </w:r>
      <w:r>
        <w:br/>
      </w:r>
      <w:r>
        <w:rPr>
          <w:rFonts w:ascii="Times New Roman"/>
          <w:b w:val="false"/>
          <w:i w:val="false"/>
          <w:color w:val="000000"/>
          <w:sz w:val="28"/>
        </w:rPr>
        <w:t>
</w:t>
      </w:r>
      <w:r>
        <w:rPr>
          <w:rFonts w:ascii="Times New Roman"/>
          <w:b w:val="false"/>
          <w:i w:val="false"/>
          <w:color w:val="000000"/>
          <w:sz w:val="28"/>
        </w:rPr>
        <w:t>
      5. Сұрау алған Тарап оны барынша қысқа мерзімдерде қарайды және Көмек сұраушы тарапқа көмек көрсету жөніндегі топтың құрамын, сарапшылардың мамандықтарын көрсете отырып, көмек көрсетудің мүмкіндігі, нысаны туралы, көлемі, шарттары туралы және әкелінетін жарақ пен қамтамасыз ету материалдары туралы хабарлайды. Сондай-ақ төтенше жағдай аймағына бару үшін пайдаланылатын көлік түрі және мемлекеттік шекарадан ету жоспарланатын пункт көрсетіледі.</w:t>
      </w:r>
    </w:p>
    <w:bookmarkEnd w:id="18"/>
    <w:bookmarkStart w:name="z58" w:id="19"/>
    <w:p>
      <w:pPr>
        <w:spacing w:after="0"/>
        <w:ind w:left="0"/>
        <w:jc w:val="left"/>
      </w:pPr>
      <w:r>
        <w:rPr>
          <w:rFonts w:ascii="Times New Roman"/>
          <w:b/>
          <w:i w:val="false"/>
          <w:color w:val="000000"/>
        </w:rPr>
        <w:t xml:space="preserve"> 
9-бап Көмек көрсету шарттары</w:t>
      </w:r>
    </w:p>
    <w:bookmarkEnd w:id="19"/>
    <w:bookmarkStart w:name="z59" w:id="20"/>
    <w:p>
      <w:pPr>
        <w:spacing w:after="0"/>
        <w:ind w:left="0"/>
        <w:jc w:val="both"/>
      </w:pPr>
      <w:r>
        <w:rPr>
          <w:rFonts w:ascii="Times New Roman"/>
          <w:b w:val="false"/>
          <w:i w:val="false"/>
          <w:color w:val="000000"/>
          <w:sz w:val="28"/>
        </w:rPr>
        <w:t>
      1. Көмек сұраушы тарап Көмек беруші тараптың көмек көрсету жөніндегі топтарының тұруы жөніндегі шығыстарды көтереді.</w:t>
      </w:r>
      <w:r>
        <w:br/>
      </w:r>
      <w:r>
        <w:rPr>
          <w:rFonts w:ascii="Times New Roman"/>
          <w:b w:val="false"/>
          <w:i w:val="false"/>
          <w:color w:val="000000"/>
          <w:sz w:val="28"/>
        </w:rPr>
        <w:t>
</w:t>
      </w:r>
      <w:r>
        <w:rPr>
          <w:rFonts w:ascii="Times New Roman"/>
          <w:b w:val="false"/>
          <w:i w:val="false"/>
          <w:color w:val="000000"/>
          <w:sz w:val="28"/>
        </w:rPr>
        <w:t>
      2. Көмек сұраушы тарап осы баптың 7-тармағында көзделген жағдайда тамақтандыру жөніндегі шығыстарды көтереді.</w:t>
      </w:r>
      <w:r>
        <w:br/>
      </w:r>
      <w:r>
        <w:rPr>
          <w:rFonts w:ascii="Times New Roman"/>
          <w:b w:val="false"/>
          <w:i w:val="false"/>
          <w:color w:val="000000"/>
          <w:sz w:val="28"/>
        </w:rPr>
        <w:t>
</w:t>
      </w:r>
      <w:r>
        <w:rPr>
          <w:rFonts w:ascii="Times New Roman"/>
          <w:b w:val="false"/>
          <w:i w:val="false"/>
          <w:color w:val="000000"/>
          <w:sz w:val="28"/>
        </w:rPr>
        <w:t>
      3. Көмек сұраушы тарап көмек көрсету жөніндегі топтар мүшелерінің сақтандыру полистері негізінде Көмек сұраушы тарап мемлекетінің аумағында болуы кезінде топтарға медициналық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4. Көмек сұраушы тарап кез келген сәтте өзіне көмек көрсету туралы сұрауын қайтарып ала алады. Мұндай жағдайда Көмек сұраушы тарап атқарылған жұмыстардың нәтижелері туралы есеп негізінде Көмек беруші тарап шеккен шығыстарды өтейді. Шығыстарды Көмек сұраушы тарап көмек көрсету туралы сұрауды кері қайтарып алған сәттен бастап 30 күнтізбелік күн ішінде өтеуі тиіс.</w:t>
      </w:r>
      <w:r>
        <w:br/>
      </w:r>
      <w:r>
        <w:rPr>
          <w:rFonts w:ascii="Times New Roman"/>
          <w:b w:val="false"/>
          <w:i w:val="false"/>
          <w:color w:val="000000"/>
          <w:sz w:val="28"/>
        </w:rPr>
        <w:t>
</w:t>
      </w:r>
      <w:r>
        <w:rPr>
          <w:rFonts w:ascii="Times New Roman"/>
          <w:b w:val="false"/>
          <w:i w:val="false"/>
          <w:color w:val="000000"/>
          <w:sz w:val="28"/>
        </w:rPr>
        <w:t>
      5. Көмек беруші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қосылады.</w:t>
      </w:r>
      <w:r>
        <w:br/>
      </w:r>
      <w:r>
        <w:rPr>
          <w:rFonts w:ascii="Times New Roman"/>
          <w:b w:val="false"/>
          <w:i w:val="false"/>
          <w:color w:val="000000"/>
          <w:sz w:val="28"/>
        </w:rPr>
        <w:t>
</w:t>
      </w:r>
      <w:r>
        <w:rPr>
          <w:rFonts w:ascii="Times New Roman"/>
          <w:b w:val="false"/>
          <w:i w:val="false"/>
          <w:color w:val="000000"/>
          <w:sz w:val="28"/>
        </w:rPr>
        <w:t>
      6. Көмек сұраушы тарап Көмек беруші тараптың көмек көрсету жөніндегі топтарының жетекшілерін төтенше жағдай аймағында қалыптасқан және нақты жұмыс учаскелеріндегі жағдай туралы хабардар етеді, қажет болған жағдайда бұл топтарды аудармашылармен және байланыс құралдарымен қамтамасыз етеді, сондай-ақ қауіпсіздікті қамтамасыз етеді, олардың іс-қимылын үйлестіруді жүзеге асырады.</w:t>
      </w:r>
      <w:r>
        <w:br/>
      </w:r>
      <w:r>
        <w:rPr>
          <w:rFonts w:ascii="Times New Roman"/>
          <w:b w:val="false"/>
          <w:i w:val="false"/>
          <w:color w:val="000000"/>
          <w:sz w:val="28"/>
        </w:rPr>
        <w:t>
</w:t>
      </w:r>
      <w:r>
        <w:rPr>
          <w:rFonts w:ascii="Times New Roman"/>
          <w:b w:val="false"/>
          <w:i w:val="false"/>
          <w:color w:val="000000"/>
          <w:sz w:val="28"/>
        </w:rPr>
        <w:t>
      7. Көмек көрсету жөніндегі топтарды жарақтандыру төтенше жағдай аймағында 3 тәулік бойы автономды іс-қимыл жүргізу үшін жеткілікті болуы тиіс. Жарақтандыру қорлары біткеннен кейін Көмек сұраушы тарап көрсетілген топтарды олардың одан әрі жұмыс істеуі үшін қажетті құралдармен қамтамасыз етеді.</w:t>
      </w:r>
    </w:p>
    <w:bookmarkEnd w:id="20"/>
    <w:bookmarkStart w:name="z66" w:id="21"/>
    <w:p>
      <w:pPr>
        <w:spacing w:after="0"/>
        <w:ind w:left="0"/>
        <w:jc w:val="left"/>
      </w:pPr>
      <w:r>
        <w:rPr>
          <w:rFonts w:ascii="Times New Roman"/>
          <w:b/>
          <w:i w:val="false"/>
          <w:color w:val="000000"/>
        </w:rPr>
        <w:t xml:space="preserve"> 
10-бап Көмек көрсету жөніндегі жұмыстарды басқару</w:t>
      </w:r>
    </w:p>
    <w:bookmarkEnd w:id="21"/>
    <w:bookmarkStart w:name="z67" w:id="22"/>
    <w:p>
      <w:pPr>
        <w:spacing w:after="0"/>
        <w:ind w:left="0"/>
        <w:jc w:val="both"/>
      </w:pPr>
      <w:r>
        <w:rPr>
          <w:rFonts w:ascii="Times New Roman"/>
          <w:b w:val="false"/>
          <w:i w:val="false"/>
          <w:color w:val="000000"/>
          <w:sz w:val="28"/>
        </w:rPr>
        <w:t>
      1. Көмек көрсету жөніндегі топтарға басшылықты осы топтардың жетекшілері арқылы Көмек сұраушы тараптың құзыретті органы жүзеге асырады.</w:t>
      </w:r>
      <w:r>
        <w:br/>
      </w:r>
      <w:r>
        <w:rPr>
          <w:rFonts w:ascii="Times New Roman"/>
          <w:b w:val="false"/>
          <w:i w:val="false"/>
          <w:color w:val="000000"/>
          <w:sz w:val="28"/>
        </w:rPr>
        <w:t>
</w:t>
      </w:r>
      <w:r>
        <w:rPr>
          <w:rFonts w:ascii="Times New Roman"/>
          <w:b w:val="false"/>
          <w:i w:val="false"/>
          <w:color w:val="000000"/>
          <w:sz w:val="28"/>
        </w:rPr>
        <w:t>
      2. Көмек сұраушы тарап белгілеген міндеттерді орындау үшін Көмек беруші тараптың көмек көрсету жөніндегі топтары өз жетекшілерінің айрықша басшылығында қалады.</w:t>
      </w:r>
      <w:r>
        <w:br/>
      </w:r>
      <w:r>
        <w:rPr>
          <w:rFonts w:ascii="Times New Roman"/>
          <w:b w:val="false"/>
          <w:i w:val="false"/>
          <w:color w:val="000000"/>
          <w:sz w:val="28"/>
        </w:rPr>
        <w:t>
</w:t>
      </w:r>
      <w:r>
        <w:rPr>
          <w:rFonts w:ascii="Times New Roman"/>
          <w:b w:val="false"/>
          <w:i w:val="false"/>
          <w:color w:val="000000"/>
          <w:sz w:val="28"/>
        </w:rPr>
        <w:t>
      3. Көмек беруші тараптың көмек көрсету жөніндегі топтарының мүшелері Көмек сұраушы тарап белгілеген төтенше жағдайлар аймағындағы жұмыстарды орындау үшін барлық жерге кіре алады.</w:t>
      </w:r>
    </w:p>
    <w:bookmarkEnd w:id="22"/>
    <w:bookmarkStart w:name="z70" w:id="23"/>
    <w:p>
      <w:pPr>
        <w:spacing w:after="0"/>
        <w:ind w:left="0"/>
        <w:jc w:val="left"/>
      </w:pPr>
      <w:r>
        <w:rPr>
          <w:rFonts w:ascii="Times New Roman"/>
          <w:b/>
          <w:i w:val="false"/>
          <w:color w:val="000000"/>
        </w:rPr>
        <w:t xml:space="preserve"> 
11-бап Мемлекеттік шекарадан өту шарттары және</w:t>
      </w:r>
      <w:r>
        <w:br/>
      </w:r>
      <w:r>
        <w:rPr>
          <w:rFonts w:ascii="Times New Roman"/>
          <w:b/>
          <w:i w:val="false"/>
          <w:color w:val="000000"/>
        </w:rPr>
        <w:t>
Көмек сұраушы тарап мемлекетінің аумағында болу режимі</w:t>
      </w:r>
    </w:p>
    <w:bookmarkEnd w:id="23"/>
    <w:bookmarkStart w:name="z71" w:id="24"/>
    <w:p>
      <w:pPr>
        <w:spacing w:after="0"/>
        <w:ind w:left="0"/>
        <w:jc w:val="both"/>
      </w:pPr>
      <w:r>
        <w:rPr>
          <w:rFonts w:ascii="Times New Roman"/>
          <w:b w:val="false"/>
          <w:i w:val="false"/>
          <w:color w:val="000000"/>
          <w:sz w:val="28"/>
        </w:rPr>
        <w:t>
      1. Көмек көрсету жөніндегі топтардың барынша тез жетуі үшін әрбір Тарап мемлекеттік шекарадан өту шарттарын оңайлатады.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топтардың мүшелері Көмек сұраушы тарап мемлекетінің мемлекеттік шекарасынан өздерінің жеке басын куәландыратын құжаттары бойынша халықаралық қатынас үшін ашық өткізу пункттері арқылы өтеді. Топ жетекшісінде көмек көрсету жөніндегі топ мүшелерінің тізімі және Көмек беруші тараптың құзыретті органы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топтардың мүшелері Көмек сұраушы тарап мемлекетінің аумағында болған уақытта сол мемлекеттің заңнамасын сақтауға міндетті. Бұл ретте олар Көмек беруші тарап мемлекетінің еңбек заңнамасының және оған байланысты мәселелер саласындағы заңды құзырында болады. Көмек көрсету жөніндегі топтардың құрамына кіретін әскери персоналға Көмек беруші тарап мемлекетінің әскери қызметші мәртебесін реттейтін заңнамасының еңбек құқықтық қатынастары мен әлеуметтік-экономикалық кепілдіктер бөлігіндегі қолданысы таралады.</w:t>
      </w:r>
      <w:r>
        <w:br/>
      </w:r>
      <w:r>
        <w:rPr>
          <w:rFonts w:ascii="Times New Roman"/>
          <w:b w:val="false"/>
          <w:i w:val="false"/>
          <w:color w:val="000000"/>
          <w:sz w:val="28"/>
        </w:rPr>
        <w:t>
</w:t>
      </w:r>
      <w:r>
        <w:rPr>
          <w:rFonts w:ascii="Times New Roman"/>
          <w:b w:val="false"/>
          <w:i w:val="false"/>
          <w:color w:val="000000"/>
          <w:sz w:val="28"/>
        </w:rPr>
        <w:t>
      4. Көмек беруші тараптың көмек көрсету жөніндегі топтарының мүшелері Көмек сұраушы тарап мемлекетінің аумағындағы төтенше жағдайларды жою кезінде өздерінің бір үлгідегі киімдерін киюге құқылы.</w:t>
      </w:r>
      <w:r>
        <w:br/>
      </w:r>
      <w:r>
        <w:rPr>
          <w:rFonts w:ascii="Times New Roman"/>
          <w:b w:val="false"/>
          <w:i w:val="false"/>
          <w:color w:val="000000"/>
          <w:sz w:val="28"/>
        </w:rPr>
        <w:t>
</w:t>
      </w:r>
      <w:r>
        <w:rPr>
          <w:rFonts w:ascii="Times New Roman"/>
          <w:b w:val="false"/>
          <w:i w:val="false"/>
          <w:color w:val="000000"/>
          <w:sz w:val="28"/>
        </w:rPr>
        <w:t>
      5. Көмек көрсету жөніндегі топтарды алып жүру, олардың жарақтарын және қамтамасыз ету материалдарын тасымалдау автомобиль, темір жол, су немесе әуе көлігімен жүзеге асырылады. Көмек көрсету үшін көліктің көрсетілген түрлерін пайдалану тәртібін тиісті мемлекеттік органдармен келісім бойынша құзыретті органдар айқындайды.</w:t>
      </w:r>
      <w:r>
        <w:br/>
      </w:r>
      <w:r>
        <w:rPr>
          <w:rFonts w:ascii="Times New Roman"/>
          <w:b w:val="false"/>
          <w:i w:val="false"/>
          <w:color w:val="000000"/>
          <w:sz w:val="28"/>
        </w:rPr>
        <w:t>
</w:t>
      </w:r>
      <w:r>
        <w:rPr>
          <w:rFonts w:ascii="Times New Roman"/>
          <w:b w:val="false"/>
          <w:i w:val="false"/>
          <w:color w:val="000000"/>
          <w:sz w:val="28"/>
        </w:rPr>
        <w:t>
      6. Көмек беруші тараптың көмек көрсету жөніндегі топтарының мүшелері Көмек сұраушы тарап мемлекетінің аумағына қару-жарақ, оқ-дәрілер мен жарылғыш заттарды әкеле алмайды.</w:t>
      </w:r>
    </w:p>
    <w:bookmarkEnd w:id="24"/>
    <w:bookmarkStart w:name="z77" w:id="25"/>
    <w:p>
      <w:pPr>
        <w:spacing w:after="0"/>
        <w:ind w:left="0"/>
        <w:jc w:val="left"/>
      </w:pPr>
      <w:r>
        <w:rPr>
          <w:rFonts w:ascii="Times New Roman"/>
          <w:b/>
          <w:i w:val="false"/>
          <w:color w:val="000000"/>
        </w:rPr>
        <w:t xml:space="preserve"> 
12-бап Төтенше жағдайларды жою кезінде көмек көрсетуге арналған жарақ</w:t>
      </w:r>
      <w:r>
        <w:br/>
      </w:r>
      <w:r>
        <w:rPr>
          <w:rFonts w:ascii="Times New Roman"/>
          <w:b/>
          <w:i w:val="false"/>
          <w:color w:val="000000"/>
        </w:rPr>
        <w:t>
пен қамтамасыз ету материалдарын әкелу және әкету</w:t>
      </w:r>
    </w:p>
    <w:bookmarkEnd w:id="25"/>
    <w:bookmarkStart w:name="z78" w:id="26"/>
    <w:p>
      <w:pPr>
        <w:spacing w:after="0"/>
        <w:ind w:left="0"/>
        <w:jc w:val="both"/>
      </w:pPr>
      <w:r>
        <w:rPr>
          <w:rFonts w:ascii="Times New Roman"/>
          <w:b w:val="false"/>
          <w:i w:val="false"/>
          <w:color w:val="000000"/>
          <w:sz w:val="28"/>
        </w:rPr>
        <w:t>
      1. Төтенше жағдайларды жою кезінде көмек көрсету үшін Көмек сұраушы тарап мемлекетінің аумағына әкелінетін және Көмек беруші тарап мемлекетінің аумағынан әкетілетін жарақ пен қамтамасыз ету материалдары кедендік баждардан, алымдардан және салықтардан босатылады. Жарақ пен қамтамасыз ету материалдарын кедендік ресімдеу құзыретті орган беретін хабарламалар негізінде басымды тәртіппен жүргізіледі.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топтың жетекшісінде Көмек беруші тараптың құзыретті органдары берген әкелінетін жарақ пен материалдардың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жарақ пен қамтамасыз ету материалдарынан басқа, қандай да бір заттарды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әкелінген жарақ Көмек сұраушы тарап мемлекетінің аумағынан әкетілуге жатады. Егер айрықша мән-жайларға байланысты жарақты әкету мүмкін болмаса, ол келісілген шарттармен Көмек сұраушы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Көмек сұраушы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 өздерінің жарағымен және қамтамасыз ету материалдарымен келеді. Зардап шеккендерге жедел медициналық көмек көрсету қажет болған кезде Көмек сұраушы тарап мемлекетінің аумағына құрамында есірткі және психотроптық заттар бар медициналық препараттардың қажетті саны әкелінуі мүмкін. Бұл жағдайда көмек көрсету жөніндегі топтың жетекшісі Көмек беруші және Көмек сұраушы тараптардың кеден органдарына олардың номенклатурасы мен санын көрсете отырып, құрамында есірткі және психотроптық заттар бар медициналық препараттардың болуы туралы декларация ұсынады.</w:t>
      </w:r>
      <w:r>
        <w:br/>
      </w:r>
      <w:r>
        <w:rPr>
          <w:rFonts w:ascii="Times New Roman"/>
          <w:b w:val="false"/>
          <w:i w:val="false"/>
          <w:color w:val="000000"/>
          <w:sz w:val="28"/>
        </w:rPr>
        <w:t>
</w:t>
      </w:r>
      <w:r>
        <w:rPr>
          <w:rFonts w:ascii="Times New Roman"/>
          <w:b w:val="false"/>
          <w:i w:val="false"/>
          <w:color w:val="000000"/>
          <w:sz w:val="28"/>
        </w:rPr>
        <w:t>
      6. Көрсетілген медициналық препараттарды Көмек сұраушы тарап мемлекетінің қолданыстағы заңнамасына сәйкес білікті медициналық персонал ғана пайдаланады және Көмек сұраушы тарапқа беруге жатпайды. Көмек сұраушы тараптың препараттардың пайдаланылуына олар қолданылған жерде тексеру жүргізуге құқығы бар.</w:t>
      </w:r>
      <w:r>
        <w:br/>
      </w:r>
      <w:r>
        <w:rPr>
          <w:rFonts w:ascii="Times New Roman"/>
          <w:b w:val="false"/>
          <w:i w:val="false"/>
          <w:color w:val="000000"/>
          <w:sz w:val="28"/>
        </w:rPr>
        <w:t>
</w:t>
      </w:r>
      <w:r>
        <w:rPr>
          <w:rFonts w:ascii="Times New Roman"/>
          <w:b w:val="false"/>
          <w:i w:val="false"/>
          <w:color w:val="000000"/>
          <w:sz w:val="28"/>
        </w:rPr>
        <w:t>
      7. Құрамында есірткі және психотроптық заттар бар қолданылмаған медициналық препараттар Көмек сұраушы тараптың кедендік бақылауымен әкетілуге жатады.</w:t>
      </w:r>
    </w:p>
    <w:bookmarkEnd w:id="26"/>
    <w:bookmarkStart w:name="z85" w:id="27"/>
    <w:p>
      <w:pPr>
        <w:spacing w:after="0"/>
        <w:ind w:left="0"/>
        <w:jc w:val="left"/>
      </w:pPr>
      <w:r>
        <w:rPr>
          <w:rFonts w:ascii="Times New Roman"/>
          <w:b/>
          <w:i w:val="false"/>
          <w:color w:val="000000"/>
        </w:rPr>
        <w:t xml:space="preserve"> 
13-бап Әуе кемелерін пайдалану</w:t>
      </w:r>
    </w:p>
    <w:bookmarkEnd w:id="27"/>
    <w:bookmarkStart w:name="z86" w:id="28"/>
    <w:p>
      <w:pPr>
        <w:spacing w:after="0"/>
        <w:ind w:left="0"/>
        <w:jc w:val="both"/>
      </w:pPr>
      <w:r>
        <w:rPr>
          <w:rFonts w:ascii="Times New Roman"/>
          <w:b w:val="false"/>
          <w:i w:val="false"/>
          <w:color w:val="000000"/>
          <w:sz w:val="28"/>
        </w:rPr>
        <w:t>
      1. Көмек беруші тараптың құзыретті органы Көмек сұраушы тараптың құзыретті органына көмек көрсету үшін әуе кемелерін пайдалану ниеті туралы хабарлайды. Көмек сұраушы тарап әуе кемелерін пайдалануға келісім берген жағдайда, Көмек беруші тарап әуе кемелерінің тиесілілігін, пайдаланылу мақсатын, дәл үлгісі мен тану белгілерін, бағытын, экипаж мүшелерінің санын, жүктің сипатын, әуе кемелерінің ұшу және қону орны мен уақытын көрсетуі тиіс.</w:t>
      </w:r>
      <w:r>
        <w:br/>
      </w:r>
      <w:r>
        <w:rPr>
          <w:rFonts w:ascii="Times New Roman"/>
          <w:b w:val="false"/>
          <w:i w:val="false"/>
          <w:color w:val="000000"/>
          <w:sz w:val="28"/>
        </w:rPr>
        <w:t>
</w:t>
      </w:r>
      <w:r>
        <w:rPr>
          <w:rFonts w:ascii="Times New Roman"/>
          <w:b w:val="false"/>
          <w:i w:val="false"/>
          <w:color w:val="000000"/>
          <w:sz w:val="28"/>
        </w:rPr>
        <w:t>
      2. Көмек сұраушы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w:t>
      </w:r>
      <w:r>
        <w:rPr>
          <w:rFonts w:ascii="Times New Roman"/>
          <w:b w:val="false"/>
          <w:i w:val="false"/>
          <w:color w:val="000000"/>
          <w:sz w:val="28"/>
        </w:rPr>
        <w:t>
      3. Тараптардың әрқайсысы мемлекетінің әуе қозғалысына қатысты заңнамасы, атап айтқанда әуе қатынасына жауапты органдарға ұшу туралы ақпарат беру кезінде қолданылады. Ұшу Халықаралық азаматтық авиация ұйымы және Тараптардың мемлекеттері белгілеген ережелерге сәйкес жүзеге асырылады.</w:t>
      </w:r>
    </w:p>
    <w:bookmarkEnd w:id="28"/>
    <w:bookmarkStart w:name="z89" w:id="29"/>
    <w:p>
      <w:pPr>
        <w:spacing w:after="0"/>
        <w:ind w:left="0"/>
        <w:jc w:val="left"/>
      </w:pPr>
      <w:r>
        <w:rPr>
          <w:rFonts w:ascii="Times New Roman"/>
          <w:b/>
          <w:i w:val="false"/>
          <w:color w:val="000000"/>
        </w:rPr>
        <w:t xml:space="preserve"> 
14-бап Жұмыстардың аяқталуы</w:t>
      </w:r>
    </w:p>
    <w:bookmarkEnd w:id="29"/>
    <w:bookmarkStart w:name="z90" w:id="30"/>
    <w:p>
      <w:pPr>
        <w:spacing w:after="0"/>
        <w:ind w:left="0"/>
        <w:jc w:val="both"/>
      </w:pPr>
      <w:r>
        <w:rPr>
          <w:rFonts w:ascii="Times New Roman"/>
          <w:b w:val="false"/>
          <w:i w:val="false"/>
          <w:color w:val="000000"/>
          <w:sz w:val="28"/>
        </w:rPr>
        <w:t>
      1. Көмек көрсету жөніндегі жұмыстар аяқталғаннан кейін Көмек сұраушы тарап Көмек беруші тарапқа берілген жарақ пен қамтамасыз ету материалдарын қайтарған кезде Көмек сұраушы тарап Көмек беруші тараптың жарақ пен қамтамасыз ету материалдарына жауапты адамын және Көмек беруші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Жарақ пен қамтамасыз ету материалдарын бөлу тоқтатылған жағдайда, Көмек беруші тарап Көмек сұраушы тарапты тиісті түрде жазбаша хабардар етеді. Көмек сұраушы тарап өз кезегінде, алынған ақпаратты Көмек сұраушы тараптың жарақ пен қамтамасыз ету материалдарына жауапты адамына хабарлайды.</w:t>
      </w:r>
      <w:r>
        <w:br/>
      </w:r>
      <w:r>
        <w:rPr>
          <w:rFonts w:ascii="Times New Roman"/>
          <w:b w:val="false"/>
          <w:i w:val="false"/>
          <w:color w:val="000000"/>
          <w:sz w:val="28"/>
        </w:rPr>
        <w:t>
</w:t>
      </w:r>
      <w:r>
        <w:rPr>
          <w:rFonts w:ascii="Times New Roman"/>
          <w:b w:val="false"/>
          <w:i w:val="false"/>
          <w:color w:val="000000"/>
          <w:sz w:val="28"/>
        </w:rPr>
        <w:t>
      3. Көмек беруші тараптың жұмыстарды аяқтау туралы шешімі дереу күшіне енеді және дауласуға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Көмек беруші тараптың құзыретті органы Көмек сұраушы тараптың құзыретті органына жүргізілген жұмыстар туралы жазбаша баяндама жібереді. Көмек сұраушы тараптың құзыретті органы Көмек беруші тараптың құзыретті органына оқиға туралы қорытынды баяндама жібереді, онда ең алдымен өнеркәсіптік аварияның, апаттың немесе дүлей зілзаланың сипаттамасы, алынған көмек түрі мен көлемі, жүргізілген жұмыстардың нәтижелері қамтылады.</w:t>
      </w:r>
    </w:p>
    <w:bookmarkEnd w:id="30"/>
    <w:bookmarkStart w:name="z94" w:id="31"/>
    <w:p>
      <w:pPr>
        <w:spacing w:after="0"/>
        <w:ind w:left="0"/>
        <w:jc w:val="left"/>
      </w:pPr>
      <w:r>
        <w:rPr>
          <w:rFonts w:ascii="Times New Roman"/>
          <w:b/>
          <w:i w:val="false"/>
          <w:color w:val="000000"/>
        </w:rPr>
        <w:t xml:space="preserve"> 
15-бап Шығыстарды өтеу</w:t>
      </w:r>
    </w:p>
    <w:bookmarkEnd w:id="31"/>
    <w:bookmarkStart w:name="z95" w:id="32"/>
    <w:p>
      <w:pPr>
        <w:spacing w:after="0"/>
        <w:ind w:left="0"/>
        <w:jc w:val="both"/>
      </w:pPr>
      <w:r>
        <w:rPr>
          <w:rFonts w:ascii="Times New Roman"/>
          <w:b w:val="false"/>
          <w:i w:val="false"/>
          <w:color w:val="000000"/>
          <w:sz w:val="28"/>
        </w:rPr>
        <w:t>
      1. Егер Тараптар өзгеше уағдаласпаса, Көмек сұраушы тарап Көмек беруші тарапқа көмек көрсетуге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2. Көмек беруші тарап ұшып өткені, әуеайлақта қонғаны, тұрақтағаны және одан әуе кемелерінің көтеріліп ұшқаны үшін ақы төлеуден, сондай-ақ аэронавигациялық қызметтері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Көмек сұраушы тарап әуе кемелерінің отынына жұмсалған шығыстарды өтейді.</w:t>
      </w:r>
    </w:p>
    <w:bookmarkEnd w:id="32"/>
    <w:bookmarkStart w:name="z98" w:id="33"/>
    <w:p>
      <w:pPr>
        <w:spacing w:after="0"/>
        <w:ind w:left="0"/>
        <w:jc w:val="left"/>
      </w:pPr>
      <w:r>
        <w:rPr>
          <w:rFonts w:ascii="Times New Roman"/>
          <w:b/>
          <w:i w:val="false"/>
          <w:color w:val="000000"/>
        </w:rPr>
        <w:t xml:space="preserve"> 
16-бап Залалды өтеу</w:t>
      </w:r>
    </w:p>
    <w:bookmarkEnd w:id="33"/>
    <w:bookmarkStart w:name="z99" w:id="34"/>
    <w:p>
      <w:pPr>
        <w:spacing w:after="0"/>
        <w:ind w:left="0"/>
        <w:jc w:val="both"/>
      </w:pPr>
      <w:r>
        <w:rPr>
          <w:rFonts w:ascii="Times New Roman"/>
          <w:b w:val="false"/>
          <w:i w:val="false"/>
          <w:color w:val="000000"/>
          <w:sz w:val="28"/>
        </w:rPr>
        <w:t>
      1. Көмек сұраушы тарап көмек көрсету жөніндегі топ мүшелері қаза болған немесе жарақат алған жағдайда, егер мұндай залал көмек көрсету жөніндегі жұмыстарды орындау барысында келтірілсе, өтемақы бойынша шығыстарды өзіне алады. Өтемақы осы топ мүшесіне не оның тікелей мұрагерлеріне жәрдемақы түрінде төленеді. Өтемақының мөлшері көмек беруші тараптың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 Төтенше жағдайларды жою кезінде көмек көрсетуге байланысты міндеттерді орындау кезінде көмек көрсету жөніндегі топтар көмек көрсету жөніндегі топтардың мүшесі болып табылмайтын үшінші тұлғаға залал келтірген жағдайда, көмек сұраушы тарап оған залалды өтейді. Залал көмек сұраушы тарап мемлекеті заңнамасының өз күштерімен табиғи және техногендік сипаттағы төтенше жағдайлардың зардаптарын жою кезінде залал келтірілген жағдайда қолданылатын ережелеріне сәйкес өтеледі.</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орындау кезінде осы бапта ескерілген залал келтірілген жұмыстарға қатысты барлық қажетті ақпаратпен алмасады.</w:t>
      </w:r>
      <w:r>
        <w:br/>
      </w:r>
      <w:r>
        <w:rPr>
          <w:rFonts w:ascii="Times New Roman"/>
          <w:b w:val="false"/>
          <w:i w:val="false"/>
          <w:color w:val="000000"/>
          <w:sz w:val="28"/>
        </w:rPr>
        <w:t>
</w:t>
      </w:r>
      <w:r>
        <w:rPr>
          <w:rFonts w:ascii="Times New Roman"/>
          <w:b w:val="false"/>
          <w:i w:val="false"/>
          <w:color w:val="000000"/>
          <w:sz w:val="28"/>
        </w:rPr>
        <w:t>
      4. Көмек беруші тараптың көмек көрсету жөніндегі топ мүшесінің қасақана немесе өрескел ұқыпсыздықпен келтірген зияны Көмек беруші тараптың өтеуіне жатады.</w:t>
      </w:r>
      <w:r>
        <w:br/>
      </w:r>
      <w:r>
        <w:rPr>
          <w:rFonts w:ascii="Times New Roman"/>
          <w:b w:val="false"/>
          <w:i w:val="false"/>
          <w:color w:val="000000"/>
          <w:sz w:val="28"/>
        </w:rPr>
        <w:t>
</w:t>
      </w:r>
      <w:r>
        <w:rPr>
          <w:rFonts w:ascii="Times New Roman"/>
          <w:b w:val="false"/>
          <w:i w:val="false"/>
          <w:color w:val="000000"/>
          <w:sz w:val="28"/>
        </w:rPr>
        <w:t>
      5. Тараптардың залалды өтеу шарттары мен тәртібі Тараптар мемлекеттерінің тиісті органдары мен мекемелері арасында жасалатын зиянды өтеу туралы шарттарымен қосымша реттелуі тиіс.</w:t>
      </w:r>
    </w:p>
    <w:bookmarkEnd w:id="34"/>
    <w:bookmarkStart w:name="z104" w:id="35"/>
    <w:p>
      <w:pPr>
        <w:spacing w:after="0"/>
        <w:ind w:left="0"/>
        <w:jc w:val="left"/>
      </w:pPr>
      <w:r>
        <w:rPr>
          <w:rFonts w:ascii="Times New Roman"/>
          <w:b/>
          <w:i w:val="false"/>
          <w:color w:val="000000"/>
        </w:rPr>
        <w:t xml:space="preserve"> 
17-бап Ынтымақтастықты қаржыландыру</w:t>
      </w:r>
    </w:p>
    <w:bookmarkEnd w:id="35"/>
    <w:bookmarkStart w:name="z105" w:id="36"/>
    <w:p>
      <w:pPr>
        <w:spacing w:after="0"/>
        <w:ind w:left="0"/>
        <w:jc w:val="both"/>
      </w:pPr>
      <w:r>
        <w:rPr>
          <w:rFonts w:ascii="Times New Roman"/>
          <w:b w:val="false"/>
          <w:i w:val="false"/>
          <w:color w:val="000000"/>
          <w:sz w:val="28"/>
        </w:rPr>
        <w:t>
      Осы Келісім шеңберінде ынтымақтастық және көмек көрсету Тараптар мемлекеттерінің заңнамаларында көзделген қаражат шегінде жүзеге асырылады.</w:t>
      </w:r>
    </w:p>
    <w:bookmarkEnd w:id="36"/>
    <w:bookmarkStart w:name="z106" w:id="37"/>
    <w:p>
      <w:pPr>
        <w:spacing w:after="0"/>
        <w:ind w:left="0"/>
        <w:jc w:val="left"/>
      </w:pPr>
      <w:r>
        <w:rPr>
          <w:rFonts w:ascii="Times New Roman"/>
          <w:b/>
          <w:i w:val="false"/>
          <w:color w:val="000000"/>
        </w:rPr>
        <w:t xml:space="preserve"> 
18-бап Ақпаратты пайдалану</w:t>
      </w:r>
    </w:p>
    <w:bookmarkEnd w:id="37"/>
    <w:bookmarkStart w:name="z107" w:id="38"/>
    <w:p>
      <w:pPr>
        <w:spacing w:after="0"/>
        <w:ind w:left="0"/>
        <w:jc w:val="both"/>
      </w:pPr>
      <w:r>
        <w:rPr>
          <w:rFonts w:ascii="Times New Roman"/>
          <w:b w:val="false"/>
          <w:i w:val="false"/>
          <w:color w:val="000000"/>
          <w:sz w:val="28"/>
        </w:rPr>
        <w:t>
      Тараптар мемлекеттерінің заңнамаларына сәйкес жариялауға жатпайтын ақпаратты қоспағанда, осы Келісімнің шеңберінде жүргізілетін қызметтің нәтижесінде алынған ақпарат жарияланады және Тараптардың әрқайсысының әдеттегі практикасы мен нұсқамаларының негізінде пайдаланылады.</w:t>
      </w:r>
    </w:p>
    <w:bookmarkEnd w:id="38"/>
    <w:bookmarkStart w:name="z108" w:id="39"/>
    <w:p>
      <w:pPr>
        <w:spacing w:after="0"/>
        <w:ind w:left="0"/>
        <w:jc w:val="left"/>
      </w:pPr>
      <w:r>
        <w:rPr>
          <w:rFonts w:ascii="Times New Roman"/>
          <w:b/>
          <w:i w:val="false"/>
          <w:color w:val="000000"/>
        </w:rPr>
        <w:t xml:space="preserve"> 
19-бап Басқа міндеттемелер мен халықаралық келісімдер</w:t>
      </w:r>
    </w:p>
    <w:bookmarkEnd w:id="39"/>
    <w:bookmarkStart w:name="z109" w:id="4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мемлекетінің құқықтары мен міндетемелерін қозғамайды.</w:t>
      </w:r>
    </w:p>
    <w:bookmarkEnd w:id="40"/>
    <w:bookmarkStart w:name="z110" w:id="41"/>
    <w:p>
      <w:pPr>
        <w:spacing w:after="0"/>
        <w:ind w:left="0"/>
        <w:jc w:val="left"/>
      </w:pPr>
      <w:r>
        <w:rPr>
          <w:rFonts w:ascii="Times New Roman"/>
          <w:b/>
          <w:i w:val="false"/>
          <w:color w:val="000000"/>
        </w:rPr>
        <w:t xml:space="preserve"> 
20-бап Дауларды шешу</w:t>
      </w:r>
    </w:p>
    <w:bookmarkEnd w:id="41"/>
    <w:bookmarkStart w:name="z111" w:id="42"/>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End w:id="42"/>
    <w:bookmarkStart w:name="z112" w:id="43"/>
    <w:p>
      <w:pPr>
        <w:spacing w:after="0"/>
        <w:ind w:left="0"/>
        <w:jc w:val="left"/>
      </w:pPr>
      <w:r>
        <w:rPr>
          <w:rFonts w:ascii="Times New Roman"/>
          <w:b/>
          <w:i w:val="false"/>
          <w:color w:val="000000"/>
        </w:rPr>
        <w:t xml:space="preserve"> 
21-бап Қорытынды ережелер</w:t>
      </w:r>
    </w:p>
    <w:bookmarkEnd w:id="43"/>
    <w:bookmarkStart w:name="z113" w:id="44"/>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бір Тарап дипломатиялық арналар арқылы екінші Тараптың осы Келісімнің қолданылуын өзінің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Келісімге өзгерістер мен толықтырулар Тараптардың өзара келісімі бойынша енгізіледі, осы Келісімнің ажырамас бөліктері болып табылады және осы баптың 1-тармағында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осы Келісімнің қолданылуын тоқтату оған сәйкес жүзеге асырылатын, басталған, бірақ оның қолданылуы тоқтатылған күнге дейін аяқталмаған қызметті қозғамайтын болады.</w:t>
      </w:r>
      <w:r>
        <w:br/>
      </w:r>
      <w:r>
        <w:rPr>
          <w:rFonts w:ascii="Times New Roman"/>
          <w:b w:val="false"/>
          <w:i w:val="false"/>
          <w:color w:val="000000"/>
          <w:sz w:val="28"/>
        </w:rPr>
        <w:t>
</w:t>
      </w:r>
      <w:r>
        <w:rPr>
          <w:rFonts w:ascii="Times New Roman"/>
          <w:b w:val="false"/>
          <w:i w:val="false"/>
          <w:color w:val="000000"/>
          <w:sz w:val="28"/>
        </w:rPr>
        <w:t>
      200__ жылғы "______" ______________ _____________ қаласында әрқайсысы қазақ, әзірбайжан және орыс тілдерінде екі данада жасалды, әрі барлық мәтіннің бірдей күші бар. Осы Келісімнің ережелерін түсіндіруде келіспеушіліктер туындаған жағдайда Тараптар орыс тіліндегі мәтінге жүгінетін болады.</w:t>
      </w:r>
    </w:p>
    <w:bookmarkEnd w:id="44"/>
    <w:p>
      <w:pPr>
        <w:spacing w:after="0"/>
        <w:ind w:left="0"/>
        <w:jc w:val="both"/>
      </w:pPr>
      <w:r>
        <w:rPr>
          <w:rFonts w:ascii="Times New Roman"/>
          <w:b w:val="false"/>
          <w:i/>
          <w:color w:val="000000"/>
          <w:sz w:val="28"/>
        </w:rPr>
        <w:t>      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