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131e" w14:textId="9281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18 ақпандағы N 183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қыркүйектегі N 1488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12, 73-құжат)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ережесінде:</w:t>
      </w:r>
    </w:p>
    <w:bookmarkEnd w:id="2"/>
    <w:p>
      <w:pPr>
        <w:spacing w:after="0"/>
        <w:ind w:left="0"/>
        <w:jc w:val="both"/>
      </w:pPr>
      <w:r>
        <w:rPr>
          <w:rFonts w:ascii="Times New Roman"/>
          <w:b w:val="false"/>
          <w:i w:val="false"/>
          <w:color w:val="000000"/>
          <w:sz w:val="28"/>
        </w:rPr>
        <w:t>
      2, 3, 4, 5-тармақтардағы, 8-тармақтың бірінші абзацындағы, сондай-ақ 9, 10-тармақтардағы "аудан", "ауданның", "аудандық", "Аудан" деген сөздерден кейін "(облыстық маңызы бар қала)", "(облыстық маңызы бар қаланың)" деген сөздермен толықтырылсын;</w:t>
      </w:r>
    </w:p>
    <w:bookmarkStart w:name="z4" w:id="3"/>
    <w:p>
      <w:pPr>
        <w:spacing w:after="0"/>
        <w:ind w:left="0"/>
        <w:jc w:val="both"/>
      </w:pPr>
      <w:r>
        <w:rPr>
          <w:rFonts w:ascii="Times New Roman"/>
          <w:b w:val="false"/>
          <w:i w:val="false"/>
          <w:color w:val="000000"/>
          <w:sz w:val="28"/>
        </w:rPr>
        <w:t>
      көрсетілген Ережеге 1-қосымшада:</w:t>
      </w:r>
    </w:p>
    <w:bookmarkEnd w:id="3"/>
    <w:p>
      <w:pPr>
        <w:spacing w:after="0"/>
        <w:ind w:left="0"/>
        <w:jc w:val="both"/>
      </w:pPr>
      <w:r>
        <w:rPr>
          <w:rFonts w:ascii="Times New Roman"/>
          <w:b w:val="false"/>
          <w:i w:val="false"/>
          <w:color w:val="000000"/>
          <w:sz w:val="28"/>
        </w:rPr>
        <w:t>
      "ауданының" деген сөзден кейін "(облыстық маңызы бар қаланың)" деген сөздермен толықтырылсын;</w:t>
      </w:r>
    </w:p>
    <w:bookmarkStart w:name="z5" w:id="4"/>
    <w:p>
      <w:pPr>
        <w:spacing w:after="0"/>
        <w:ind w:left="0"/>
        <w:jc w:val="both"/>
      </w:pPr>
      <w:r>
        <w:rPr>
          <w:rFonts w:ascii="Times New Roman"/>
          <w:b w:val="false"/>
          <w:i w:val="false"/>
          <w:color w:val="000000"/>
          <w:sz w:val="28"/>
        </w:rPr>
        <w:t>
      көрсетілген Ережеге 2-қосымшада:</w:t>
      </w:r>
    </w:p>
    <w:bookmarkEnd w:id="4"/>
    <w:p>
      <w:pPr>
        <w:spacing w:after="0"/>
        <w:ind w:left="0"/>
        <w:jc w:val="both"/>
      </w:pPr>
      <w:r>
        <w:rPr>
          <w:rFonts w:ascii="Times New Roman"/>
          <w:b w:val="false"/>
          <w:i w:val="false"/>
          <w:color w:val="000000"/>
          <w:sz w:val="28"/>
        </w:rPr>
        <w:t>
      "2. Тараптардың құқықтары мен міндеттемелері" деген бөлімде:</w:t>
      </w:r>
    </w:p>
    <w:p>
      <w:pPr>
        <w:spacing w:after="0"/>
        <w:ind w:left="0"/>
        <w:jc w:val="both"/>
      </w:pPr>
      <w:r>
        <w:rPr>
          <w:rFonts w:ascii="Times New Roman"/>
          <w:b w:val="false"/>
          <w:i w:val="false"/>
          <w:color w:val="000000"/>
          <w:sz w:val="28"/>
        </w:rPr>
        <w:t>
      2-тармақтың 1) тармақшасындағы "аудан" деген сөзден кейін "(облыстық маңызы бар қала)" деген сөздермен толықтырылсын.</w:t>
      </w:r>
    </w:p>
    <w:bookmarkStart w:name="z6" w:id="5"/>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