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bfbf" w14:textId="971b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 қазандағы N 1525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Әскери-техникалық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Француз Республикасының Үкіметі арасындағы Әскери-техникалық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қазандағы </w:t>
      </w:r>
      <w:r>
        <w:br/>
      </w:r>
      <w:r>
        <w:rPr>
          <w:rFonts w:ascii="Times New Roman"/>
          <w:b w:val="false"/>
          <w:i w:val="false"/>
          <w:color w:val="000000"/>
          <w:sz w:val="28"/>
        </w:rPr>
        <w:t xml:space="preserve">
N 1525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 Үкіметі мен Француз Республикасының</w:t>
      </w:r>
      <w:r>
        <w:br/>
      </w:r>
      <w:r>
        <w:rPr>
          <w:rFonts w:ascii="Times New Roman"/>
          <w:b/>
          <w:i w:val="false"/>
          <w:color w:val="000000"/>
        </w:rPr>
        <w:t>
Үкіметі арасындағы Әскери-техникалық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25 шілдеде күшіне енді - СІМ-нің ресми сайты)</w:t>
      </w:r>
    </w:p>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2008 жылы 11 маусымда Парижде қол қойылған Қазақстан Республикасы мен Француз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2008 жылы 8 ақпанда Астанада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маңыздылығын мойындай отырып,</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қатысатын басқа да мемлекеттер арасындағы олардың Қарулы Күштерінің статусына қатысты </w:t>
      </w:r>
      <w:r>
        <w:rPr>
          <w:rFonts w:ascii="Times New Roman"/>
          <w:b w:val="false"/>
          <w:i w:val="false"/>
          <w:color w:val="000000"/>
          <w:sz w:val="28"/>
        </w:rPr>
        <w:t>келісімді</w:t>
      </w:r>
      <w:r>
        <w:rPr>
          <w:rFonts w:ascii="Times New Roman"/>
          <w:b w:val="false"/>
          <w:i w:val="false"/>
          <w:color w:val="000000"/>
          <w:sz w:val="28"/>
        </w:rPr>
        <w:t xml:space="preserve"> (РfР SOFА)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Француз Республикасы арасындағы әскери-техникалық ынтымақтастық арқылы достық қатынастарды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Тараптар мүдделерін өзара құрметтеуге, сенім білдіруге және есепке алуға негізделген өзара тиімді ұзақ мерзімді ынтымақтастыққа ұмтыла отырып,</w:t>
      </w:r>
      <w:r>
        <w:br/>
      </w:r>
      <w:r>
        <w:rPr>
          <w:rFonts w:ascii="Times New Roman"/>
          <w:b w:val="false"/>
          <w:i w:val="false"/>
          <w:color w:val="000000"/>
          <w:sz w:val="28"/>
        </w:rPr>
        <w:t>
</w:t>
      </w:r>
      <w:r>
        <w:rPr>
          <w:rFonts w:ascii="Times New Roman"/>
          <w:b w:val="false"/>
          <w:i w:val="false"/>
          <w:color w:val="000000"/>
          <w:sz w:val="28"/>
        </w:rPr>
        <w:t>
      екі мемлекеттің қару-жарақ пен әскери техника бойынша өнеркәсіп салалары арасындағы ынтымақтастықты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осы екі жақты ынтымақтастықты Тараптар мемлекеттерінің халықаралық құқығы мен ұлттық заңнамаларына сәйкес жүзеге асыруға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5" w:id="3"/>
    <w:p>
      <w:pPr>
        <w:spacing w:after="0"/>
        <w:ind w:left="0"/>
        <w:jc w:val="left"/>
      </w:pPr>
      <w:r>
        <w:rPr>
          <w:rFonts w:ascii="Times New Roman"/>
          <w:b/>
          <w:i w:val="false"/>
          <w:color w:val="000000"/>
        </w:rPr>
        <w:t xml:space="preserve"> 
1-бап</w:t>
      </w:r>
    </w:p>
    <w:bookmarkEnd w:id="3"/>
    <w:bookmarkStart w:name="z16" w:id="4"/>
    <w:p>
      <w:pPr>
        <w:spacing w:after="0"/>
        <w:ind w:left="0"/>
        <w:jc w:val="both"/>
      </w:pPr>
      <w:r>
        <w:rPr>
          <w:rFonts w:ascii="Times New Roman"/>
          <w:b w:val="false"/>
          <w:i w:val="false"/>
          <w:color w:val="000000"/>
          <w:sz w:val="28"/>
        </w:rPr>
        <w:t>
      Осы Келісімде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қару-жарақ пен әскери техника - қарудың алуан түрлерінің, оқ-дәрілердің кешені, оларды қолдануды қамтамасыз ететін оларды тасығыштар мен құралдар, сондай-ақ соғыс машиналарының, аспаптардың және Тараптар мемлекеттерінің Қарулы Күштері, басқа әскерлері мен әскери құралымдары жарақталатын басқа да техникалық құралдардың кез келген түрлері.</w:t>
      </w:r>
    </w:p>
    <w:bookmarkEnd w:id="4"/>
    <w:bookmarkStart w:name="z18" w:id="5"/>
    <w:p>
      <w:pPr>
        <w:spacing w:after="0"/>
        <w:ind w:left="0"/>
        <w:jc w:val="left"/>
      </w:pPr>
      <w:r>
        <w:rPr>
          <w:rFonts w:ascii="Times New Roman"/>
          <w:b/>
          <w:i w:val="false"/>
          <w:color w:val="000000"/>
        </w:rPr>
        <w:t xml:space="preserve"> 
2-бап</w:t>
      </w:r>
    </w:p>
    <w:bookmarkEnd w:id="5"/>
    <w:bookmarkStart w:name="z19" w:id="6"/>
    <w:p>
      <w:pPr>
        <w:spacing w:after="0"/>
        <w:ind w:left="0"/>
        <w:jc w:val="both"/>
      </w:pPr>
      <w:r>
        <w:rPr>
          <w:rFonts w:ascii="Times New Roman"/>
          <w:b w:val="false"/>
          <w:i w:val="false"/>
          <w:color w:val="000000"/>
          <w:sz w:val="28"/>
        </w:rPr>
        <w:t>
      Тараптар мынадай бағыттарда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Тараптар мемлекеттерінің қарулы күштері, басқа әскерлері мен әскери құралымдары үшін қару-жарақ пен әскери техниканы сатып алу, өндіру, жаңғырту және жөндеу;</w:t>
      </w:r>
      <w:r>
        <w:br/>
      </w:r>
      <w:r>
        <w:rPr>
          <w:rFonts w:ascii="Times New Roman"/>
          <w:b w:val="false"/>
          <w:i w:val="false"/>
          <w:color w:val="000000"/>
          <w:sz w:val="28"/>
        </w:rPr>
        <w:t>
</w:t>
      </w:r>
      <w:r>
        <w:rPr>
          <w:rFonts w:ascii="Times New Roman"/>
          <w:b w:val="false"/>
          <w:i w:val="false"/>
          <w:color w:val="000000"/>
          <w:sz w:val="28"/>
        </w:rPr>
        <w:t>
      Тараптардың "әрқайсысының қарулы күштерінің, басқа әскерлері мен әскери құралымдарының қажеттіліктеріне сәйкес қару-жарақ пен әскери техниканы сатып алу мақсатында ынтымақтастық бағдарламаларының шарттарын айқындау;</w:t>
      </w:r>
      <w:r>
        <w:br/>
      </w:r>
      <w:r>
        <w:rPr>
          <w:rFonts w:ascii="Times New Roman"/>
          <w:b w:val="false"/>
          <w:i w:val="false"/>
          <w:color w:val="000000"/>
          <w:sz w:val="28"/>
        </w:rPr>
        <w:t>
</w:t>
      </w:r>
      <w:r>
        <w:rPr>
          <w:rFonts w:ascii="Times New Roman"/>
          <w:b w:val="false"/>
          <w:i w:val="false"/>
          <w:color w:val="000000"/>
          <w:sz w:val="28"/>
        </w:rPr>
        <w:t>
      дамыту мен өндірудің бірлескен бағдарламаларын орындау кезінде шығарылатын қару-жарақ пен әскери техника экспортының мүмкіндігін зерделеу;</w:t>
      </w:r>
      <w:r>
        <w:br/>
      </w:r>
      <w:r>
        <w:rPr>
          <w:rFonts w:ascii="Times New Roman"/>
          <w:b w:val="false"/>
          <w:i w:val="false"/>
          <w:color w:val="000000"/>
          <w:sz w:val="28"/>
        </w:rPr>
        <w:t>
</w:t>
      </w:r>
      <w:r>
        <w:rPr>
          <w:rFonts w:ascii="Times New Roman"/>
          <w:b w:val="false"/>
          <w:i w:val="false"/>
          <w:color w:val="000000"/>
          <w:sz w:val="28"/>
        </w:rPr>
        <w:t>
      қару-жарақ пен әскери техникаға сынақ және бағалау жүргізу;</w:t>
      </w:r>
      <w:r>
        <w:br/>
      </w:r>
      <w:r>
        <w:rPr>
          <w:rFonts w:ascii="Times New Roman"/>
          <w:b w:val="false"/>
          <w:i w:val="false"/>
          <w:color w:val="000000"/>
          <w:sz w:val="28"/>
        </w:rPr>
        <w:t>
      осы салаларда мамандар даярлау.</w:t>
      </w:r>
    </w:p>
    <w:bookmarkEnd w:id="6"/>
    <w:bookmarkStart w:name="z24" w:id="7"/>
    <w:p>
      <w:pPr>
        <w:spacing w:after="0"/>
        <w:ind w:left="0"/>
        <w:jc w:val="left"/>
      </w:pPr>
      <w:r>
        <w:rPr>
          <w:rFonts w:ascii="Times New Roman"/>
          <w:b/>
          <w:i w:val="false"/>
          <w:color w:val="000000"/>
        </w:rPr>
        <w:t xml:space="preserve"> 
3-бап</w:t>
      </w:r>
    </w:p>
    <w:bookmarkEnd w:id="7"/>
    <w:bookmarkStart w:name="z25" w:id="8"/>
    <w:p>
      <w:pPr>
        <w:spacing w:after="0"/>
        <w:ind w:left="0"/>
        <w:jc w:val="both"/>
      </w:pPr>
      <w:r>
        <w:rPr>
          <w:rFonts w:ascii="Times New Roman"/>
          <w:b w:val="false"/>
          <w:i w:val="false"/>
          <w:color w:val="000000"/>
          <w:sz w:val="28"/>
        </w:rPr>
        <w:t>
      Осы Келісімді орындау бойынша Тараптардың уәкілетті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Индустрия және сауда министрлігі,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Француз тарапынан — Француз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Тараптар уәкілетті органдардың атаулары немесе функциялары өзгерген жағдайда бұл туралы дипломатиялық арналар арқылы бірін-бірі дереу хабардар етеді.</w:t>
      </w:r>
    </w:p>
    <w:bookmarkEnd w:id="8"/>
    <w:bookmarkStart w:name="z29"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Осы Келісімнің 2-бабында айқындалған ынтымақтастықтың бағыттарын жүзеге асыру мақсатында Тараптар ережесі осы Келісімнің ажырамас бөлігі болып табылатын қосымшада айқындалған қару-жарақ саласындағы бірлескен комиссияны құрады.</w:t>
      </w:r>
    </w:p>
    <w:bookmarkStart w:name="z30" w:id="10"/>
    <w:p>
      <w:pPr>
        <w:spacing w:after="0"/>
        <w:ind w:left="0"/>
        <w:jc w:val="left"/>
      </w:pPr>
      <w:r>
        <w:rPr>
          <w:rFonts w:ascii="Times New Roman"/>
          <w:b/>
          <w:i w:val="false"/>
          <w:color w:val="000000"/>
        </w:rPr>
        <w:t xml:space="preserve"> 
5-бап</w:t>
      </w:r>
    </w:p>
    <w:bookmarkEnd w:id="10"/>
    <w:bookmarkStart w:name="z31" w:id="11"/>
    <w:p>
      <w:pPr>
        <w:spacing w:after="0"/>
        <w:ind w:left="0"/>
        <w:jc w:val="both"/>
      </w:pPr>
      <w:r>
        <w:rPr>
          <w:rFonts w:ascii="Times New Roman"/>
          <w:b w:val="false"/>
          <w:i w:val="false"/>
          <w:color w:val="000000"/>
          <w:sz w:val="28"/>
        </w:rPr>
        <w:t>
      Осы Келісімнің шеңберінде қару-жарақ пен әскери-техниканы сатып алу, жұмыстарды орындау және қызметтер көрсету Тараптар мемлекеттерінің ұлттық заңнамаларына сәйкес Тараптардың уәкілетті органдары арқылы шарттық негізде жүзеге асырылады.</w:t>
      </w:r>
      <w:r>
        <w:br/>
      </w:r>
      <w:r>
        <w:rPr>
          <w:rFonts w:ascii="Times New Roman"/>
          <w:b w:val="false"/>
          <w:i w:val="false"/>
          <w:color w:val="000000"/>
          <w:sz w:val="28"/>
        </w:rPr>
        <w:t>
</w:t>
      </w:r>
      <w:r>
        <w:rPr>
          <w:rFonts w:ascii="Times New Roman"/>
          <w:b w:val="false"/>
          <w:i w:val="false"/>
          <w:color w:val="000000"/>
          <w:sz w:val="28"/>
        </w:rPr>
        <w:t>
      Жеткізу көлемі мен тәртібі, жұмыстарды жүргізу және қызметтер көрсету жекелеген шарттармен (келісім шарттармен) реттеледі.</w:t>
      </w:r>
      <w:r>
        <w:br/>
      </w:r>
      <w:r>
        <w:rPr>
          <w:rFonts w:ascii="Times New Roman"/>
          <w:b w:val="false"/>
          <w:i w:val="false"/>
          <w:color w:val="000000"/>
          <w:sz w:val="28"/>
        </w:rPr>
        <w:t>
</w:t>
      </w:r>
      <w:r>
        <w:rPr>
          <w:rFonts w:ascii="Times New Roman"/>
          <w:b w:val="false"/>
          <w:i w:val="false"/>
          <w:color w:val="000000"/>
          <w:sz w:val="28"/>
        </w:rPr>
        <w:t>
      Шарттар (келісімшарттар) бойынша міндеттемелерді орындауға жауапкершілік оларды жасасқан субъектілерге жүктеледі.</w:t>
      </w:r>
    </w:p>
    <w:bookmarkEnd w:id="11"/>
    <w:bookmarkStart w:name="z34" w:id="12"/>
    <w:p>
      <w:pPr>
        <w:spacing w:after="0"/>
        <w:ind w:left="0"/>
        <w:jc w:val="left"/>
      </w:pPr>
      <w:r>
        <w:rPr>
          <w:rFonts w:ascii="Times New Roman"/>
          <w:b/>
          <w:i w:val="false"/>
          <w:color w:val="000000"/>
        </w:rPr>
        <w:t xml:space="preserve"> 
6-бап</w:t>
      </w:r>
    </w:p>
    <w:bookmarkEnd w:id="12"/>
    <w:bookmarkStart w:name="z35" w:id="13"/>
    <w:p>
      <w:pPr>
        <w:spacing w:after="0"/>
        <w:ind w:left="0"/>
        <w:jc w:val="both"/>
      </w:pPr>
      <w:r>
        <w:rPr>
          <w:rFonts w:ascii="Times New Roman"/>
          <w:b w:val="false"/>
          <w:i w:val="false"/>
          <w:color w:val="000000"/>
          <w:sz w:val="28"/>
        </w:rPr>
        <w:t>
      Екінші Тараптың мемлекеті аумағына келетін бір Тарап персоналының мәртебесі осы Келісімді іске асыру шеңберінде РfР SOFА Келісімімен айқындалады.</w:t>
      </w:r>
    </w:p>
    <w:bookmarkEnd w:id="13"/>
    <w:bookmarkStart w:name="z36" w:id="14"/>
    <w:p>
      <w:pPr>
        <w:spacing w:after="0"/>
        <w:ind w:left="0"/>
        <w:jc w:val="left"/>
      </w:pPr>
      <w:r>
        <w:rPr>
          <w:rFonts w:ascii="Times New Roman"/>
          <w:b/>
          <w:i w:val="false"/>
          <w:color w:val="000000"/>
        </w:rPr>
        <w:t xml:space="preserve"> 
7-бап</w:t>
      </w:r>
    </w:p>
    <w:bookmarkEnd w:id="14"/>
    <w:bookmarkStart w:name="z37" w:id="15"/>
    <w:p>
      <w:pPr>
        <w:spacing w:after="0"/>
        <w:ind w:left="0"/>
        <w:jc w:val="both"/>
      </w:pPr>
      <w:r>
        <w:rPr>
          <w:rFonts w:ascii="Times New Roman"/>
          <w:b w:val="false"/>
          <w:i w:val="false"/>
          <w:color w:val="000000"/>
          <w:sz w:val="28"/>
        </w:rPr>
        <w:t>
      Тараптардың бірінің мемлекеті аумағында қару-жарақ пен әскери техникаға сынақ жүргізу және бағалау талаптары оларды жүргізу басталғанға дейін Тараптар арасындағы жеке Келісіммен реттеледі.</w:t>
      </w:r>
    </w:p>
    <w:bookmarkEnd w:id="15"/>
    <w:bookmarkStart w:name="z38" w:id="16"/>
    <w:p>
      <w:pPr>
        <w:spacing w:after="0"/>
        <w:ind w:left="0"/>
        <w:jc w:val="left"/>
      </w:pPr>
      <w:r>
        <w:rPr>
          <w:rFonts w:ascii="Times New Roman"/>
          <w:b/>
          <w:i w:val="false"/>
          <w:color w:val="000000"/>
        </w:rPr>
        <w:t xml:space="preserve"> 
8-бап</w:t>
      </w:r>
    </w:p>
    <w:bookmarkEnd w:id="16"/>
    <w:bookmarkStart w:name="z39" w:id="17"/>
    <w:p>
      <w:pPr>
        <w:spacing w:after="0"/>
        <w:ind w:left="0"/>
        <w:jc w:val="both"/>
      </w:pPr>
      <w:r>
        <w:rPr>
          <w:rFonts w:ascii="Times New Roman"/>
          <w:b w:val="false"/>
          <w:i w:val="false"/>
          <w:color w:val="000000"/>
          <w:sz w:val="28"/>
        </w:rPr>
        <w:t>
      Тараптар арасында құпия ақпаратпен алмасу 2008 жылы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келісімге сәйкес жүзеге асырылады.</w:t>
      </w:r>
    </w:p>
    <w:bookmarkEnd w:id="17"/>
    <w:bookmarkStart w:name="z40" w:id="18"/>
    <w:p>
      <w:pPr>
        <w:spacing w:after="0"/>
        <w:ind w:left="0"/>
        <w:jc w:val="left"/>
      </w:pPr>
      <w:r>
        <w:rPr>
          <w:rFonts w:ascii="Times New Roman"/>
          <w:b/>
          <w:i w:val="false"/>
          <w:color w:val="000000"/>
        </w:rPr>
        <w:t xml:space="preserve"> 
9-бап</w:t>
      </w:r>
    </w:p>
    <w:bookmarkEnd w:id="18"/>
    <w:bookmarkStart w:name="z41" w:id="19"/>
    <w:p>
      <w:pPr>
        <w:spacing w:after="0"/>
        <w:ind w:left="0"/>
        <w:jc w:val="both"/>
      </w:pPr>
      <w:r>
        <w:rPr>
          <w:rFonts w:ascii="Times New Roman"/>
          <w:b w:val="false"/>
          <w:i w:val="false"/>
          <w:color w:val="000000"/>
          <w:sz w:val="28"/>
        </w:rPr>
        <w:t>
      Тараптар осы Келісімді орындау барысында туындайтын шығыстарды олар өздерінің бюджет қаражаты шеңберінде дербес көтереді.</w:t>
      </w:r>
      <w:r>
        <w:br/>
      </w:r>
      <w:r>
        <w:rPr>
          <w:rFonts w:ascii="Times New Roman"/>
          <w:b w:val="false"/>
          <w:i w:val="false"/>
          <w:color w:val="000000"/>
          <w:sz w:val="28"/>
        </w:rPr>
        <w:t>
</w:t>
      </w:r>
      <w:r>
        <w:rPr>
          <w:rFonts w:ascii="Times New Roman"/>
          <w:b w:val="false"/>
          <w:i w:val="false"/>
          <w:color w:val="000000"/>
          <w:sz w:val="28"/>
        </w:rPr>
        <w:t>
      Өз делегацияларының қабылдаушы Тарап мемлекетінің аумағына дейін жол жүруі, сондай-ақ олардың тамақтануы мен тұруы бойынша шығыстарды жіберуші Тарап көтереді.</w:t>
      </w:r>
      <w:r>
        <w:br/>
      </w:r>
      <w:r>
        <w:rPr>
          <w:rFonts w:ascii="Times New Roman"/>
          <w:b w:val="false"/>
          <w:i w:val="false"/>
          <w:color w:val="000000"/>
          <w:sz w:val="28"/>
        </w:rPr>
        <w:t>
</w:t>
      </w:r>
      <w:r>
        <w:rPr>
          <w:rFonts w:ascii="Times New Roman"/>
          <w:b w:val="false"/>
          <w:i w:val="false"/>
          <w:color w:val="000000"/>
          <w:sz w:val="28"/>
        </w:rPr>
        <w:t>
      Келетін мемлекетте кездесулерді, делегацияларды қабылдауды ұйымдастыру бойынша шығыстарды және көліктік шығыстарды қабылдаушы Тарап көтереді.</w:t>
      </w:r>
      <w:r>
        <w:br/>
      </w:r>
      <w:r>
        <w:rPr>
          <w:rFonts w:ascii="Times New Roman"/>
          <w:b w:val="false"/>
          <w:i w:val="false"/>
          <w:color w:val="000000"/>
          <w:sz w:val="28"/>
        </w:rPr>
        <w:t>
</w:t>
      </w:r>
      <w:r>
        <w:rPr>
          <w:rFonts w:ascii="Times New Roman"/>
          <w:b w:val="false"/>
          <w:i w:val="false"/>
          <w:color w:val="000000"/>
          <w:sz w:val="28"/>
        </w:rPr>
        <w:t>
      Кездесу туралы әрбір сұрау ресми жолмен жіберіледі. Сұрау ол білдіретін ресми органды немесе мекемені, сапар мақсатын және оның өкілеттіктері деңгейін көрсете отырып, өтініш берушілер туралы ақпаратпен бірге жүреді.</w:t>
      </w:r>
      <w:r>
        <w:br/>
      </w:r>
      <w:r>
        <w:rPr>
          <w:rFonts w:ascii="Times New Roman"/>
          <w:b w:val="false"/>
          <w:i w:val="false"/>
          <w:color w:val="000000"/>
          <w:sz w:val="28"/>
        </w:rPr>
        <w:t>
</w:t>
      </w:r>
      <w:r>
        <w:rPr>
          <w:rFonts w:ascii="Times New Roman"/>
          <w:b w:val="false"/>
          <w:i w:val="false"/>
          <w:color w:val="000000"/>
          <w:sz w:val="28"/>
        </w:rPr>
        <w:t>
      Кездесулер қабылдаушы Тараптың құзыретті органдарының рұқсатын алғаннан кейін жүргізіледі.</w:t>
      </w:r>
    </w:p>
    <w:bookmarkEnd w:id="19"/>
    <w:bookmarkStart w:name="z46" w:id="20"/>
    <w:p>
      <w:pPr>
        <w:spacing w:after="0"/>
        <w:ind w:left="0"/>
        <w:jc w:val="left"/>
      </w:pPr>
      <w:r>
        <w:rPr>
          <w:rFonts w:ascii="Times New Roman"/>
          <w:b/>
          <w:i w:val="false"/>
          <w:color w:val="000000"/>
        </w:rPr>
        <w:t xml:space="preserve"> 
10-бап</w:t>
      </w:r>
    </w:p>
    <w:bookmarkEnd w:id="20"/>
    <w:bookmarkStart w:name="z47" w:id="21"/>
    <w:p>
      <w:pPr>
        <w:spacing w:after="0"/>
        <w:ind w:left="0"/>
        <w:jc w:val="both"/>
      </w:pPr>
      <w:r>
        <w:rPr>
          <w:rFonts w:ascii="Times New Roman"/>
          <w:b w:val="false"/>
          <w:i w:val="false"/>
          <w:color w:val="000000"/>
          <w:sz w:val="28"/>
        </w:rPr>
        <w:t>
      Осы Келісімді түсіндіруге немесе қолдануға қатысты, сондай-ақ осы Келісім шеңберіндегі қызметті жүзеге асыруға байланысты туындайтын кез келген дауды Тараптар консультациялар және келіссөздер жолымен шешеді.</w:t>
      </w:r>
    </w:p>
    <w:bookmarkEnd w:id="21"/>
    <w:bookmarkStart w:name="z48" w:id="22"/>
    <w:p>
      <w:pPr>
        <w:spacing w:after="0"/>
        <w:ind w:left="0"/>
        <w:jc w:val="left"/>
      </w:pPr>
      <w:r>
        <w:rPr>
          <w:rFonts w:ascii="Times New Roman"/>
          <w:b/>
          <w:i w:val="false"/>
          <w:color w:val="000000"/>
        </w:rPr>
        <w:t xml:space="preserve"> 
11-бап</w:t>
      </w:r>
    </w:p>
    <w:bookmarkEnd w:id="22"/>
    <w:bookmarkStart w:name="z49" w:id="23"/>
    <w:p>
      <w:pPr>
        <w:spacing w:after="0"/>
        <w:ind w:left="0"/>
        <w:jc w:val="both"/>
      </w:pPr>
      <w:r>
        <w:rPr>
          <w:rFonts w:ascii="Times New Roman"/>
          <w:b w:val="false"/>
          <w:i w:val="false"/>
          <w:color w:val="000000"/>
          <w:sz w:val="28"/>
        </w:rPr>
        <w:t>
      Тараптардың келісімі бойынша осы Келісімге осы Келісімнің ажырамас бөліктері болып табылатын хаттамалар нысанында толықтырулар мен өзгерістер енгізілуі мүмкін.</w:t>
      </w:r>
    </w:p>
    <w:bookmarkEnd w:id="23"/>
    <w:bookmarkStart w:name="z50" w:id="24"/>
    <w:p>
      <w:pPr>
        <w:spacing w:after="0"/>
        <w:ind w:left="0"/>
        <w:jc w:val="left"/>
      </w:pPr>
      <w:r>
        <w:rPr>
          <w:rFonts w:ascii="Times New Roman"/>
          <w:b/>
          <w:i w:val="false"/>
          <w:color w:val="000000"/>
        </w:rPr>
        <w:t xml:space="preserve"> 
12-бап</w:t>
      </w:r>
    </w:p>
    <w:bookmarkEnd w:id="24"/>
    <w:bookmarkStart w:name="z51" w:id="25"/>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шарттардан туындайтын Тараптардың құқықтары менміндеттерін қозғамайды.</w:t>
      </w:r>
    </w:p>
    <w:bookmarkEnd w:id="25"/>
    <w:bookmarkStart w:name="z52" w:id="26"/>
    <w:p>
      <w:pPr>
        <w:spacing w:after="0"/>
        <w:ind w:left="0"/>
        <w:jc w:val="left"/>
      </w:pPr>
      <w:r>
        <w:rPr>
          <w:rFonts w:ascii="Times New Roman"/>
          <w:b/>
          <w:i w:val="false"/>
          <w:color w:val="000000"/>
        </w:rPr>
        <w:t xml:space="preserve"> 
13-бап</w:t>
      </w:r>
    </w:p>
    <w:bookmarkEnd w:id="26"/>
    <w:bookmarkStart w:name="z53" w:id="27"/>
    <w:p>
      <w:pPr>
        <w:spacing w:after="0"/>
        <w:ind w:left="0"/>
        <w:jc w:val="both"/>
      </w:pPr>
      <w:r>
        <w:rPr>
          <w:rFonts w:ascii="Times New Roman"/>
          <w:b w:val="false"/>
          <w:i w:val="false"/>
          <w:color w:val="000000"/>
          <w:sz w:val="28"/>
        </w:rPr>
        <w:t>
      Осы Келісім Тараптар оның күшіне енуіне қажетті мемлекетішілік рәсімдерді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Әрбір Тарап алты ай бұрын екінші Тарапты бұл туралы жазбаша хабардар ете отырып, осы Келісімді бұза алады.</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және егер осы Келісімнің қолданылуының ағымдағы кезеңі аяқталғанға дейін кемінде алты ай бұрын оның қолданылуын тоқтатуға өзінің ниеті туралы бір де бір Тарап екінші Тарапты дипломатиялық арналар арқылы жазбаша хабардар етпеген болса, келесі бес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Тараптарды, егер Тараптар өзгеше уағдаласпаған болса, оның қолданылуы кезеңінде қабылданған міндеттемелерді орындаудан босатпайды.</w:t>
      </w:r>
      <w:r>
        <w:br/>
      </w:r>
      <w:r>
        <w:rPr>
          <w:rFonts w:ascii="Times New Roman"/>
          <w:b w:val="false"/>
          <w:i w:val="false"/>
          <w:color w:val="000000"/>
          <w:sz w:val="28"/>
        </w:rPr>
        <w:t>
</w:t>
      </w:r>
      <w:r>
        <w:rPr>
          <w:rFonts w:ascii="Times New Roman"/>
          <w:b w:val="false"/>
          <w:i w:val="false"/>
          <w:color w:val="000000"/>
          <w:sz w:val="28"/>
        </w:rPr>
        <w:t>
      ______________ қаласында 200___ жылғы "_____" әрқайсысы қазақ, француз және орыс тілдерінде екі данада жасалды, әрі барлық мәтіндердің күші бірдей.</w:t>
      </w:r>
    </w:p>
    <w:bookmarkEnd w:id="27"/>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Француз Республикасының Үкіметі     </w:t>
      </w:r>
      <w:r>
        <w:br/>
      </w:r>
      <w:r>
        <w:rPr>
          <w:rFonts w:ascii="Times New Roman"/>
          <w:b w:val="false"/>
          <w:i w:val="false"/>
          <w:color w:val="000000"/>
          <w:sz w:val="28"/>
        </w:rPr>
        <w:t xml:space="preserve">
арасындағы Әскери-техникалық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p>
    <w:bookmarkStart w:name="z58" w:id="28"/>
    <w:p>
      <w:pPr>
        <w:spacing w:after="0"/>
        <w:ind w:left="0"/>
        <w:jc w:val="left"/>
      </w:pPr>
      <w:r>
        <w:rPr>
          <w:rFonts w:ascii="Times New Roman"/>
          <w:b/>
          <w:i w:val="false"/>
          <w:color w:val="000000"/>
        </w:rPr>
        <w:t xml:space="preserve"> 
Қару-жарақ саласындағы ынтымақтастық жөніндегі комиссия туралы</w:t>
      </w:r>
      <w:r>
        <w:br/>
      </w:r>
      <w:r>
        <w:rPr>
          <w:rFonts w:ascii="Times New Roman"/>
          <w:b/>
          <w:i w:val="false"/>
          <w:color w:val="000000"/>
        </w:rPr>
        <w:t>
ереже</w:t>
      </w:r>
    </w:p>
    <w:bookmarkEnd w:id="28"/>
    <w:bookmarkStart w:name="z59" w:id="29"/>
    <w:p>
      <w:pPr>
        <w:spacing w:after="0"/>
        <w:ind w:left="0"/>
        <w:jc w:val="both"/>
      </w:pPr>
      <w:r>
        <w:rPr>
          <w:rFonts w:ascii="Times New Roman"/>
          <w:b w:val="false"/>
          <w:i w:val="false"/>
          <w:color w:val="000000"/>
          <w:sz w:val="28"/>
        </w:rPr>
        <w:t>
      1. Қару-жарақ саласындағы ынтымақтастық жөніндегі комиссия (бұдан әрі - Комиссия) Тараптардың қызметін үйлестіреді және осы Келісімнің 2-бабына кірмеген бағыттар бойынша ынтымақтастық перспективаларын зерделейді.</w:t>
      </w:r>
      <w:r>
        <w:br/>
      </w:r>
      <w:r>
        <w:rPr>
          <w:rFonts w:ascii="Times New Roman"/>
          <w:b w:val="false"/>
          <w:i w:val="false"/>
          <w:color w:val="000000"/>
          <w:sz w:val="28"/>
        </w:rPr>
        <w:t>
</w:t>
      </w:r>
      <w:r>
        <w:rPr>
          <w:rFonts w:ascii="Times New Roman"/>
          <w:b w:val="false"/>
          <w:i w:val="false"/>
          <w:color w:val="000000"/>
          <w:sz w:val="28"/>
        </w:rPr>
        <w:t>
      2. Комиссияның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екі жақты әскери-техникалық ынтымақтастықтың басқа басым бағыттарының мүмкіндіктерін қарау;</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органдарымен бірлескен жобаларды ұйымдастыру бойынша ұсыныстармен алмасу;</w:t>
      </w:r>
      <w:r>
        <w:br/>
      </w:r>
      <w:r>
        <w:rPr>
          <w:rFonts w:ascii="Times New Roman"/>
          <w:b w:val="false"/>
          <w:i w:val="false"/>
          <w:color w:val="000000"/>
          <w:sz w:val="28"/>
        </w:rPr>
        <w:t>
</w:t>
      </w:r>
      <w:r>
        <w:rPr>
          <w:rFonts w:ascii="Times New Roman"/>
          <w:b w:val="false"/>
          <w:i w:val="false"/>
          <w:color w:val="000000"/>
          <w:sz w:val="28"/>
        </w:rPr>
        <w:t>
      қабылданған шешімдердің орындалуын бақылау.</w:t>
      </w:r>
      <w:r>
        <w:br/>
      </w:r>
      <w:r>
        <w:rPr>
          <w:rFonts w:ascii="Times New Roman"/>
          <w:b w:val="false"/>
          <w:i w:val="false"/>
          <w:color w:val="000000"/>
          <w:sz w:val="28"/>
        </w:rPr>
        <w:t>
</w:t>
      </w:r>
      <w:r>
        <w:rPr>
          <w:rFonts w:ascii="Times New Roman"/>
          <w:b w:val="false"/>
          <w:i w:val="false"/>
          <w:color w:val="000000"/>
          <w:sz w:val="28"/>
        </w:rPr>
        <w:t>
      3. Комиссияның тең төрағалары Қазақстан тарапынан Қорғаныс министрінің немесе Индустрия және сауда министрінің орынбасары (немесе олардың өкілі) және Француз тарапынан қару-жарақтың бас делегациясын халықаралық дамыту басқармасының бастығы немесе оның өкілі болып табылады.</w:t>
      </w:r>
      <w:r>
        <w:br/>
      </w:r>
      <w:r>
        <w:rPr>
          <w:rFonts w:ascii="Times New Roman"/>
          <w:b w:val="false"/>
          <w:i w:val="false"/>
          <w:color w:val="000000"/>
          <w:sz w:val="28"/>
        </w:rPr>
        <w:t>
</w:t>
      </w:r>
      <w:r>
        <w:rPr>
          <w:rFonts w:ascii="Times New Roman"/>
          <w:b w:val="false"/>
          <w:i w:val="false"/>
          <w:color w:val="000000"/>
          <w:sz w:val="28"/>
        </w:rPr>
        <w:t>
      4. Комиссияның отырысы қажеттілігіне қарай, әдетте жылына бір рет, қабылдаушы Тараптың тең төрағасының төрағалық етуімен Тараптар мемлекеттерінің бірінің аумағында кезекпен өткізіледі. Отырысты ұйымдастыратын Тарап отырыстың күн тәртібі мен ол туралы есеп жасайды және Тараптардың қарауына және бекітуіне ұсынады.</w:t>
      </w:r>
      <w:r>
        <w:br/>
      </w:r>
      <w:r>
        <w:rPr>
          <w:rFonts w:ascii="Times New Roman"/>
          <w:b w:val="false"/>
          <w:i w:val="false"/>
          <w:color w:val="000000"/>
          <w:sz w:val="28"/>
        </w:rPr>
        <w:t>
</w:t>
      </w:r>
      <w:r>
        <w:rPr>
          <w:rFonts w:ascii="Times New Roman"/>
          <w:b w:val="false"/>
          <w:i w:val="false"/>
          <w:color w:val="000000"/>
          <w:sz w:val="28"/>
        </w:rPr>
        <w:t>
      5. Комиссия Қазақстан және Француз тараптары мүшелерінің тең санынан тұрады. Әрбір Тарап өз тарапынан тең төрағаның орынбасарын, отырыс хатшысын және комиссия мүшелерін тағайындайды.</w:t>
      </w:r>
      <w:r>
        <w:br/>
      </w:r>
      <w:r>
        <w:rPr>
          <w:rFonts w:ascii="Times New Roman"/>
          <w:b w:val="false"/>
          <w:i w:val="false"/>
          <w:color w:val="000000"/>
          <w:sz w:val="28"/>
        </w:rPr>
        <w:t>
</w:t>
      </w:r>
      <w:r>
        <w:rPr>
          <w:rFonts w:ascii="Times New Roman"/>
          <w:b w:val="false"/>
          <w:i w:val="false"/>
          <w:color w:val="000000"/>
          <w:sz w:val="28"/>
        </w:rPr>
        <w:t>
      6. Тең төрағалар комиссия қызметін ұйымдастыруды үйлестіреді және қамтамасыз етеді, консультациялар жүргізеді және ақпарат алмасады. Комиссия отырысының күні ол өткізілетін күнге дейін екі ай бұрын белгіленеді.</w:t>
      </w:r>
      <w:r>
        <w:br/>
      </w:r>
      <w:r>
        <w:rPr>
          <w:rFonts w:ascii="Times New Roman"/>
          <w:b w:val="false"/>
          <w:i w:val="false"/>
          <w:color w:val="000000"/>
          <w:sz w:val="28"/>
        </w:rPr>
        <w:t>
</w:t>
      </w:r>
      <w:r>
        <w:rPr>
          <w:rFonts w:ascii="Times New Roman"/>
          <w:b w:val="false"/>
          <w:i w:val="false"/>
          <w:color w:val="000000"/>
          <w:sz w:val="28"/>
        </w:rPr>
        <w:t>
      7. Комиссияның жанында Тараптардың өзара келісімі бойынша кіші комиссиялар немесе жұмыс топтары құрылуы мүмкін. Олардың міндетіне ынтымақтастықтың нақты іс-шараларын әзірлеу кіреді.</w:t>
      </w:r>
      <w:r>
        <w:br/>
      </w:r>
      <w:r>
        <w:rPr>
          <w:rFonts w:ascii="Times New Roman"/>
          <w:b w:val="false"/>
          <w:i w:val="false"/>
          <w:color w:val="000000"/>
          <w:sz w:val="28"/>
        </w:rPr>
        <w:t>
</w:t>
      </w:r>
      <w:r>
        <w:rPr>
          <w:rFonts w:ascii="Times New Roman"/>
          <w:b w:val="false"/>
          <w:i w:val="false"/>
          <w:color w:val="000000"/>
          <w:sz w:val="28"/>
        </w:rPr>
        <w:t>
      8. Комиссия отырыстарын дайындау үшін Тараптар мемлекеттерінің құзыретті органдарының өкілдері, сондай-ақ мүдделі органдардың, министрліктер мен ведомстволардың өкілдері тартылуы мүмкін. Жоғарыда көрсетілген өкілдер Тараптардың біреуінің тең төрағасының шақыруы бойынша Комиссия отырыстарына қатыса алады.</w:t>
      </w:r>
      <w:r>
        <w:br/>
      </w:r>
      <w:r>
        <w:rPr>
          <w:rFonts w:ascii="Times New Roman"/>
          <w:b w:val="false"/>
          <w:i w:val="false"/>
          <w:color w:val="000000"/>
          <w:sz w:val="28"/>
        </w:rPr>
        <w:t>
</w:t>
      </w:r>
      <w:r>
        <w:rPr>
          <w:rFonts w:ascii="Times New Roman"/>
          <w:b w:val="false"/>
          <w:i w:val="false"/>
          <w:color w:val="000000"/>
          <w:sz w:val="28"/>
        </w:rPr>
        <w:t>
      9. Комиссияның жұмыс тілі қазақ, орыс және француз тілдері болып табылады. Әрбір отырыстан кейін Комиссияның тең төрағалары қол қоятын қазақ, орыс және француз тілдерінде хаттама ресімделеді.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