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0010" w14:textId="5650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14 сәуірдегі N 513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12 қазандағы N 1561 Қаулысы. Күші жойылды - Қазақстан Республикасы Үкіметінің 2012 жылғы 19 желтоқсандағы № 1620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19.12.2012 </w:t>
      </w:r>
      <w:r>
        <w:rPr>
          <w:rFonts w:ascii="Times New Roman"/>
          <w:b w:val="false"/>
          <w:i w:val="false"/>
          <w:color w:val="ff0000"/>
          <w:sz w:val="28"/>
        </w:rPr>
        <w:t>N 1620</w:t>
      </w:r>
      <w:r>
        <w:rPr>
          <w:rFonts w:ascii="Times New Roman"/>
          <w:b w:val="false"/>
          <w:i w:val="false"/>
          <w:color w:val="ff0000"/>
          <w:sz w:val="28"/>
        </w:rPr>
        <w:t xml:space="preserve"> қаулыcымен (алғашқы ресми жарияланғанынан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"Байланыс саласында қызметтер көрсету жөніндегі қызметті лицензиялау ережесін, Байланыс саласындағы қызметті жүзеге асыруға лицензиялар алу үшін конкурстар өткізу ережесін және байланыс саласында қызметтер көрсету жөніндегі қызметті лицензиялау кезінде қойылатын біліктілік талаптарын бекіту туралы" Қазақстан Республикасы Үкіметінің 2009 жылғы 14 сәуірдегі N 513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N 19, 169-құжат)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Байланыс саласында қызметтер көрсету жөніндегі қызметті лицензиялау кезінде қойылатын біліктілік талаптарында:</w:t>
      </w:r>
      <w:r>
        <w:br/>
      </w:r>
      <w:r>
        <w:rPr>
          <w:rFonts w:ascii="Times New Roman"/>
          <w:b w:val="false"/>
          <w:i w:val="false"/>
          <w:color w:val="000000"/>
          <w:sz w:val="28"/>
        </w:rPr>
        <w:t>
      3, 4, 5, 6, 7, 8, 9, 10, 11-тармақтардың 3) тармақшасының он бесінші және 12-тармақтың 3) тармақшасының сегізінші абзацындағы "қамтамасыз ететін" деген сөздер "қамтамасыз ету үшін абоненттер туралы қызметтік ақпаратты жинауды және екі жыл бойы сақтауды жүзеге асыру мүмкіндігі бар" деген сөздермен ауыстырылсын;</w:t>
      </w:r>
      <w:r>
        <w:br/>
      </w:r>
      <w:r>
        <w:rPr>
          <w:rFonts w:ascii="Times New Roman"/>
          <w:b w:val="false"/>
          <w:i w:val="false"/>
          <w:color w:val="000000"/>
          <w:sz w:val="28"/>
        </w:rPr>
        <w:t>
      13 тармақтың 3) тармақшасында:</w:t>
      </w:r>
      <w:r>
        <w:br/>
      </w:r>
      <w:r>
        <w:rPr>
          <w:rFonts w:ascii="Times New Roman"/>
          <w:b w:val="false"/>
          <w:i w:val="false"/>
          <w:color w:val="000000"/>
          <w:sz w:val="28"/>
        </w:rPr>
        <w:t>
      жетінші абзацтағы "тапсырып беруге" деген сөздер "жеткізгенге немесе табыс еткенге" деген сөздермен ауыстырылсын;</w:t>
      </w:r>
      <w:r>
        <w:br/>
      </w:r>
      <w:r>
        <w:rPr>
          <w:rFonts w:ascii="Times New Roman"/>
          <w:b w:val="false"/>
          <w:i w:val="false"/>
          <w:color w:val="000000"/>
          <w:sz w:val="28"/>
        </w:rPr>
        <w:t>
      тоғызыншы абзац "көрсеткіштері" деген сөзден кейін ", почта жөнелтілімдерін барлық бағыттар, жеткізу пункттері бойынша жіберудің бақылау мерзімдері" деген сөздермен толықтырылсын;</w:t>
      </w:r>
      <w:r>
        <w:br/>
      </w:r>
      <w:r>
        <w:rPr>
          <w:rFonts w:ascii="Times New Roman"/>
          <w:b w:val="false"/>
          <w:i w:val="false"/>
          <w:color w:val="000000"/>
          <w:sz w:val="28"/>
        </w:rPr>
        <w:t>
      оныншы абзац алынып тасталсын.</w:t>
      </w:r>
      <w:r>
        <w:br/>
      </w:r>
      <w:r>
        <w:rPr>
          <w:rFonts w:ascii="Times New Roman"/>
          <w:b w:val="false"/>
          <w:i w:val="false"/>
          <w:color w:val="000000"/>
          <w:sz w:val="28"/>
        </w:rPr>
        <w:t>
</w:t>
      </w:r>
      <w:r>
        <w:rPr>
          <w:rFonts w:ascii="Times New Roman"/>
          <w:b w:val="false"/>
          <w:i w:val="false"/>
          <w:color w:val="000000"/>
          <w:sz w:val="28"/>
        </w:rPr>
        <w:t>
      2. Осы қаулы 1-тармақтың 2010 жылғы 1 қаңтарда қолданысқа енгізілетін үшінші абзацын қоспағанда, алғашқы ресми жарияланған күнінен кейін жиырма бір күндік мерзім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