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18fd" w14:textId="dcc1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 Республикасыныц Үкіметі арасындағы Туризм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22 қазандағы N 1637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Түрік Республикасының Үкіметі арасындағы Туризм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Туризм және спорт министрі Темірхан Мыңайдарұлы Досмұхамбетовке кағидаттық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Түрік Республикасының Үкіметі арасындағы Туризм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22 қазандағы </w:t>
      </w:r>
      <w:r>
        <w:br/>
      </w:r>
      <w:r>
        <w:rPr>
          <w:rFonts w:ascii="Times New Roman"/>
          <w:b w:val="false"/>
          <w:i w:val="false"/>
          <w:color w:val="000000"/>
          <w:sz w:val="28"/>
        </w:rPr>
        <w:t xml:space="preserve">
N 1637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Түрік Республикасының</w:t>
      </w:r>
      <w:r>
        <w:br/>
      </w:r>
      <w:r>
        <w:rPr>
          <w:rFonts w:ascii="Times New Roman"/>
          <w:b/>
          <w:i w:val="false"/>
          <w:color w:val="000000"/>
        </w:rPr>
        <w:t>
Үкіметі арасындағы Туризм саласындағы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Түрік Республикасының Үкіметі,</w:t>
      </w:r>
      <w:r>
        <w:br/>
      </w:r>
      <w:r>
        <w:rPr>
          <w:rFonts w:ascii="Times New Roman"/>
          <w:b w:val="false"/>
          <w:i w:val="false"/>
          <w:color w:val="000000"/>
          <w:sz w:val="28"/>
        </w:rPr>
        <w:t>
      туризм саласында тығыз ынтымақтастықты нығайтуға ұмтыла отырып,</w:t>
      </w:r>
      <w:r>
        <w:br/>
      </w:r>
      <w:r>
        <w:rPr>
          <w:rFonts w:ascii="Times New Roman"/>
          <w:b w:val="false"/>
          <w:i w:val="false"/>
          <w:color w:val="000000"/>
          <w:sz w:val="28"/>
        </w:rPr>
        <w:t>
      туризм екі мемлекет халықтары арасындағы өзара түсіністікті, достық қатынастарды нығайту үшін ғана емес, экономикалық даму үшін де маңызды құрал болып табылатынына сенім білдіре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осы Келісімнің ережелеріне және Тараптар мемлекеттерінің ұлттық заңнамалары мен Тараптар мемлекеттері қатысушылары болып табылатын халықаралық шарттарға сәйкес туризм саласындағы ынтымақтастықты дамытады,</w:t>
      </w:r>
      <w:r>
        <w:br/>
      </w:r>
      <w:r>
        <w:rPr>
          <w:rFonts w:ascii="Times New Roman"/>
          <w:b w:val="false"/>
          <w:i w:val="false"/>
          <w:color w:val="000000"/>
          <w:sz w:val="28"/>
        </w:rPr>
        <w:t>
      туризм саласындағы ынтымақтастықты көтермелейді,</w:t>
      </w:r>
      <w:r>
        <w:br/>
      </w:r>
      <w:r>
        <w:rPr>
          <w:rFonts w:ascii="Times New Roman"/>
          <w:b w:val="false"/>
          <w:i w:val="false"/>
          <w:color w:val="000000"/>
          <w:sz w:val="28"/>
        </w:rPr>
        <w:t>
      өзара туристік сапарларды ұлғайтады,</w:t>
      </w:r>
      <w:r>
        <w:br/>
      </w:r>
      <w:r>
        <w:rPr>
          <w:rFonts w:ascii="Times New Roman"/>
          <w:b w:val="false"/>
          <w:i w:val="false"/>
          <w:color w:val="000000"/>
          <w:sz w:val="28"/>
        </w:rPr>
        <w:t>
      үшінші елдерден туристер тарту мақсатында бір-біріне қолдау көрсетеді әрі туризм саласындағы мемлекеттік және жеке кәсіпорындардың іс-шаралары үшін өз елдерінде жеңілдіктер беру мүмкіндігін қарастырады.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туризм маркетингі саласындағы оқу технологияларымен және зерттеулермен, туристік индустрия үшін кадрлар даярлау, іс-шаралар, көрмелер өткізу жөніндегі тәжірибемен, сондай-ақ туристік сала мен туристік қонақ үй бизнесі саласындағы менеджмент тәжірибесімен бюджеттен тыс көздердің есебінен алмасады.</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жинау турларын ұйымдастыру және үшінші елдерде Қазақстан және Түркияның туризм саласындағы мүмкіндіктері туралы іс-шаралар өткізу үшін екі елдің агенттіктері арасындағы ынтымақтастықты ынталандырады.</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ақпарат және тәжірибе алмасу мақсатында Ұлттық туризм басқармаларын мынадай мәселелерде ынталандырады және қолдау көрсетеді:</w:t>
      </w:r>
      <w:r>
        <w:br/>
      </w:r>
      <w:r>
        <w:rPr>
          <w:rFonts w:ascii="Times New Roman"/>
          <w:b w:val="false"/>
          <w:i w:val="false"/>
          <w:color w:val="000000"/>
          <w:sz w:val="28"/>
        </w:rPr>
        <w:t>
      өз елдеріндегі туризм шараларына қатысты заңдар менережелер;</w:t>
      </w:r>
      <w:r>
        <w:br/>
      </w:r>
      <w:r>
        <w:rPr>
          <w:rFonts w:ascii="Times New Roman"/>
          <w:b w:val="false"/>
          <w:i w:val="false"/>
          <w:color w:val="000000"/>
          <w:sz w:val="28"/>
        </w:rPr>
        <w:t>
      туризм саласындағы ақпараттандыру және статистика;</w:t>
      </w:r>
      <w:r>
        <w:br/>
      </w:r>
      <w:r>
        <w:rPr>
          <w:rFonts w:ascii="Times New Roman"/>
          <w:b w:val="false"/>
          <w:i w:val="false"/>
          <w:color w:val="000000"/>
          <w:sz w:val="28"/>
        </w:rPr>
        <w:t>
      турларды ұйымдастыру;</w:t>
      </w:r>
      <w:r>
        <w:br/>
      </w:r>
      <w:r>
        <w:rPr>
          <w:rFonts w:ascii="Times New Roman"/>
          <w:b w:val="false"/>
          <w:i w:val="false"/>
          <w:color w:val="000000"/>
          <w:sz w:val="28"/>
        </w:rPr>
        <w:t>
      туристерге қызмет көрсететін басқа туристік кешендердің жұмысын басқару;</w:t>
      </w:r>
      <w:r>
        <w:br/>
      </w:r>
      <w:r>
        <w:rPr>
          <w:rFonts w:ascii="Times New Roman"/>
          <w:b w:val="false"/>
          <w:i w:val="false"/>
          <w:color w:val="000000"/>
          <w:sz w:val="28"/>
        </w:rPr>
        <w:t>
      туризмді түрлендіру;</w:t>
      </w:r>
      <w:r>
        <w:br/>
      </w:r>
      <w:r>
        <w:rPr>
          <w:rFonts w:ascii="Times New Roman"/>
          <w:b w:val="false"/>
          <w:i w:val="false"/>
          <w:color w:val="000000"/>
          <w:sz w:val="28"/>
        </w:rPr>
        <w:t>
      жарнама және маркетинг әдістері.</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бастамаларға жәрдемдеседі және осы мақсатта бірін бірі өз елдеріндегі инвестициялық мүмкіндіктер туралы хабардар етеді.</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ақпарат алмасу жолымен кәсіптік білім беру саласындағы мамандардың білімі мен тәжірибесін пайдалана отырып, туризм ұғымын жетілдіру мақсатында туризм саласындағы қызметкерлерді кәсіптік оқыту бағдарламаларын жасау және семинарлар мен конференциялар сияқты іс-шаралар өткізу арқылы ынтымақтастықты нығайтады.</w:t>
      </w:r>
    </w:p>
    <w:bookmarkStart w:name="z12"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туризм өнімі ретінде тарихи Жібек жолына қатысты маркетинг жүргізуге жәрдемдеседі және Жібек жолы бойынша халықаралық деңгейде өткізілетін барлық іс-шараларда бір-біріне қолдау көрсетеді.</w:t>
      </w:r>
    </w:p>
    <w:bookmarkStart w:name="z13"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келісімдерден туындайтын олардың құқықтары мен міндеттемелерін қозғамайды.</w:t>
      </w:r>
    </w:p>
    <w:bookmarkStart w:name="z14"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Егер әрбір нақты жағдайда өзге тәртіп келісілмеген болса, Тараптар осы Келісімді орындау барысында туындайтын шығыстарды Тараптар мемлекеттерінің ұлттық заңнамаларында көзделген қаражат шегінде өздері дербес көтереді.</w:t>
      </w:r>
    </w:p>
    <w:bookmarkStart w:name="z15"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 дипломатиялық арналар арқылы оның күшіне енуі үшін қажетті мемлекетішілік рәсімдерді Тараптардың орындағаны туралы соңғы жазбаша хабарлама алынған күннен бастап күшіне енеді.</w:t>
      </w:r>
      <w:r>
        <w:br/>
      </w:r>
      <w:r>
        <w:rPr>
          <w:rFonts w:ascii="Times New Roman"/>
          <w:b w:val="false"/>
          <w:i w:val="false"/>
          <w:color w:val="000000"/>
          <w:sz w:val="28"/>
        </w:rPr>
        <w:t>
      Осы Келісім бес (5) жыл мерзімге жасалады және егер Тараптардың ешқайсысы мерзім аяқталатын күнге дейін алты ай ішінде өзінің осы Келісімнің қолданылуын тоқтату ниеті туралы екінші Тарапқа жазбаша түрде хабарламаса, келесі бес жылдық мерзімге ұзартылады.</w:t>
      </w:r>
      <w:r>
        <w:br/>
      </w:r>
      <w:r>
        <w:rPr>
          <w:rFonts w:ascii="Times New Roman"/>
          <w:b w:val="false"/>
          <w:i w:val="false"/>
          <w:color w:val="000000"/>
          <w:sz w:val="28"/>
        </w:rPr>
        <w:t>
      1998 жылы 15 маусымдағы Қазақстан Республикасының Үкіметі мен Түрік Республикасының Үкіметі арасындағы Туризм саласындағы ынтымақтастық туралы келісім осы Келісімге қол қойылғаннан кейін күшін жояды.</w:t>
      </w:r>
      <w:r>
        <w:br/>
      </w:r>
      <w:r>
        <w:rPr>
          <w:rFonts w:ascii="Times New Roman"/>
          <w:b w:val="false"/>
          <w:i w:val="false"/>
          <w:color w:val="000000"/>
          <w:sz w:val="28"/>
        </w:rPr>
        <w:t>
      Осы Келісім 2009 жылғы "____" ____________ ____________ қаласында қазақ, түрік және ағылшын тілдерінде екі түпнұсқа данада жасалды әрі барлық мәтіндердің күші бірдей.</w:t>
      </w:r>
      <w:r>
        <w:br/>
      </w:r>
      <w:r>
        <w:rPr>
          <w:rFonts w:ascii="Times New Roman"/>
          <w:b w:val="false"/>
          <w:i w:val="false"/>
          <w:color w:val="000000"/>
          <w:sz w:val="28"/>
        </w:rPr>
        <w:t>
      Осы Келісімнің ережелерін талқылау кезінде түсініспеушіліктер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Түрік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