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a7c4" w14:textId="e4ea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Республикасының және Ресей Федерациясының кеден органдары арасында тауарлардың кедендік құнын айқындау мен бақылау үшін қажетті ақпарат алмасу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2009 жылғы 22 қазандағы N 1644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2008 жылғы 12 желтоқсанда Мәскеу қаласында жасалған Беларусь Республикасының, Қазақстан Республикасының және Ресей Федерациясының кеден органдары арасында тауарлардың кедендік құнын айқындау мен бақылау үшін қажетті ақпарат алмасу туралы хаттама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қазандағы </w:t>
      </w:r>
      <w:r>
        <w:br/>
      </w:r>
      <w:r>
        <w:rPr>
          <w:rFonts w:ascii="Times New Roman"/>
          <w:b w:val="false"/>
          <w:i w:val="false"/>
          <w:color w:val="000000"/>
          <w:sz w:val="28"/>
        </w:rPr>
        <w:t xml:space="preserve">
N 1644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Беларусь Республикасының, Қазақстан Республикасының және</w:t>
      </w:r>
      <w:r>
        <w:br/>
      </w:r>
      <w:r>
        <w:rPr>
          <w:rFonts w:ascii="Times New Roman"/>
          <w:b/>
          <w:i w:val="false"/>
          <w:color w:val="000000"/>
        </w:rPr>
        <w:t>
Ресей Федерациясының кеден органдары арасында тауарлардың</w:t>
      </w:r>
      <w:r>
        <w:br/>
      </w:r>
      <w:r>
        <w:rPr>
          <w:rFonts w:ascii="Times New Roman"/>
          <w:b/>
          <w:i w:val="false"/>
          <w:color w:val="000000"/>
        </w:rPr>
        <w:t>
кедендік құнын айқындау мен бақылау үшін қажетті ақпарат алмасу</w:t>
      </w:r>
      <w:r>
        <w:br/>
      </w:r>
      <w:r>
        <w:rPr>
          <w:rFonts w:ascii="Times New Roman"/>
          <w:b/>
          <w:i w:val="false"/>
          <w:color w:val="000000"/>
        </w:rPr>
        <w:t>
туралы хаттама</w:t>
      </w:r>
    </w:p>
    <w:bookmarkEnd w:id="2"/>
    <w:bookmarkStart w:name="z5" w:id="3"/>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2008 жылғы 25 қаңтардағы Кеден одағының кедендік шекарасы арқылы өткізілетін тауарлардың кедендік құнын айқындау туралы келісімнің ережелеріне сүйене отырып,</w:t>
      </w:r>
      <w:r>
        <w:br/>
      </w:r>
      <w:r>
        <w:rPr>
          <w:rFonts w:ascii="Times New Roman"/>
          <w:b w:val="false"/>
          <w:i w:val="false"/>
          <w:color w:val="000000"/>
          <w:sz w:val="28"/>
        </w:rPr>
        <w:t>
</w:t>
      </w:r>
      <w:r>
        <w:rPr>
          <w:rFonts w:ascii="Times New Roman"/>
          <w:b w:val="false"/>
          <w:i w:val="false"/>
          <w:color w:val="000000"/>
          <w:sz w:val="28"/>
        </w:rPr>
        <w:t>
      кедендік төлемдерді төлеуден жалтаруға қарсы әрекет ету мақсатында кеден одағының кедендік шекарасы арқылы өткізілетін тауарлардың кедендік құнын тиімді бақылауды қамтамасыз етуге ұмтыла отырып,</w:t>
      </w:r>
      <w:r>
        <w:br/>
      </w:r>
      <w:r>
        <w:rPr>
          <w:rFonts w:ascii="Times New Roman"/>
          <w:b w:val="false"/>
          <w:i w:val="false"/>
          <w:color w:val="000000"/>
          <w:sz w:val="28"/>
        </w:rPr>
        <w:t>
</w:t>
      </w:r>
      <w:r>
        <w:rPr>
          <w:rFonts w:ascii="Times New Roman"/>
          <w:b w:val="false"/>
          <w:i w:val="false"/>
          <w:color w:val="000000"/>
          <w:sz w:val="28"/>
        </w:rPr>
        <w:t>
      тауарлардың кедендік құнын бақылауды жетілдіруге ықпал ететін ақпаратпен және мәліметтермен уақтылы алмасудың қажеттілігін тани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Тараптар мемлекеттерінің кеден органдары кеден одағының кедендік шекарасы арқылы өткізілетін тауарлардың кедендік құнын айқындау мен бақылау үшін қажетті ақпарат алмасады.</w:t>
      </w:r>
    </w:p>
    <w:bookmarkEnd w:id="5"/>
    <w:bookmarkStart w:name="z12" w:id="6"/>
    <w:p>
      <w:pPr>
        <w:spacing w:after="0"/>
        <w:ind w:left="0"/>
        <w:jc w:val="left"/>
      </w:pPr>
      <w:r>
        <w:rPr>
          <w:rFonts w:ascii="Times New Roman"/>
          <w:b/>
          <w:i w:val="false"/>
          <w:color w:val="000000"/>
        </w:rPr>
        <w:t xml:space="preserve"> 
2-бап</w:t>
      </w:r>
    </w:p>
    <w:bookmarkEnd w:id="6"/>
    <w:bookmarkStart w:name="z13" w:id="7"/>
    <w:p>
      <w:pPr>
        <w:spacing w:after="0"/>
        <w:ind w:left="0"/>
        <w:jc w:val="both"/>
      </w:pPr>
      <w:r>
        <w:rPr>
          <w:rFonts w:ascii="Times New Roman"/>
          <w:b w:val="false"/>
          <w:i w:val="false"/>
          <w:color w:val="000000"/>
          <w:sz w:val="28"/>
        </w:rPr>
        <w:t>
      Тараптар мемлекеттерінің кеден органдары осы Хаттаманың ережелерін іске асыруды қамтамасыз ететін құрылымдық бөлімшелерді айқындайды.</w:t>
      </w:r>
      <w:r>
        <w:br/>
      </w:r>
      <w:r>
        <w:rPr>
          <w:rFonts w:ascii="Times New Roman"/>
          <w:b w:val="false"/>
          <w:i w:val="false"/>
          <w:color w:val="000000"/>
          <w:sz w:val="28"/>
        </w:rPr>
        <w:t>
</w:t>
      </w:r>
      <w:r>
        <w:rPr>
          <w:rFonts w:ascii="Times New Roman"/>
          <w:b w:val="false"/>
          <w:i w:val="false"/>
          <w:color w:val="000000"/>
          <w:sz w:val="28"/>
        </w:rPr>
        <w:t>
      Тараптар мемлекеттерінің кеден органдары жылына кемінде бір рет тұрақты негізде осы Хаттаманың ережелерін іске асыруға байланысты ағымдағы мәселелерді шешу мақсатында сарапшылардың жұмыс кездесулерін өткізеді.</w:t>
      </w:r>
    </w:p>
    <w:bookmarkEnd w:id="7"/>
    <w:bookmarkStart w:name="z15" w:id="8"/>
    <w:p>
      <w:pPr>
        <w:spacing w:after="0"/>
        <w:ind w:left="0"/>
        <w:jc w:val="left"/>
      </w:pPr>
      <w:r>
        <w:rPr>
          <w:rFonts w:ascii="Times New Roman"/>
          <w:b/>
          <w:i w:val="false"/>
          <w:color w:val="000000"/>
        </w:rPr>
        <w:t xml:space="preserve"> 
3-бап</w:t>
      </w:r>
    </w:p>
    <w:bookmarkEnd w:id="8"/>
    <w:bookmarkStart w:name="z16" w:id="9"/>
    <w:p>
      <w:pPr>
        <w:spacing w:after="0"/>
        <w:ind w:left="0"/>
        <w:jc w:val="both"/>
      </w:pPr>
      <w:r>
        <w:rPr>
          <w:rFonts w:ascii="Times New Roman"/>
          <w:b w:val="false"/>
          <w:i w:val="false"/>
          <w:color w:val="000000"/>
          <w:sz w:val="28"/>
        </w:rPr>
        <w:t>
      Тараптар мемлекеттері кеден органдарының кеден одағының кедендік шекарасы арқылы өткізілетін тауарлардың кедендік құнын айқындау мен бақылау мәселелері жөніндегі өзара іс-қимылдары сұраулар жіберу арқылы жүзеге асырылады.</w:t>
      </w:r>
    </w:p>
    <w:bookmarkEnd w:id="9"/>
    <w:bookmarkStart w:name="z17" w:id="10"/>
    <w:p>
      <w:pPr>
        <w:spacing w:after="0"/>
        <w:ind w:left="0"/>
        <w:jc w:val="left"/>
      </w:pPr>
      <w:r>
        <w:rPr>
          <w:rFonts w:ascii="Times New Roman"/>
          <w:b/>
          <w:i w:val="false"/>
          <w:color w:val="000000"/>
        </w:rPr>
        <w:t xml:space="preserve"> 
4-бап</w:t>
      </w:r>
    </w:p>
    <w:bookmarkEnd w:id="10"/>
    <w:bookmarkStart w:name="z18" w:id="11"/>
    <w:p>
      <w:pPr>
        <w:spacing w:after="0"/>
        <w:ind w:left="0"/>
        <w:jc w:val="both"/>
      </w:pPr>
      <w:r>
        <w:rPr>
          <w:rFonts w:ascii="Times New Roman"/>
          <w:b w:val="false"/>
          <w:i w:val="false"/>
          <w:color w:val="000000"/>
          <w:sz w:val="28"/>
        </w:rPr>
        <w:t>
      Сұрау жазбаша нысанда жолданады және мыналарды қамтуы тиіс:</w:t>
      </w:r>
      <w:r>
        <w:br/>
      </w:r>
      <w:r>
        <w:rPr>
          <w:rFonts w:ascii="Times New Roman"/>
          <w:b w:val="false"/>
          <w:i w:val="false"/>
          <w:color w:val="000000"/>
          <w:sz w:val="28"/>
        </w:rPr>
        <w:t>
</w:t>
      </w:r>
      <w:r>
        <w:rPr>
          <w:rFonts w:ascii="Times New Roman"/>
          <w:b w:val="false"/>
          <w:i w:val="false"/>
          <w:color w:val="000000"/>
          <w:sz w:val="28"/>
        </w:rPr>
        <w:t>
      осы Хаттамаға сілтеме;</w:t>
      </w:r>
      <w:r>
        <w:br/>
      </w:r>
      <w:r>
        <w:rPr>
          <w:rFonts w:ascii="Times New Roman"/>
          <w:b w:val="false"/>
          <w:i w:val="false"/>
          <w:color w:val="000000"/>
          <w:sz w:val="28"/>
        </w:rPr>
        <w:t>
</w:t>
      </w:r>
      <w:r>
        <w:rPr>
          <w:rFonts w:ascii="Times New Roman"/>
          <w:b w:val="false"/>
          <w:i w:val="false"/>
          <w:color w:val="000000"/>
          <w:sz w:val="28"/>
        </w:rPr>
        <w:t>
      сұрауға бастамашы болған кеден органының атауы;</w:t>
      </w:r>
      <w:r>
        <w:br/>
      </w:r>
      <w:r>
        <w:rPr>
          <w:rFonts w:ascii="Times New Roman"/>
          <w:b w:val="false"/>
          <w:i w:val="false"/>
          <w:color w:val="000000"/>
          <w:sz w:val="28"/>
        </w:rPr>
        <w:t>
</w:t>
      </w:r>
      <w:r>
        <w:rPr>
          <w:rFonts w:ascii="Times New Roman"/>
          <w:b w:val="false"/>
          <w:i w:val="false"/>
          <w:color w:val="000000"/>
          <w:sz w:val="28"/>
        </w:rPr>
        <w:t>
      сұраудың мәні мен себебі.</w:t>
      </w:r>
      <w:r>
        <w:br/>
      </w:r>
      <w:r>
        <w:rPr>
          <w:rFonts w:ascii="Times New Roman"/>
          <w:b w:val="false"/>
          <w:i w:val="false"/>
          <w:color w:val="000000"/>
          <w:sz w:val="28"/>
        </w:rPr>
        <w:t>
</w:t>
      </w:r>
      <w:r>
        <w:rPr>
          <w:rFonts w:ascii="Times New Roman"/>
          <w:b w:val="false"/>
          <w:i w:val="false"/>
          <w:color w:val="000000"/>
          <w:sz w:val="28"/>
        </w:rPr>
        <w:t>
      Сұрауда сілтеме жасалған құжаттар Тараптар мемлекеттерінің кеден органдары куәландырған көшірмелермен коса берілуі тиіс.</w:t>
      </w:r>
    </w:p>
    <w:bookmarkEnd w:id="11"/>
    <w:bookmarkStart w:name="z23" w:id="12"/>
    <w:p>
      <w:pPr>
        <w:spacing w:after="0"/>
        <w:ind w:left="0"/>
        <w:jc w:val="left"/>
      </w:pPr>
      <w:r>
        <w:rPr>
          <w:rFonts w:ascii="Times New Roman"/>
          <w:b/>
          <w:i w:val="false"/>
          <w:color w:val="000000"/>
        </w:rPr>
        <w:t xml:space="preserve"> 
5-бап</w:t>
      </w:r>
    </w:p>
    <w:bookmarkEnd w:id="12"/>
    <w:bookmarkStart w:name="z24" w:id="13"/>
    <w:p>
      <w:pPr>
        <w:spacing w:after="0"/>
        <w:ind w:left="0"/>
        <w:jc w:val="both"/>
      </w:pPr>
      <w:r>
        <w:rPr>
          <w:rFonts w:ascii="Times New Roman"/>
          <w:b w:val="false"/>
          <w:i w:val="false"/>
          <w:color w:val="000000"/>
          <w:sz w:val="28"/>
        </w:rPr>
        <w:t>
      Тараптар мемлекеттерінің кеден органдары тиісті Тарап мемлекетінің заңнамасына сәйкес және өз құзыретінің шегінде сұрауларды орындауда бір-біріне жәрдем көрсетеді.</w:t>
      </w:r>
      <w:r>
        <w:br/>
      </w:r>
      <w:r>
        <w:rPr>
          <w:rFonts w:ascii="Times New Roman"/>
          <w:b w:val="false"/>
          <w:i w:val="false"/>
          <w:color w:val="000000"/>
          <w:sz w:val="28"/>
        </w:rPr>
        <w:t>
</w:t>
      </w:r>
      <w:r>
        <w:rPr>
          <w:rFonts w:ascii="Times New Roman"/>
          <w:b w:val="false"/>
          <w:i w:val="false"/>
          <w:color w:val="000000"/>
          <w:sz w:val="28"/>
        </w:rPr>
        <w:t>
      Сұрауды орындау сұрау түскен күнінен бастап 30 күнтізбелік күннен аспайтын мерзімде жүзеге асырылады.</w:t>
      </w:r>
      <w:r>
        <w:br/>
      </w:r>
      <w:r>
        <w:rPr>
          <w:rFonts w:ascii="Times New Roman"/>
          <w:b w:val="false"/>
          <w:i w:val="false"/>
          <w:color w:val="000000"/>
          <w:sz w:val="28"/>
        </w:rPr>
        <w:t>
</w:t>
      </w:r>
      <w:r>
        <w:rPr>
          <w:rFonts w:ascii="Times New Roman"/>
          <w:b w:val="false"/>
          <w:i w:val="false"/>
          <w:color w:val="000000"/>
          <w:sz w:val="28"/>
        </w:rPr>
        <w:t>
      Сұрауды орындаудан:</w:t>
      </w:r>
      <w:r>
        <w:br/>
      </w:r>
      <w:r>
        <w:rPr>
          <w:rFonts w:ascii="Times New Roman"/>
          <w:b w:val="false"/>
          <w:i w:val="false"/>
          <w:color w:val="000000"/>
          <w:sz w:val="28"/>
        </w:rPr>
        <w:t>
</w:t>
      </w:r>
      <w:r>
        <w:rPr>
          <w:rFonts w:ascii="Times New Roman"/>
          <w:b w:val="false"/>
          <w:i w:val="false"/>
          <w:color w:val="000000"/>
          <w:sz w:val="28"/>
        </w:rPr>
        <w:t>
      осы Хаттаманың 4-бабының талаптары сақталмаған;</w:t>
      </w:r>
      <w:r>
        <w:br/>
      </w:r>
      <w:r>
        <w:rPr>
          <w:rFonts w:ascii="Times New Roman"/>
          <w:b w:val="false"/>
          <w:i w:val="false"/>
          <w:color w:val="000000"/>
          <w:sz w:val="28"/>
        </w:rPr>
        <w:t>
</w:t>
      </w:r>
      <w:r>
        <w:rPr>
          <w:rFonts w:ascii="Times New Roman"/>
          <w:b w:val="false"/>
          <w:i w:val="false"/>
          <w:color w:val="000000"/>
          <w:sz w:val="28"/>
        </w:rPr>
        <w:t>
      егер оны орындау сұрау салушы Тарап мемлекетінің егемендігіне қауіпсіздігіне залал келтіруі мүмкін, мемлекет заңнамасына немесе халықаралық міндеттемелеріне қайшы келетін жағдайларда бас тартылады.</w:t>
      </w:r>
      <w:r>
        <w:br/>
      </w:r>
      <w:r>
        <w:rPr>
          <w:rFonts w:ascii="Times New Roman"/>
          <w:b w:val="false"/>
          <w:i w:val="false"/>
          <w:color w:val="000000"/>
          <w:sz w:val="28"/>
        </w:rPr>
        <w:t>
</w:t>
      </w:r>
      <w:r>
        <w:rPr>
          <w:rFonts w:ascii="Times New Roman"/>
          <w:b w:val="false"/>
          <w:i w:val="false"/>
          <w:color w:val="000000"/>
          <w:sz w:val="28"/>
        </w:rPr>
        <w:t>
      Сұрауды орындаудан бас тарту туралы, сондай-ақ бас тарту себептері туралы сұрау салушы кеден органы жазбаша нысанда дереу хабардар етіледі.</w:t>
      </w:r>
    </w:p>
    <w:bookmarkEnd w:id="13"/>
    <w:bookmarkStart w:name="z30" w:id="14"/>
    <w:p>
      <w:pPr>
        <w:spacing w:after="0"/>
        <w:ind w:left="0"/>
        <w:jc w:val="left"/>
      </w:pPr>
      <w:r>
        <w:rPr>
          <w:rFonts w:ascii="Times New Roman"/>
          <w:b/>
          <w:i w:val="false"/>
          <w:color w:val="000000"/>
        </w:rPr>
        <w:t xml:space="preserve"> 
6-бап</w:t>
      </w:r>
    </w:p>
    <w:bookmarkEnd w:id="14"/>
    <w:bookmarkStart w:name="z31" w:id="15"/>
    <w:p>
      <w:pPr>
        <w:spacing w:after="0"/>
        <w:ind w:left="0"/>
        <w:jc w:val="both"/>
      </w:pPr>
      <w:r>
        <w:rPr>
          <w:rFonts w:ascii="Times New Roman"/>
          <w:b w:val="false"/>
          <w:i w:val="false"/>
          <w:color w:val="000000"/>
          <w:sz w:val="28"/>
        </w:rPr>
        <w:t>
      Кеден одағының кедендік шекарасы арқылы өткізілетін тауарлардың кедендік құны туралы мәлімделген мәліметтерді тексеру мақсатында Тараптар мемлекеттерінің кеден органдары сұрау бойынша немесе өз бастамасы бойынша тиісті түрде Тараптар мемлекеттерінің кеден органдары куәландырған кедендік декларациялардың және өзге құжаттардың көшірмелерін бір-біріне ұсынады.</w:t>
      </w:r>
    </w:p>
    <w:bookmarkEnd w:id="15"/>
    <w:bookmarkStart w:name="z32" w:id="16"/>
    <w:p>
      <w:pPr>
        <w:spacing w:after="0"/>
        <w:ind w:left="0"/>
        <w:jc w:val="left"/>
      </w:pPr>
      <w:r>
        <w:rPr>
          <w:rFonts w:ascii="Times New Roman"/>
          <w:b/>
          <w:i w:val="false"/>
          <w:color w:val="000000"/>
        </w:rPr>
        <w:t xml:space="preserve"> 
7-бап</w:t>
      </w:r>
    </w:p>
    <w:bookmarkEnd w:id="16"/>
    <w:bookmarkStart w:name="z33" w:id="17"/>
    <w:p>
      <w:pPr>
        <w:spacing w:after="0"/>
        <w:ind w:left="0"/>
        <w:jc w:val="both"/>
      </w:pPr>
      <w:r>
        <w:rPr>
          <w:rFonts w:ascii="Times New Roman"/>
          <w:b w:val="false"/>
          <w:i w:val="false"/>
          <w:color w:val="000000"/>
          <w:sz w:val="28"/>
        </w:rPr>
        <w:t>
      Тараптар мемлекеттерінің кеден органдары осы Хаттамаға сәйкес алынған ақпаратты тек кедендік мақсатта ғана пайдалануға міндеттенеді.</w:t>
      </w:r>
      <w:r>
        <w:br/>
      </w:r>
      <w:r>
        <w:rPr>
          <w:rFonts w:ascii="Times New Roman"/>
          <w:b w:val="false"/>
          <w:i w:val="false"/>
          <w:color w:val="000000"/>
          <w:sz w:val="28"/>
        </w:rPr>
        <w:t>
</w:t>
      </w:r>
      <w:r>
        <w:rPr>
          <w:rFonts w:ascii="Times New Roman"/>
          <w:b w:val="false"/>
          <w:i w:val="false"/>
          <w:color w:val="000000"/>
          <w:sz w:val="28"/>
        </w:rPr>
        <w:t>
      Ақпарат оны берген кеден органының жазбаша келісімімен ғана берілуі немесе басқа мақсаттар үшін пайдаланылуы мүмкін.</w:t>
      </w:r>
    </w:p>
    <w:bookmarkEnd w:id="17"/>
    <w:bookmarkStart w:name="z35" w:id="18"/>
    <w:p>
      <w:pPr>
        <w:spacing w:after="0"/>
        <w:ind w:left="0"/>
        <w:jc w:val="left"/>
      </w:pPr>
      <w:r>
        <w:rPr>
          <w:rFonts w:ascii="Times New Roman"/>
          <w:b/>
          <w:i w:val="false"/>
          <w:color w:val="000000"/>
        </w:rPr>
        <w:t xml:space="preserve"> 
8-бап</w:t>
      </w:r>
    </w:p>
    <w:bookmarkEnd w:id="18"/>
    <w:bookmarkStart w:name="z36" w:id="19"/>
    <w:p>
      <w:pPr>
        <w:spacing w:after="0"/>
        <w:ind w:left="0"/>
        <w:jc w:val="both"/>
      </w:pPr>
      <w:r>
        <w:rPr>
          <w:rFonts w:ascii="Times New Roman"/>
          <w:b w:val="false"/>
          <w:i w:val="false"/>
          <w:color w:val="000000"/>
          <w:sz w:val="28"/>
        </w:rPr>
        <w:t>
      Тараптар мемлекеттерінің кеден органдары тауарлардың кедендік құны мәселелері бойынша өз мемлекетінің нормативтік құқықтық актілерімен тұрақты алмасуды жүзеге асырады.</w:t>
      </w:r>
    </w:p>
    <w:bookmarkEnd w:id="19"/>
    <w:bookmarkStart w:name="z37" w:id="20"/>
    <w:p>
      <w:pPr>
        <w:spacing w:after="0"/>
        <w:ind w:left="0"/>
        <w:jc w:val="left"/>
      </w:pPr>
      <w:r>
        <w:rPr>
          <w:rFonts w:ascii="Times New Roman"/>
          <w:b/>
          <w:i w:val="false"/>
          <w:color w:val="000000"/>
        </w:rPr>
        <w:t xml:space="preserve"> 
9-бап</w:t>
      </w:r>
    </w:p>
    <w:bookmarkEnd w:id="20"/>
    <w:bookmarkStart w:name="z38" w:id="21"/>
    <w:p>
      <w:pPr>
        <w:spacing w:after="0"/>
        <w:ind w:left="0"/>
        <w:jc w:val="both"/>
      </w:pPr>
      <w:r>
        <w:rPr>
          <w:rFonts w:ascii="Times New Roman"/>
          <w:b w:val="false"/>
          <w:i w:val="false"/>
          <w:color w:val="000000"/>
          <w:sz w:val="28"/>
        </w:rPr>
        <w:t>
      Тараптар бұдан әрі Тараптар мемлекеттерінің заңнамаларына сәйкес берілетін ақпаратты техникалық қорғауды қамтамасыз ете отырып, нақты уақыт режимінде кеден одағының кедендік шекарасы арқылы өткізілетін тауарлардың кедендік құнын айқындау мен бақылау мәселелері бойынша ақпарат алмасуды ұйымдастыруға ұмтылатын болады.</w:t>
      </w:r>
    </w:p>
    <w:bookmarkEnd w:id="21"/>
    <w:bookmarkStart w:name="z39" w:id="22"/>
    <w:p>
      <w:pPr>
        <w:spacing w:after="0"/>
        <w:ind w:left="0"/>
        <w:jc w:val="left"/>
      </w:pPr>
      <w:r>
        <w:rPr>
          <w:rFonts w:ascii="Times New Roman"/>
          <w:b/>
          <w:i w:val="false"/>
          <w:color w:val="000000"/>
        </w:rPr>
        <w:t xml:space="preserve"> 
10-бап</w:t>
      </w:r>
    </w:p>
    <w:bookmarkEnd w:id="22"/>
    <w:bookmarkStart w:name="z40" w:id="23"/>
    <w:p>
      <w:pPr>
        <w:spacing w:after="0"/>
        <w:ind w:left="0"/>
        <w:jc w:val="both"/>
      </w:pPr>
      <w:r>
        <w:rPr>
          <w:rFonts w:ascii="Times New Roman"/>
          <w:b w:val="false"/>
          <w:i w:val="false"/>
          <w:color w:val="000000"/>
          <w:sz w:val="28"/>
        </w:rPr>
        <w:t>
      Осы Хаттаманың ережелерін іске асыру мәселелері бойынша хат алмасу орыс тілінде жүргізіледі.</w:t>
      </w:r>
    </w:p>
    <w:bookmarkEnd w:id="23"/>
    <w:bookmarkStart w:name="z41" w:id="24"/>
    <w:p>
      <w:pPr>
        <w:spacing w:after="0"/>
        <w:ind w:left="0"/>
        <w:jc w:val="left"/>
      </w:pPr>
      <w:r>
        <w:rPr>
          <w:rFonts w:ascii="Times New Roman"/>
          <w:b/>
          <w:i w:val="false"/>
          <w:color w:val="000000"/>
        </w:rPr>
        <w:t xml:space="preserve"> 
11-бап</w:t>
      </w:r>
    </w:p>
    <w:bookmarkEnd w:id="24"/>
    <w:bookmarkStart w:name="z42" w:id="25"/>
    <w:p>
      <w:pPr>
        <w:spacing w:after="0"/>
        <w:ind w:left="0"/>
        <w:jc w:val="both"/>
      </w:pPr>
      <w:r>
        <w:rPr>
          <w:rFonts w:ascii="Times New Roman"/>
          <w:b w:val="false"/>
          <w:i w:val="false"/>
          <w:color w:val="000000"/>
          <w:sz w:val="28"/>
        </w:rPr>
        <w:t>
      Осы Хаттаманың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жеткізілмеген жағдайда, кез келген мүдделі Тарап мұндай дауларды Еуразиялық экономикалық қоғамдастықтың Сотына береді.</w:t>
      </w:r>
    </w:p>
    <w:bookmarkEnd w:id="25"/>
    <w:bookmarkStart w:name="z43" w:id="26"/>
    <w:p>
      <w:pPr>
        <w:spacing w:after="0"/>
        <w:ind w:left="0"/>
        <w:jc w:val="left"/>
      </w:pPr>
      <w:r>
        <w:rPr>
          <w:rFonts w:ascii="Times New Roman"/>
          <w:b/>
          <w:i w:val="false"/>
          <w:color w:val="000000"/>
        </w:rPr>
        <w:t xml:space="preserve"> 
12-бап</w:t>
      </w:r>
    </w:p>
    <w:bookmarkEnd w:id="26"/>
    <w:bookmarkStart w:name="z44" w:id="27"/>
    <w:p>
      <w:pPr>
        <w:spacing w:after="0"/>
        <w:ind w:left="0"/>
        <w:jc w:val="both"/>
      </w:pPr>
      <w:r>
        <w:rPr>
          <w:rFonts w:ascii="Times New Roman"/>
          <w:b w:val="false"/>
          <w:i w:val="false"/>
          <w:color w:val="000000"/>
          <w:sz w:val="28"/>
        </w:rPr>
        <w:t>
      Осы Хаттамаға Тараптардың уағдаластығы бойынша жеке хаттамалармен ресімделетін өзгерістер енгізілуі мүмкін.</w:t>
      </w:r>
    </w:p>
    <w:bookmarkEnd w:id="27"/>
    <w:bookmarkStart w:name="z45" w:id="28"/>
    <w:p>
      <w:pPr>
        <w:spacing w:after="0"/>
        <w:ind w:left="0"/>
        <w:jc w:val="left"/>
      </w:pPr>
      <w:r>
        <w:rPr>
          <w:rFonts w:ascii="Times New Roman"/>
          <w:b/>
          <w:i w:val="false"/>
          <w:color w:val="000000"/>
        </w:rPr>
        <w:t xml:space="preserve"> 
13-бап</w:t>
      </w:r>
    </w:p>
    <w:bookmarkEnd w:id="28"/>
    <w:bookmarkStart w:name="z46" w:id="29"/>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w:t>
      </w:r>
      <w:r>
        <w:rPr>
          <w:rFonts w:ascii="Times New Roman"/>
          <w:b w:val="false"/>
          <w:i w:val="false"/>
          <w:color w:val="000000"/>
          <w:sz w:val="28"/>
        </w:rPr>
        <w:t>
      2008 жылғы 12 желтоқсанда Мәскеу қаласында орыс тіліндегі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Кеден одағының комиссиясына депозитарийдің функциялары берілгенге дейін Еуразиялық экономикалық қоғамдастықтың Интеграциялық Комитеті болып табылатын депозитарийде сақталады.</w:t>
      </w:r>
      <w:r>
        <w:br/>
      </w:r>
      <w:r>
        <w:rPr>
          <w:rFonts w:ascii="Times New Roman"/>
          <w:b w:val="false"/>
          <w:i w:val="false"/>
          <w:color w:val="000000"/>
          <w:sz w:val="28"/>
        </w:rPr>
        <w:t>
</w:t>
      </w:r>
      <w:r>
        <w:rPr>
          <w:rFonts w:ascii="Times New Roman"/>
          <w:b w:val="false"/>
          <w:i w:val="false"/>
          <w:color w:val="000000"/>
          <w:sz w:val="28"/>
        </w:rPr>
        <w:t>
      Депозитарий әрбір Тарапқа осы Хаттаманың куәландырылған көшірмесін жібереді.</w:t>
      </w:r>
    </w:p>
    <w:bookmarkEnd w:id="29"/>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