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1d04" w14:textId="d241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18 желтоқсандағы N 1184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2 қарашадағы N 1736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"2009 - 2011 жылдарға арналған республикалық бюджет туралы" Қазақстан Республикасының Заңын іске асыру туралы" Қазақстан Республикасы Үкіметінің 2008 жылғы 18 желтоқсандағы N 1184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05 "Денсаулық сақтау" функционалдық тобында:</w:t>
      </w:r>
      <w:r>
        <w:br/>
      </w:r>
      <w:r>
        <w:rPr>
          <w:rFonts w:ascii="Times New Roman"/>
          <w:b w:val="false"/>
          <w:i w:val="false"/>
          <w:color w:val="000000"/>
          <w:sz w:val="28"/>
        </w:rPr>
        <w:t>
</w:t>
      </w:r>
      <w:r>
        <w:rPr>
          <w:rFonts w:ascii="Times New Roman"/>
          <w:b w:val="false"/>
          <w:i w:val="false"/>
          <w:color w:val="000000"/>
          <w:sz w:val="28"/>
        </w:rPr>
        <w:t>
      226 "Қазақстан Республикасы Денсаулық сақтау министрлігі" әкімшісі бойынша:</w:t>
      </w:r>
      <w:r>
        <w:br/>
      </w:r>
      <w:r>
        <w:rPr>
          <w:rFonts w:ascii="Times New Roman"/>
          <w:b w:val="false"/>
          <w:i w:val="false"/>
          <w:color w:val="000000"/>
          <w:sz w:val="28"/>
        </w:rPr>
        <w:t>
</w:t>
      </w:r>
      <w:r>
        <w:rPr>
          <w:rFonts w:ascii="Times New Roman"/>
          <w:b w:val="false"/>
          <w:i w:val="false"/>
          <w:color w:val="000000"/>
          <w:sz w:val="28"/>
        </w:rPr>
        <w:t>
      005 "Облыстық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бағдарламасында:</w:t>
      </w:r>
      <w:r>
        <w:br/>
      </w:r>
      <w:r>
        <w:rPr>
          <w:rFonts w:ascii="Times New Roman"/>
          <w:b w:val="false"/>
          <w:i w:val="false"/>
          <w:color w:val="000000"/>
          <w:sz w:val="28"/>
        </w:rPr>
        <w:t>
</w:t>
      </w:r>
      <w:r>
        <w:rPr>
          <w:rFonts w:ascii="Times New Roman"/>
          <w:b w:val="false"/>
          <w:i w:val="false"/>
          <w:color w:val="000000"/>
          <w:sz w:val="28"/>
        </w:rPr>
        <w:t>
      "Қостанай облысы" кіші бөлімінде:</w:t>
      </w:r>
      <w:r>
        <w:br/>
      </w:r>
      <w:r>
        <w:rPr>
          <w:rFonts w:ascii="Times New Roman"/>
          <w:b w:val="false"/>
          <w:i w:val="false"/>
          <w:color w:val="000000"/>
          <w:sz w:val="28"/>
        </w:rPr>
        <w:t>
</w:t>
      </w:r>
      <w:r>
        <w:rPr>
          <w:rFonts w:ascii="Times New Roman"/>
          <w:b w:val="false"/>
          <w:i w:val="false"/>
          <w:color w:val="000000"/>
          <w:sz w:val="28"/>
        </w:rPr>
        <w:t>
      3-бағанда:</w:t>
      </w:r>
      <w:r>
        <w:br/>
      </w:r>
      <w:r>
        <w:rPr>
          <w:rFonts w:ascii="Times New Roman"/>
          <w:b w:val="false"/>
          <w:i w:val="false"/>
          <w:color w:val="000000"/>
          <w:sz w:val="28"/>
        </w:rPr>
        <w:t>
</w:t>
      </w:r>
      <w:r>
        <w:rPr>
          <w:rFonts w:ascii="Times New Roman"/>
          <w:b w:val="false"/>
          <w:i w:val="false"/>
          <w:color w:val="000000"/>
          <w:sz w:val="28"/>
        </w:rPr>
        <w:t>
      "Қостанай облысының Рудный қаласында 200 төсектік қалалық көп бейінді балалар ауруханасын салу" деген жолдағы "312 781" деген сандар "612 781"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"Қостанай облысының Рудный қаласында бір ауысымда 500 адам қабылдайтын қалалық емхана салу" деген жолдағы "300 000"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