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ca8c" w14:textId="256c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Ресей Федерациясының аумағы арқылы Қазақстан жүктерінің және Қазақстан Республикасының аумағы арқылы Ресей жүктерінің тасымалына қолайлы тарифтік жағдайлар жасау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18 қарашадағы N 1878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Ресей Федерациясының аумағы арқылы Қазақстан жүктерінің және Қазақстан Республикасының аумағы арқылы Ресей жүктерінің тасымалына қолайлы тарифтік жағдайлар жасау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жауапты хатшысы Жеңіс Махмұдұлы Қасымбекке қағидаттық сипаты жоқ өзгерістер мен толықтырулар енгізуге рұқсат бере отырып, Қазақстан Республикасының Үкіметі мен Ресей Федерациясының Үкіметі арасындағы Ресей Федерациясының аумағы арқылы Қазақстан жүктерінің және Қазақстан Республикасының аумағы арқылы Ресей жүктерінің тасымалына қолайлы тарифтік жағдайлар жасау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18 қарашадағы</w:t>
      </w:r>
      <w:r>
        <w:br/>
      </w:r>
      <w:r>
        <w:rPr>
          <w:rFonts w:ascii="Times New Roman"/>
          <w:b w:val="false"/>
          <w:i w:val="false"/>
          <w:color w:val="000000"/>
          <w:sz w:val="28"/>
        </w:rPr>
        <w:t xml:space="preserve">
N 1878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Ресей Федерациясының аумағы арқылы Қазақстан</w:t>
      </w:r>
      <w:r>
        <w:br/>
      </w:r>
      <w:r>
        <w:rPr>
          <w:rFonts w:ascii="Times New Roman"/>
          <w:b/>
          <w:i w:val="false"/>
          <w:color w:val="000000"/>
        </w:rPr>
        <w:t>
жүктерінің және Қазақстан Республикасының аумағы арқылы Ресей</w:t>
      </w:r>
      <w:r>
        <w:br/>
      </w:r>
      <w:r>
        <w:rPr>
          <w:rFonts w:ascii="Times New Roman"/>
          <w:b/>
          <w:i w:val="false"/>
          <w:color w:val="000000"/>
        </w:rPr>
        <w:t>
жүктерінің тасымалына қолайлы тарифтік жағдайлар жасау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1996 жылғы 18 қазандағы Қазақстан Республикасының Үкіметі мен Ресей Федерациясы Үкіметінің арасындағы темір жол көлігі кәсіпорындарының, мекемелері мен ұйымдарының қызметін құқықтық реттеудің ерекшеліктері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r>
        <w:br/>
      </w:r>
      <w:r>
        <w:rPr>
          <w:rFonts w:ascii="Times New Roman"/>
          <w:b w:val="false"/>
          <w:i w:val="false"/>
          <w:color w:val="000000"/>
          <w:sz w:val="28"/>
        </w:rPr>
        <w:t>
      1996 жылғы 18 қазандағы Үкімет басшылары кеңесінің шешімімен келісілген, Тәуелсіз Мемлекеттер Достастығына қатысушы мемлекеттердің темір жол көлігінде келісілген тарифтік саясат белгілеу тұжырымдамасын және 1993 жылғы 17 ақпанда қол қойылған Тәуелсіз Мемлекеттер Достастығына қатысушы мемлекеттердің темір жол әкімшіліктерінің (темір жолдар) тарифтік келісімін басшылыққа ала отырып,</w:t>
      </w:r>
      <w:r>
        <w:br/>
      </w:r>
      <w:r>
        <w:rPr>
          <w:rFonts w:ascii="Times New Roman"/>
          <w:b w:val="false"/>
          <w:i w:val="false"/>
          <w:color w:val="000000"/>
          <w:sz w:val="28"/>
        </w:rPr>
        <w:t>
      Қазақстан Республикасының аумағы арқылы Ресей жүктерінің және Ресей Федерациясының аумағы арқылы Қазақстан жүктерінің тасымалдары үшін қолайлы тарифтік жағдайлар жасау жөніндегі үйлестірілген іс-қимылдарды жүзеге асыруды мақсат ете отырып,</w:t>
      </w:r>
      <w:r>
        <w:br/>
      </w:r>
      <w:r>
        <w:rPr>
          <w:rFonts w:ascii="Times New Roman"/>
          <w:b w:val="false"/>
          <w:i w:val="false"/>
          <w:color w:val="000000"/>
          <w:sz w:val="28"/>
        </w:rPr>
        <w:t>
      Қазақстан Республикасының және Ресей Федерациясының көлік әлеуетін пайдалану тиімділігін арттыруға ұмтыла отырып,</w:t>
      </w:r>
      <w:r>
        <w:br/>
      </w:r>
      <w:r>
        <w:rPr>
          <w:rFonts w:ascii="Times New Roman"/>
          <w:b w:val="false"/>
          <w:i w:val="false"/>
          <w:color w:val="000000"/>
          <w:sz w:val="28"/>
        </w:rPr>
        <w:t>
      Тараптар мемлекеттері қабылдайтын бірыңғай кеден аумағын құру және кеден одағын қалыптастыру жөніндегі шараларды ескере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 Қазақстан Республикасы мен Ресей Федерациясының темір жолдары арқылы жүк тасымалдау кезінде тарифтерді қолданудың құқықтық негіздерін айқындайды.</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Келісімді орындау жөніндегі құзыретті органдар мыналар болып табылады:</w:t>
      </w:r>
      <w:r>
        <w:br/>
      </w:r>
      <w:r>
        <w:rPr>
          <w:rFonts w:ascii="Times New Roman"/>
          <w:b w:val="false"/>
          <w:i w:val="false"/>
          <w:color w:val="000000"/>
          <w:sz w:val="28"/>
        </w:rPr>
        <w:t>
      Қазақстан тарапынан - Қазақстан Республикасы Көлік және коммуникация министрлігі;</w:t>
      </w:r>
      <w:r>
        <w:br/>
      </w:r>
      <w:r>
        <w:rPr>
          <w:rFonts w:ascii="Times New Roman"/>
          <w:b w:val="false"/>
          <w:i w:val="false"/>
          <w:color w:val="000000"/>
          <w:sz w:val="28"/>
        </w:rPr>
        <w:t>
      Ресей тарапынан - Ресей Федерациясы Көлік министрлігі.</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Ресей темір жолдарының станцияларынан қазақстандық темір жол станцияларына бағытталатын жүктерді тасымалдау кезінде, сондай-ақ осы жүктер тасымалданған меншікті (жалға алынған) вагондардың бос жүрісі кезінде қазақстандық темір жолдарда Қазақстан Республикасында республикалық (облысаралық) қатынаста қолданылатын тарифтер оларға Қазақстан және Ресей жүктері үшін тең жағдайларда айрықша тарифтік ставкаларды белгілеуді ескере отырып қолданылады.</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Қазақстандық темір жол станцияларынан Ресей темір жолдарының станцияларына бағытталатын жүктерді тасымалдау кезінде, сондай-ақ осы жүктер тасымалданған меншікті (жалға алынған) вагондардың бос жүрісі кезінде ресейлік темір жолдарда Ресей Федерациясында мемлекетішілік қатынаста қолданылатын тарифтер оларға Ресей және Қазақстан жүктері үшін тең жағдайларда айрықша тарифтік ставкаларды белгілеуді ескере отырып қолданылады.</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1996 жылғы 18 қазандағы Тәуелсіз Мемлекеттер Достастығының Үкімет басшылары кеңесінің шешімімен келісілген Тәуелсіз Мемлекеттер Достастығына қатысушы мемлекеттердің темір жол көлігінде келісілген тарифтік саясат белгілеу тұжырымдамасына сәйкес қазақстандық және ресейлік тауар өндірушілер тауарларының үшінші мемлекеттер нарығындағы бәсекеге қабілеттілігін қамтамасыз ететін Қазақстан Республикасы мен Ресей Федерациясы темір жолдары арқылы транзитпен жүктерді тасымалдауларға қатысты үйлестірілген тарифтік саясатты жүргізеді.</w:t>
      </w:r>
    </w:p>
    <w:bookmarkStart w:name="z11"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ресімделетін өзгерістер енгізілуі мүмкін.</w:t>
      </w:r>
    </w:p>
    <w:bookmarkStart w:name="z12"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Келісімді түсіндіру мен қолдануға байланысты Тараптар арасындағы дауларды құзыретті органдар консультациялар және келіссөздер жолымен шешеді.</w:t>
      </w:r>
    </w:p>
    <w:bookmarkStart w:name="z13"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алған күннен бастап күшіне енеді және Тараптардың бірі оның қолданылуын өзінің тоқтату ниеті туралы жазбаша хабардар өткен күннен бастап алты ай өткенге дейін қолданылады.</w:t>
      </w:r>
      <w:r>
        <w:br/>
      </w:r>
      <w:r>
        <w:rPr>
          <w:rFonts w:ascii="Times New Roman"/>
          <w:b w:val="false"/>
          <w:i w:val="false"/>
          <w:color w:val="000000"/>
          <w:sz w:val="28"/>
        </w:rPr>
        <w:t>
      _________ қаласында 2009 жылғы "__" ___________ әрқайсысы қазақ және орыс тілдерінде екі данада жасалды, әрі барлық мәтіннің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орыс тіліндегі мәтін пайдаланылады.</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