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ca63" w14:textId="5d6c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20 қарашадағы N 1904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Румыния Үкіметі арасындағы Туризм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Туризм және спорт министрі Темірхан Мыңайдарұлы Досмұхамбетовке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Румыния Үкіметі арасындағы Туризм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20 қарашадағы</w:t>
      </w:r>
      <w:r>
        <w:br/>
      </w:r>
      <w:r>
        <w:rPr>
          <w:rFonts w:ascii="Times New Roman"/>
          <w:b w:val="false"/>
          <w:i w:val="false"/>
          <w:color w:val="000000"/>
          <w:sz w:val="28"/>
        </w:rPr>
        <w:t>
N 1904 қаулысымен</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Румыния Үкіметі</w:t>
      </w:r>
      <w:r>
        <w:br/>
      </w:r>
      <w:r>
        <w:rPr>
          <w:rFonts w:ascii="Times New Roman"/>
          <w:b/>
          <w:i w:val="false"/>
          <w:color w:val="000000"/>
        </w:rPr>
        <w:t>
арасындағы Туризм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Румыния Үкіметі,</w:t>
      </w:r>
      <w:r>
        <w:br/>
      </w:r>
      <w:r>
        <w:rPr>
          <w:rFonts w:ascii="Times New Roman"/>
          <w:b w:val="false"/>
          <w:i w:val="false"/>
          <w:color w:val="000000"/>
          <w:sz w:val="28"/>
        </w:rPr>
        <w:t>
      Қазақстан Республикасы мен Румыния арасындағы туризм саласындағы қатынастарды дамытуға және Уағдаласушы Тараптар мемлекеттерінің құзыретті органдары арасындағы ынтымақтастықты нығайтуға ықпал жасауды қалай отырып,</w:t>
      </w:r>
      <w:r>
        <w:br/>
      </w:r>
      <w:r>
        <w:rPr>
          <w:rFonts w:ascii="Times New Roman"/>
          <w:b w:val="false"/>
          <w:i w:val="false"/>
          <w:color w:val="000000"/>
          <w:sz w:val="28"/>
        </w:rPr>
        <w:t>
      туризм саласындағы қатынастар Уағдаласушы Тараптар мемлекеттерінің арасындағы достық қатынастарды нығайтуда маңызды және қажетті аспектіні құрайтынын мойындай отырып,</w:t>
      </w:r>
      <w:r>
        <w:br/>
      </w:r>
      <w:r>
        <w:rPr>
          <w:rFonts w:ascii="Times New Roman"/>
          <w:b w:val="false"/>
          <w:i w:val="false"/>
          <w:color w:val="000000"/>
          <w:sz w:val="28"/>
        </w:rPr>
        <w:t>
      Қазақстан Республикасы мен Румыния арасындағы туризм саласындағы қатынастарды кеңейту үшін негіз қалауға ниеттене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Уағдаласушы Тараптар мемлекеттерінің ұлттық заңнамаларына және - өздері қатысушылары болып табылатын халықаралық шарттарға сәйкес Уағдаласушы Тараптар мемлекеттері арасындағы туристік қатынастарды жылжыту мен дамыту үшін Уағдаласушы Тараптар қажетті шараларды қабылдайды, туристік агенттіктердің және туристік қызметпен айналысатын басқа да құрылымдар мен ұйымдардың қолдауымен туристік ағынға ықпал етеді.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Тараптар өз мемлекеттерінің ұлттық заңнамаларына сәйкес Уағдаласушы Тараптар мемлекеттерінің туристік салаларына инвестициялар тартады. Уағдаласушы Тараптар халықаралық тәжірибеде қабылданған туризмнің барлық түрлерін (мәдени туризм, ауыл туризмі, экологиялық туризм, ұйымдасқан және жеке туризм) дамытуға ықпал етеді.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 өз мемлекеттеріндегі туризмге қатысты мәселелер бойынша ақпарат, оның ішінде статистикалық ақпарат алмасуды жүзеге асырады, сондай-ақ Уағдаласушы Тараптардың өзара келісіміне негізделген туристік көрмелерге өзара қатысуды көтермелейді.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 екі мемлекеттегі туристік объектілерге баруға ықпал етеді.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Уағдаласушы Тараптар өз мемлекеттерінің туристік салалары үшін кадрларды кәсіби оқыту саласында тәжірибе алмасуға ықпал етеді.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Уағдаласушы Тараптар Дүниежүзілік туристік ұйымның және баска да халықаралық туристік ұйымдардың шеңберінде ынтымақтастықты дамытады.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Уағдаласушы Тараптар өз мемлекеттерінің туристік ұйымдарының қызметіне қатысты Уағдаласушы Тараптар мемлекеттерінің ұлттық заңнамаларына сәйкес тәжірибе және ақпарат алмасуға ықпал етеді.</w:t>
      </w:r>
      <w:r>
        <w:br/>
      </w:r>
      <w:r>
        <w:rPr>
          <w:rFonts w:ascii="Times New Roman"/>
          <w:b w:val="false"/>
          <w:i w:val="false"/>
          <w:color w:val="000000"/>
          <w:sz w:val="28"/>
        </w:rPr>
        <w:t>
      Уағдаласушы Тараптар өз мемлекеттерінің туристік әлеуеті туралы ақпарат алмасады, журналистер, радио- және телевизия тілшілері, сондай-ақ туризм саласындағы мамандар үшін сапарлар ұйымдастыруды көтермелейді.</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әрбір нақты жағдайда өзге тәртіп келісілмеген болса, Уағдаласушы Тараптар осы Келісімді орындау барысында туындайтын шығыстарды Уағдаласушы Тараптар мемлекеттерінің ұлттық заңнамаларында көзделген қаражат шегінде дербес көтереді.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Келісім Уағдаласушы Тараптар қабылдаған халықаралық міндеттемелерге әсер етпейді.</w:t>
      </w:r>
      <w:r>
        <w:br/>
      </w:r>
      <w:r>
        <w:rPr>
          <w:rFonts w:ascii="Times New Roman"/>
          <w:b w:val="false"/>
          <w:i w:val="false"/>
          <w:color w:val="000000"/>
          <w:sz w:val="28"/>
        </w:rPr>
        <w:t>
      Осы Келісім Румынияның Еуропалық одаққа мүшелігінің нәтижесі болып табылатын міндеттемелерге әсер етпейді.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Уағдаласушы Тараптар оларды дипломатиялық арналар арқылы келіссөздер немесе консультациялар жолымен шешеді.</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ережелерін орындау үшін жауапты уәкілетті органдар:</w:t>
      </w:r>
      <w:r>
        <w:br/>
      </w:r>
      <w:r>
        <w:rPr>
          <w:rFonts w:ascii="Times New Roman"/>
          <w:b w:val="false"/>
          <w:i w:val="false"/>
          <w:color w:val="000000"/>
          <w:sz w:val="28"/>
        </w:rPr>
        <w:t>
      Қазақстан тарапынан - Қазақстан Республикасы Туризм және спорт министрлігі;</w:t>
      </w:r>
      <w:r>
        <w:br/>
      </w:r>
      <w:r>
        <w:rPr>
          <w:rFonts w:ascii="Times New Roman"/>
          <w:b w:val="false"/>
          <w:i w:val="false"/>
          <w:color w:val="000000"/>
          <w:sz w:val="28"/>
        </w:rPr>
        <w:t>
      Румыния тарапынан - Румыния Туризм министрлігі болып табылады.</w:t>
      </w:r>
      <w:r>
        <w:br/>
      </w:r>
      <w:r>
        <w:rPr>
          <w:rFonts w:ascii="Times New Roman"/>
          <w:b w:val="false"/>
          <w:i w:val="false"/>
          <w:color w:val="000000"/>
          <w:sz w:val="28"/>
        </w:rPr>
        <w:t>
      Осы Келісімнің ережелерін орындау үшін жауапты уәкілетті органдар өзгерген кезде Уағдаласушы Тараптар бірін-бірі дипломатиялық арналар арқылы хабардар етеді.</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Келісімге өзгерістер мен толықтырулар Уағдаласушы Тараптардың өзара келісімі бойынша енгізіледі, олар осы Келісімнің ажырамас бөліктері болып табылады және жеке хаттамалармен ресімделеді. Хаттамалар осы Келісімнің 13-бабында көзделген шарттарға сәйкес күшіне енеді.</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Егер Тараптардың бір де біреуі ағымдағы кезеңнің аяқталуына алты айдан кем емес уақыт қалғанға дейін оның қолданылуын ұзартпау ниеті туралы екінші Тарапты дипломатиялық арналар арқылы жазбаша хабардар етпеген жағдайда, осы Келісімнің қолданылуы кейінгі бес жылға автоматты түрде ұзартылады.</w:t>
      </w:r>
      <w:r>
        <w:br/>
      </w:r>
      <w:r>
        <w:rPr>
          <w:rFonts w:ascii="Times New Roman"/>
          <w:b w:val="false"/>
          <w:i w:val="false"/>
          <w:color w:val="000000"/>
          <w:sz w:val="28"/>
        </w:rPr>
        <w:t>
      Осы Келісімнің қолданылуын тоқтату оның қолданылуы барысында басталған іс-шаралар аяқталғанға дейін олардың орындалуына әсер етпейді.</w:t>
      </w:r>
      <w:r>
        <w:br/>
      </w:r>
      <w:r>
        <w:rPr>
          <w:rFonts w:ascii="Times New Roman"/>
          <w:b w:val="false"/>
          <w:i w:val="false"/>
          <w:color w:val="000000"/>
          <w:sz w:val="28"/>
        </w:rPr>
        <w:t>
      20 жылғы "___" _________ ___________ қаласында әрқайсысы қазақ, румын және ағылшын тілдерінде екі түпнұсқа данада жасалды, әрі барлық мәтіндер дәлме-дәл болып табылады.</w:t>
      </w:r>
      <w:r>
        <w:br/>
      </w:r>
      <w:r>
        <w:rPr>
          <w:rFonts w:ascii="Times New Roman"/>
          <w:b w:val="false"/>
          <w:i w:val="false"/>
          <w:color w:val="000000"/>
          <w:sz w:val="28"/>
        </w:rPr>
        <w:t>
      Осы Келісімнің ережелерін түсіндіру мақсаты үшін Уағдаласушы Тараптар ағылшын тіліндегі мәтінін пайдаланады.</w:t>
      </w:r>
    </w:p>
    <w:p>
      <w:pPr>
        <w:spacing w:after="0"/>
        <w:ind w:left="0"/>
        <w:jc w:val="both"/>
      </w:pPr>
      <w:r>
        <w:rPr>
          <w:rFonts w:ascii="Times New Roman"/>
          <w:b w:val="false"/>
          <w:i/>
          <w:color w:val="000000"/>
          <w:sz w:val="28"/>
        </w:rPr>
        <w:t>      Қазақстан Республикасының              Румыния</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