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8a68" w14:textId="db98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Агроөнеркәсіптік кешендегі мемлекеттік инспекция комитетінің "Республикалық ветеринариялық зертхана"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2009 жылғы 21 қарашадағы N 1908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"Республикалық ветеринариялық зертхана" республикалық мемлекеттік қазыналық кәсіпорны заңнамада белгіленген тәртіппен Қазақстан Республикасы Ауыл шаруашылығы министрлігі Агроөнеркәсіптік кешендегі мемлекеттік инспекция комитетінің "Республикалық ветеринариялық зертхана" шаруашылық жүргізу құқығындағы республикалық мемлекеттік кәсіпорны (бұдан әрі - кәсіпорын) болып қайта құру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Кәсіпорын қызметінің мәні:</w:t>
      </w:r>
      <w:r>
        <w:br/>
      </w:r>
      <w:r>
        <w:rPr>
          <w:rFonts w:ascii="Times New Roman"/>
          <w:b w:val="false"/>
          <w:i w:val="false"/>
          <w:color w:val="000000"/>
          <w:sz w:val="28"/>
        </w:rPr>
        <w:t>
</w:t>
      </w:r>
      <w:r>
        <w:rPr>
          <w:rFonts w:ascii="Times New Roman"/>
          <w:b w:val="false"/>
          <w:i w:val="false"/>
          <w:color w:val="000000"/>
          <w:sz w:val="28"/>
        </w:rPr>
        <w:t>
      1) ветеринария саласындағы уәкілетті орган бекітетін тізбеге енгізілген жануарлардың аса қауіпті ауруларының диагностикасы;</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жергілікті атқарушы органы бекітетін тізбеге енгізілген жануарлардың энзоотиялық ауруларының диагностикасы болып айқындалсын.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29.09.2015 </w:t>
      </w:r>
      <w:r>
        <w:rPr>
          <w:rFonts w:ascii="Times New Roman"/>
          <w:b w:val="false"/>
          <w:i w:val="false"/>
          <w:color w:val="000000"/>
          <w:sz w:val="28"/>
        </w:rPr>
        <w:t>№ 803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кәсіпорынның мемлекеттік басқару органы болып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 және оны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21 қарашадағы</w:t>
      </w:r>
      <w:r>
        <w:br/>
      </w:r>
      <w:r>
        <w:rPr>
          <w:rFonts w:ascii="Times New Roman"/>
          <w:b w:val="false"/>
          <w:i w:val="false"/>
          <w:color w:val="000000"/>
          <w:sz w:val="28"/>
        </w:rPr>
        <w:t xml:space="preserve">
N 1908 қаулысымен </w:t>
      </w:r>
      <w:r>
        <w:br/>
      </w:r>
      <w:r>
        <w:rPr>
          <w:rFonts w:ascii="Times New Roman"/>
          <w:b w:val="false"/>
          <w:i w:val="false"/>
          <w:color w:val="000000"/>
          <w:sz w:val="28"/>
        </w:rPr>
        <w:t xml:space="preserve">
бекітілген    </w:t>
      </w:r>
    </w:p>
    <w:bookmarkStart w:name="z13" w:id="1"/>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bookmarkEnd w:id="1"/>
    <w:bookmarkStart w:name="z14"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2010.11.09 </w:t>
      </w:r>
      <w:r>
        <w:rPr>
          <w:rFonts w:ascii="Times New Roman"/>
          <w:b w:val="false"/>
          <w:i w:val="false"/>
          <w:color w:val="000000"/>
          <w:sz w:val="28"/>
        </w:rPr>
        <w:t>№ 1177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кейбір мәселелері" туралы Қазақстан Республикасы Үкіметінің 2007 жылғы 2 наурыздағы N 164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N 7, 82-құжат):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Агроөнеркәсіптік кешендегі мемлекеттік инспекция комитетінің қарамағындағы ұйымдардың тізбесінде:</w:t>
      </w:r>
      <w:r>
        <w:br/>
      </w:r>
      <w:r>
        <w:rPr>
          <w:rFonts w:ascii="Times New Roman"/>
          <w:b w:val="false"/>
          <w:i w:val="false"/>
          <w:color w:val="000000"/>
          <w:sz w:val="28"/>
        </w:rPr>
        <w:t>
</w:t>
      </w:r>
      <w:r>
        <w:rPr>
          <w:rFonts w:ascii="Times New Roman"/>
          <w:b w:val="false"/>
          <w:i w:val="false"/>
          <w:color w:val="000000"/>
          <w:sz w:val="28"/>
        </w:rPr>
        <w:t>
      "Республикалық мемлекеттік кәсіпорындар" деген 1-бөлімде:</w:t>
      </w:r>
      <w:r>
        <w:br/>
      </w:r>
      <w:r>
        <w:rPr>
          <w:rFonts w:ascii="Times New Roman"/>
          <w:b w:val="false"/>
          <w:i w:val="false"/>
          <w:color w:val="000000"/>
          <w:sz w:val="28"/>
        </w:rPr>
        <w:t>
</w:t>
      </w:r>
      <w:r>
        <w:rPr>
          <w:rFonts w:ascii="Times New Roman"/>
          <w:b w:val="false"/>
          <w:i w:val="false"/>
          <w:color w:val="000000"/>
          <w:sz w:val="28"/>
        </w:rPr>
        <w:t>
      2-тармақта "республикалық мемлекеттік қазыналық кәсіпорны" деген сөздер "шаруашылық жүргізу құқығындағы республикалық мемлекеттік кәсіпорны"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