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093b" w14:textId="4d50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Демалыс күнін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26 қарашадағы N 1936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Еңбекшілердің демалысы үшін қолайлы жағдайлар жасау және 2009 жылғы желтоқсандағы жұмыс уақытын ұтымды пайдалану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Демалыс күні 2009 жылғы 20 желтоқсан жексенбіден 2009 жылғы 18 желтоқсан жұмаға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Қажетті өнім шығару, қаржылықты қоса алғанда, қызметтер көрсету, сондай-ақ құрылыс объектілерін іске қосу үшін еңбек, материалдық және қаржы ресурстарымен қамтамасыз етілген ұйымдарға кәсіподақ ұйымдарымен келісім бойынша 2009 жылғы 18 желтоқсанда жұмыс жүргізуге құқық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күнгі жұмыс Қазақстан Республикасының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