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1b38e" w14:textId="b11b3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2009 жылғы 28 қарашадағы N 1948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"2009 - 2011 жылдарға арналған республикалық бюджет туралы" Қазақстан Республикасының 2008 жылғы 4 желтоқсандағы </w:t>
      </w:r>
      <w:r>
        <w:rPr>
          <w:rFonts w:ascii="Times New Roman"/>
          <w:b w:val="false"/>
          <w:i w:val="false"/>
          <w:color w:val="000000"/>
          <w:sz w:val="28"/>
        </w:rPr>
        <w:t>Заңына</w:t>
      </w:r>
      <w:r>
        <w:rPr>
          <w:rFonts w:ascii="Times New Roman"/>
          <w:b w:val="false"/>
          <w:i w:val="false"/>
          <w:color w:val="000000"/>
          <w:sz w:val="28"/>
        </w:rPr>
        <w:t xml:space="preserve">, "Бюджеттің атқарылуы және оған кассалық қызмет көрсету ережесін бекіту туралы" Қазақстан Республикасы Үкіметінің 2009 жылғы 26 ақпандағы N 220 </w:t>
      </w:r>
      <w:r>
        <w:rPr>
          <w:rFonts w:ascii="Times New Roman"/>
          <w:b w:val="false"/>
          <w:i w:val="false"/>
          <w:color w:val="000000"/>
          <w:sz w:val="28"/>
        </w:rPr>
        <w:t>қаулысына</w:t>
      </w:r>
      <w:r>
        <w:rPr>
          <w:rFonts w:ascii="Times New Roman"/>
          <w:b w:val="false"/>
          <w:i w:val="false"/>
          <w:color w:val="000000"/>
          <w:sz w:val="28"/>
        </w:rPr>
        <w:t xml:space="preserve"> сәйкес, экономикалық ахуалдың тұрақтылығын қамтамасыз ету мақсатында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Әділет министрлігіне "Reed Smith, LLP" компаниясының (Лондон, Ұлыбритания және Солтүстік Ирландия Құрама Корольдігі) қалыптасқан төрелік талқылаулар бойынша Қазақстан Республикасының мүдделерін білдіру жөніндегі қызметтеріне ақы төлеу үшін 2009 жылға арналған республикалық бюджетте көзделген Қазақстан Республикасы Үкіметінің шұғыл шығындарға арналған резервінен валюта айырбастаудың берілетін күнгі нарықтық бағамы бойынша 3286139 (үш миллион екі жүз сексен алты мың бір жүз отыз тоғыз) АҚШ долларына балама сомада ақшалай қаражат бөлінсін.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 бөлінген қаражаттың пайдаланылуын бақылауды қамтамасыз етсін.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