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29a0" w14:textId="5a92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N 220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желтоқсандағы N 2011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86-құжат)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596-тармақ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"Бағдарламалық сыртқы қарыз - саланы, оның ішінде көрсетілген мақсаттарға жұмсалған бюджеттің ағымдағы шығындарын жабу жолымен де реформалау және институционалдық дамыту жөніндегі іс-шараларды қаржыландыруға тартылатын сыртқы үкіметтік қарыз түрі.";</w:t>
      </w:r>
      <w:r>
        <w:br/>
      </w:r>
      <w:r>
        <w:rPr>
          <w:rFonts w:ascii="Times New Roman"/>
          <w:b w:val="false"/>
          <w:i w:val="false"/>
          <w:color w:val="000000"/>
          <w:sz w:val="28"/>
        </w:rPr>
        <w:t>
</w:t>
      </w:r>
      <w:r>
        <w:rPr>
          <w:rFonts w:ascii="Times New Roman"/>
          <w:b w:val="false"/>
          <w:i w:val="false"/>
          <w:color w:val="000000"/>
          <w:sz w:val="28"/>
        </w:rPr>
        <w:t>
      мынадай мазмұндағы 596-1-тармақпен толықтырылсын:</w:t>
      </w:r>
      <w:r>
        <w:br/>
      </w:r>
      <w:r>
        <w:rPr>
          <w:rFonts w:ascii="Times New Roman"/>
          <w:b w:val="false"/>
          <w:i w:val="false"/>
          <w:color w:val="000000"/>
          <w:sz w:val="28"/>
        </w:rPr>
        <w:t>
      "596-1.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бюджет заңнамасында көзделген салалық сараптамаларды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"599 Республикалық бюджеттің тапшылығын қаржыландыру үшін тартылатын үкіметтік қарыздар бойынша кезекті қаржы жылына арналған болжамды деректер мемлекеттік жоспарлау жөніндегі орталық уәкілетті органның бюджеттің атқарылуы жөніндегі орталық уәкілетті органмен бірлесіп:</w:t>
      </w:r>
      <w:r>
        <w:br/>
      </w:r>
      <w:r>
        <w:rPr>
          <w:rFonts w:ascii="Times New Roman"/>
          <w:b w:val="false"/>
          <w:i w:val="false"/>
          <w:color w:val="000000"/>
          <w:sz w:val="28"/>
        </w:rPr>
        <w:t>
      1) қолданыстағы және тартылуы болжанған сыртқы үкіметтік қарыз қаражатын игеру болжамын;</w:t>
      </w:r>
      <w:r>
        <w:br/>
      </w:r>
      <w:r>
        <w:rPr>
          <w:rFonts w:ascii="Times New Roman"/>
          <w:b w:val="false"/>
          <w:i w:val="false"/>
          <w:color w:val="000000"/>
          <w:sz w:val="28"/>
        </w:rPr>
        <w:t>
      2) Қазақстан Республикасы Үкіметінің сыртқы борышының жинақталған қалдық деңгейін және халықаралық қаржы ұйымдары мен қарыз беруші елдердің үкіметтерімен, басқа да сыртқы қарыз берушілермен өзара іс-қимылдың перспективаларын ескере отырып, болжанған бағдарламалық және инвестициялық үкіметтік сыртқы қарыздардың тізбесін қалыптастыру жолымен болжанатын үкіметтік қарыздарды;</w:t>
      </w:r>
      <w:r>
        <w:br/>
      </w:r>
      <w:r>
        <w:rPr>
          <w:rFonts w:ascii="Times New Roman"/>
          <w:b w:val="false"/>
          <w:i w:val="false"/>
          <w:color w:val="000000"/>
          <w:sz w:val="28"/>
        </w:rPr>
        <w:t>
      3) ішкі және халықаралық капитал нарықтарында мемлекеттік эмиссиялық бағалы қағаздарды орналастыруды қоса алғанда, бюджет тапшылығының жоғарыда санамаланған көздер жаппаған бөлігін қаржыландыру үшін өзге де болжанған қарыз алу көздері мен құралдарын анықтауды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"602. Қазақстан Республикасы Үкіметінің атынан сыртқы қарыз тартуды жобаны болжанған бағдарламалық және инвестициялық үкіметтік сыртқы қарыздар тізбесінің шеңберінде іске асыруға бағытталған әрбір бюджеттік инвестициялық жоба және/немесе бюджеттік бағдарлама бойынша республикалық бюджет комиссиясының оң шешімі негізінде бюджеттің атқарылуы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"603. Бюджеттің атқарылуы жөніндегі орталық уәкілетті орган тиісті кезеңге арналған болжанған бағдарламалық және инвестициялық үкіметтік сыртқы қарыздар тізбесінің шеңберінде белгілі бір қарызды тарту туралы Қазақстан Республикасы Үкіметінің шешімін дайындау үшін мүдделі министрліктер мен ұйымдарды тарта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"66-тарау. Үкіметтік сыртқы қарыздар есебінен қаржыландырылатын жобаларды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615-тармақтың</w:t>
      </w:r>
      <w:r>
        <w:rPr>
          <w:rFonts w:ascii="Times New Roman"/>
          <w:b w:val="false"/>
          <w:i w:val="false"/>
          <w:color w:val="000000"/>
          <w:sz w:val="28"/>
        </w:rPr>
        <w:t xml:space="preserve"> 1), 2), 3) тармақшаларында, 616-тармақтың </w:t>
      </w:r>
      <w:r>
        <w:rPr>
          <w:rFonts w:ascii="Times New Roman"/>
          <w:b w:val="false"/>
          <w:i w:val="false"/>
          <w:color w:val="000000"/>
          <w:sz w:val="28"/>
        </w:rPr>
        <w:t>1) тармақшасында</w:t>
      </w:r>
      <w:r>
        <w:rPr>
          <w:rFonts w:ascii="Times New Roman"/>
          <w:b w:val="false"/>
          <w:i w:val="false"/>
          <w:color w:val="000000"/>
          <w:sz w:val="28"/>
        </w:rPr>
        <w:t>, 617-тармақтың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621-тармақта</w:t>
      </w:r>
      <w:r>
        <w:rPr>
          <w:rFonts w:ascii="Times New Roman"/>
          <w:b w:val="false"/>
          <w:i w:val="false"/>
          <w:color w:val="000000"/>
          <w:sz w:val="28"/>
        </w:rPr>
        <w:t xml:space="preserve"> "инвестициялық"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764-тармақта</w:t>
      </w:r>
      <w:r>
        <w:rPr>
          <w:rFonts w:ascii="Times New Roman"/>
          <w:b w:val="false"/>
          <w:i w:val="false"/>
          <w:color w:val="000000"/>
          <w:sz w:val="28"/>
        </w:rPr>
        <w:t xml:space="preserve"> "инвестициялық"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