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d55d" w14:textId="3e0d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 1165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25 желтоқсандағы № 2179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30 тамызда Қазақстан Республикасының Конституциясы күнін мерекелеуге дайындық және оны өткізу туралы және Қазақстан Республикасы Үкіметінің резервінен қаражат бөлу туралы» Қазақстан Республикасы Үкіметінің 2009 жылғы 31 шілдедегі № 1165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екінші абзацтағы «428 360 000 (төрт жүз жиырма сегіз миллион үш жүз алпыс мың)» деген сөздер «215 652 600 (екі жүз он бес миллион алты жүз елу екі мың алты жүз)» деген сөздермен ауыстырылсын;</w:t>
      </w:r>
      <w:r>
        <w:br/>
      </w:r>
      <w:r>
        <w:rPr>
          <w:rFonts w:ascii="Times New Roman"/>
          <w:b w:val="false"/>
          <w:i w:val="false"/>
          <w:color w:val="000000"/>
          <w:sz w:val="28"/>
        </w:rPr>
        <w:t>
      бесінші абзацтағы «46 695 340 (қырық алты миллион алты жүз тоқсан бес мың үш жүз қырық)» деген сөздер «39 302 858 (отыз тоғыз миллион үш жүз екі мың сегіз жүз елу сегіз)»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Республикаcының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