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87f4f" w14:textId="0787f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Туындау және таралу қатері төнген кезде шектеу іс-шаралары, оның ішінде карантин енгізілетін инфекциялық аурулардың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30 желтоқсандағы № 2269 Қаулысы. Күші жойылды - Қазақстан Республикасы Үкіметінің 2015 жылғы 8 қыркүйектегі № 754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08.09.2015 </w:t>
      </w:r>
      <w:r>
        <w:rPr>
          <w:rFonts w:ascii="Times New Roman"/>
          <w:b w:val="false"/>
          <w:i w:val="false"/>
          <w:color w:val="ff0000"/>
          <w:sz w:val="28"/>
        </w:rPr>
        <w:t>№ 754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«Халық денсаулығы және денсаулық сақтау жүйесі туралы» Қазақстан Республикасының 2009 жылғы 18 қыркүйектегі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туындау және таралу қатері төнген кезде шектеу іс-шаралары, оның ішінде карантин енгізілетін инфекциялық аурулардың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жарияланғаннан кейін он күнтізбелік күн еткен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 К.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30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2269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Туындау және таралу қатері төнген кезде шектеу іс-шаралары,</w:t>
      </w:r>
      <w:r>
        <w:br/>
      </w:r>
      <w:r>
        <w:rPr>
          <w:rFonts w:ascii="Times New Roman"/>
          <w:b/>
          <w:i w:val="false"/>
          <w:color w:val="000000"/>
        </w:rPr>
        <w:t>
оның ішінде карантин енгізілетін инфекциялық аурулардың тізбесі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Оба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Тырысқақ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Сары қызба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Ауыр қатты респираторлық синдром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Вирусты геморрагиялық қызбалар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Фекальды-оральды жолмен берілетін вирусты гепатиттер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Сүзек-қылау аурулары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Сальмонеллез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Дизентерия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Басқа да қатты ішек инфекциялары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Пандемиялық тұмау (A/H1N1 тұмауы, құс тұмауы және басқа да түрлері)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Ауа-тамшы инфекциялары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