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05eca" w14:textId="ba05e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2020 жылға дейінгі стратегиялық даму жоспары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2010 жылғы 15 қаңтардағы № 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2020 жылға дейінгі стратегиялық даму жоспары туралы» Қазақстан Республикасының Президенті Жарлығының жобасы Қазақстан Республикасы Президентінің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Республикасының 2020 жылға дейінгі</w:t>
      </w:r>
      <w:r>
        <w:br/>
      </w:r>
      <w:r>
        <w:rPr>
          <w:rFonts w:ascii="Times New Roman"/>
          <w:b/>
          <w:i w:val="false"/>
          <w:color w:val="000000"/>
        </w:rPr>
        <w:t>
стратегиялық даму жоспары туралы</w:t>
      </w:r>
    </w:p>
    <w:p>
      <w:pPr>
        <w:spacing w:after="0"/>
        <w:ind w:left="0"/>
        <w:jc w:val="both"/>
      </w:pPr>
      <w:r>
        <w:rPr>
          <w:rFonts w:ascii="Times New Roman"/>
          <w:b w:val="false"/>
          <w:i w:val="false"/>
          <w:color w:val="000000"/>
          <w:sz w:val="28"/>
        </w:rPr>
        <w:t xml:space="preserve">      Қазақстанның 2030 жылға дейінгі даму стратегиясын іске асыру мақсатында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 Республикасының 2020 жылға дейінгі стратегиялық даму жоспары (бұдан әрі - Стратегиялық жоспар) бекітілсін.</w:t>
      </w:r>
      <w:r>
        <w:br/>
      </w:r>
      <w:r>
        <w:rPr>
          <w:rFonts w:ascii="Times New Roman"/>
          <w:b w:val="false"/>
          <w:i w:val="false"/>
          <w:color w:val="000000"/>
          <w:sz w:val="28"/>
        </w:rPr>
        <w:t>
      2. Қазақстан Республикасының Үкіметі, Қазақстан Республикасының Президентіне тікелей бағынатын және есеп беретін мемлекеттік органдар, орталық және жергілікті атқарушы органдар өз қызметінде Стратегиялық жоспарды басшылыққа алсын және оны іске асыру жөнінде қажетті шаралар қабылдасын.</w:t>
      </w:r>
      <w:r>
        <w:br/>
      </w:r>
      <w:r>
        <w:rPr>
          <w:rFonts w:ascii="Times New Roman"/>
          <w:b w:val="false"/>
          <w:i w:val="false"/>
          <w:color w:val="000000"/>
          <w:sz w:val="28"/>
        </w:rPr>
        <w:t>
      3. Қазақстан Республикасының Үкіметі бір ай мерзімде Стратегиялық жоспарды іске асыру мақсатында әзірленуге және бекітілуге тиіс мемлекеттік бағдарламалар тізбесін белгіленген тәртіппен Қазақстан Республикасы Президентінің Әкімшілігіне енгізсін.</w:t>
      </w:r>
      <w:r>
        <w:br/>
      </w:r>
      <w:r>
        <w:rPr>
          <w:rFonts w:ascii="Times New Roman"/>
          <w:b w:val="false"/>
          <w:i w:val="false"/>
          <w:color w:val="000000"/>
          <w:sz w:val="28"/>
        </w:rPr>
        <w:t>
      4. Қазақстан Республикасының Президентіне тікелей бағынатын және есеп беретін мемлекеттік органдар, орталық және жергілікті атқарушы органдар мемлекеттік жоспарлау жөніндегі уәкілетті органға:</w:t>
      </w:r>
      <w:r>
        <w:br/>
      </w:r>
      <w:r>
        <w:rPr>
          <w:rFonts w:ascii="Times New Roman"/>
          <w:b w:val="false"/>
          <w:i w:val="false"/>
          <w:color w:val="000000"/>
          <w:sz w:val="28"/>
        </w:rPr>
        <w:t>
      1) жыл сайын 15 мамырға Стратегиялық жоспардың өткен жылы іске асырылу барысы туралы Қазақстан Республикасының мемлекеттік жоспарлау жүйесінің ведомствоның тікелей құзыретіне кіретін құжаттарын іске асыру мониторингінің нәтижелеріне негізделген талдамалық ақпаратты;</w:t>
      </w:r>
      <w:r>
        <w:br/>
      </w:r>
      <w:r>
        <w:rPr>
          <w:rFonts w:ascii="Times New Roman"/>
          <w:b w:val="false"/>
          <w:i w:val="false"/>
          <w:color w:val="000000"/>
          <w:sz w:val="28"/>
        </w:rPr>
        <w:t>
      2) 2015 жылғы және 2020 жылғы 15 маусымға Стратегиялық жоспардың іске асырылу барысы туралы Қазақстан Республикасының мемлекеттік жоспарлау жүйесінің ведомствоның тікелей құзыретіне кіретін құжаттарының іске асырылуын бағалау нәтижелеріне негізделген талдамалық ақпаратты берсін.</w:t>
      </w:r>
      <w:r>
        <w:br/>
      </w:r>
      <w:r>
        <w:rPr>
          <w:rFonts w:ascii="Times New Roman"/>
          <w:b w:val="false"/>
          <w:i w:val="false"/>
          <w:color w:val="000000"/>
          <w:sz w:val="28"/>
        </w:rPr>
        <w:t>
      5. Мемлекеттік жоспарлау жөніндегі уәкілетті орган Қазақстан Республикасының Үкіметіне:</w:t>
      </w:r>
      <w:r>
        <w:br/>
      </w:r>
      <w:r>
        <w:rPr>
          <w:rFonts w:ascii="Times New Roman"/>
          <w:b w:val="false"/>
          <w:i w:val="false"/>
          <w:color w:val="000000"/>
          <w:sz w:val="28"/>
        </w:rPr>
        <w:t>
      1) жыл сайын 15 мамырға Стратегиялық жоспардың іске асырылу мониторингінің қорытындылары туралы жиынтық ақпаратты;</w:t>
      </w:r>
      <w:r>
        <w:br/>
      </w:r>
      <w:r>
        <w:rPr>
          <w:rFonts w:ascii="Times New Roman"/>
          <w:b w:val="false"/>
          <w:i w:val="false"/>
          <w:color w:val="000000"/>
          <w:sz w:val="28"/>
        </w:rPr>
        <w:t>
      2) 2015 жылғы және 2020 жылғы 15 маусымға Стратегиялық жоспардың іске асырылуын бағалау қорытындылары туралы жиынтық ақпаратты берсін.</w:t>
      </w:r>
      <w:r>
        <w:br/>
      </w:r>
      <w:r>
        <w:rPr>
          <w:rFonts w:ascii="Times New Roman"/>
          <w:b w:val="false"/>
          <w:i w:val="false"/>
          <w:color w:val="000000"/>
          <w:sz w:val="28"/>
        </w:rPr>
        <w:t>
      6. Қазақстан Республикасының Үкіметі жыл сайын 1 шілдеге мониторинг нәтижелері негізінде және 2015 жылғы және 2020 жылғы 1 тамызға бағалау нәтижелері негізінде Қазақстан Республикасы Президентінің Әкімшілігін Стратегиялық жоспардың іске асырылу барысы туралы хабардар етсін.</w:t>
      </w:r>
      <w:r>
        <w:br/>
      </w:r>
      <w:r>
        <w:rPr>
          <w:rFonts w:ascii="Times New Roman"/>
          <w:b w:val="false"/>
          <w:i w:val="false"/>
          <w:color w:val="000000"/>
          <w:sz w:val="28"/>
        </w:rPr>
        <w:t>
      7. Осы Жарлыққа қосымшаға сәйкес Қазақстан Республикасы Президентінің кейбір жарлықтарының күші жойылды деп танылсын.</w:t>
      </w:r>
      <w:r>
        <w:br/>
      </w:r>
      <w:r>
        <w:rPr>
          <w:rFonts w:ascii="Times New Roman"/>
          <w:b w:val="false"/>
          <w:i w:val="false"/>
          <w:color w:val="000000"/>
          <w:sz w:val="28"/>
        </w:rPr>
        <w:t>
      8. Осы Жарлықтың орындалуын бақылау Қазақстан Республикасы Президентінің Әкімшілігіне жүктелсін.</w:t>
      </w:r>
      <w:r>
        <w:br/>
      </w:r>
      <w:r>
        <w:rPr>
          <w:rFonts w:ascii="Times New Roman"/>
          <w:b w:val="false"/>
          <w:i w:val="false"/>
          <w:color w:val="000000"/>
          <w:sz w:val="28"/>
        </w:rPr>
        <w:t>
      9.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2010 жылғы «__» _______</w:t>
      </w:r>
      <w:r>
        <w:br/>
      </w:r>
      <w:r>
        <w:rPr>
          <w:rFonts w:ascii="Times New Roman"/>
          <w:b w:val="false"/>
          <w:i w:val="false"/>
          <w:color w:val="000000"/>
          <w:sz w:val="28"/>
        </w:rPr>
        <w:t xml:space="preserve">
№ ___ Жарлығына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Қазақстан Республикасы Президентінің</w:t>
      </w:r>
      <w:r>
        <w:br/>
      </w:r>
      <w:r>
        <w:rPr>
          <w:rFonts w:ascii="Times New Roman"/>
          <w:b/>
          <w:i w:val="false"/>
          <w:color w:val="000000"/>
        </w:rPr>
        <w:t>
кейбір күші жойылған жарлықтарының тізбесі</w:t>
      </w:r>
    </w:p>
    <w:p>
      <w:pPr>
        <w:spacing w:after="0"/>
        <w:ind w:left="0"/>
        <w:jc w:val="both"/>
      </w:pPr>
      <w:r>
        <w:rPr>
          <w:rFonts w:ascii="Times New Roman"/>
          <w:b w:val="false"/>
          <w:i w:val="false"/>
          <w:color w:val="000000"/>
          <w:sz w:val="28"/>
        </w:rPr>
        <w:t>      1. «Қазақстанның 2030 жылға дейінгі даму стратегиясын одан әрі іске асыру жөніндегі шаралар туралы» Қазақстан Республикасы Президентінің 2001 жылғы 4 желтоқсандағы № 735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2001 ж., № 43-44, 532-құжат).</w:t>
      </w:r>
      <w:r>
        <w:br/>
      </w:r>
      <w:r>
        <w:rPr>
          <w:rFonts w:ascii="Times New Roman"/>
          <w:b w:val="false"/>
          <w:i w:val="false"/>
          <w:color w:val="000000"/>
          <w:sz w:val="28"/>
        </w:rPr>
        <w:t>
      2. «Қазақстан Республикасы Президентінің кейбір жарлықтарына өзгерістер енгізу және Қазақстан Республикасы Президентінің 1999 жылғы 28 қарашадағы № 271 Жарлығының күші жойылды деп тану туралы» Қазақстан Республикасы Президентінің 2003 жылғы 18 желтоқсандағы № 1252 Жарлығының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 (Қазақстан Республикасының ПҮАЖ-ы, 2003 ж., № 49, 556-құжат).</w:t>
      </w:r>
      <w:r>
        <w:br/>
      </w:r>
      <w:r>
        <w:rPr>
          <w:rFonts w:ascii="Times New Roman"/>
          <w:b w:val="false"/>
          <w:i w:val="false"/>
          <w:color w:val="000000"/>
          <w:sz w:val="28"/>
        </w:rPr>
        <w:t xml:space="preserve">
      3. «Қазақстан Республикасы Президентінің жанындағы Әйелдер істері және отбасылық-демографиялық саясат жөніндегі ұлттық комиссия туралы» Қазақстан Республикасы Президентінің 2006 жылғы 1 ақпандағы </w:t>
      </w:r>
      <w:r>
        <w:br/>
      </w:r>
      <w:r>
        <w:rPr>
          <w:rFonts w:ascii="Times New Roman"/>
          <w:b w:val="false"/>
          <w:i w:val="false"/>
          <w:color w:val="000000"/>
          <w:sz w:val="28"/>
        </w:rPr>
        <w:t>
№ 56 Жарлығының 5-тармағының </w:t>
      </w:r>
      <w:r>
        <w:rPr>
          <w:rFonts w:ascii="Times New Roman"/>
          <w:b w:val="false"/>
          <w:i w:val="false"/>
          <w:color w:val="000000"/>
          <w:sz w:val="28"/>
        </w:rPr>
        <w:t>2) тармақшасы</w:t>
      </w:r>
      <w:r>
        <w:rPr>
          <w:rFonts w:ascii="Times New Roman"/>
          <w:b w:val="false"/>
          <w:i w:val="false"/>
          <w:color w:val="000000"/>
          <w:sz w:val="28"/>
        </w:rPr>
        <w:t>.</w:t>
      </w:r>
      <w:r>
        <w:br/>
      </w:r>
      <w:r>
        <w:rPr>
          <w:rFonts w:ascii="Times New Roman"/>
          <w:b w:val="false"/>
          <w:i w:val="false"/>
          <w:color w:val="000000"/>
          <w:sz w:val="28"/>
        </w:rPr>
        <w:t>
      4. Қазақстан Республикасы Президентінің кейбір жарлықтарына өзгерістер мен толықтырулар енгізу туралы Қазақстан Республикасы Президентінің 2008 жылғы 15 мамырдағы № 593 Жарлығының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2008 ж., № 27, 248-құжат).</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2010 жылғы «__» _______</w:t>
      </w:r>
      <w:r>
        <w:br/>
      </w:r>
      <w:r>
        <w:rPr>
          <w:rFonts w:ascii="Times New Roman"/>
          <w:b w:val="false"/>
          <w:i w:val="false"/>
          <w:color w:val="000000"/>
          <w:sz w:val="28"/>
        </w:rPr>
        <w:t xml:space="preserve">
№ ____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2020 ЖЫЛҒА ДЕЙІНГІ СТРАТЕГИЯЛЫҚ</w:t>
      </w:r>
      <w:r>
        <w:br/>
      </w:r>
      <w:r>
        <w:rPr>
          <w:rFonts w:ascii="Times New Roman"/>
          <w:b/>
          <w:i w:val="false"/>
          <w:color w:val="000000"/>
        </w:rPr>
        <w:t>
ДАМУ ЖОСПАРЫ МАЗМҰНЫ</w:t>
      </w:r>
    </w:p>
    <w:p>
      <w:pPr>
        <w:spacing w:after="0"/>
        <w:ind w:left="0"/>
        <w:jc w:val="both"/>
      </w:pPr>
      <w:r>
        <w:rPr>
          <w:rFonts w:ascii="Times New Roman"/>
          <w:b w:val="false"/>
          <w:i w:val="false"/>
          <w:color w:val="000000"/>
          <w:sz w:val="28"/>
        </w:rPr>
        <w:t>      Кіріспе.</w:t>
      </w:r>
      <w:r>
        <w:br/>
      </w:r>
      <w:r>
        <w:rPr>
          <w:rFonts w:ascii="Times New Roman"/>
          <w:b w:val="false"/>
          <w:i w:val="false"/>
          <w:color w:val="000000"/>
          <w:sz w:val="28"/>
        </w:rPr>
        <w:t>
      I. Стратегиялық жоспар - 2020: жаһандық үрдістер</w:t>
      </w:r>
      <w:r>
        <w:br/>
      </w:r>
      <w:r>
        <w:rPr>
          <w:rFonts w:ascii="Times New Roman"/>
          <w:b w:val="false"/>
          <w:i w:val="false"/>
          <w:color w:val="000000"/>
          <w:sz w:val="28"/>
        </w:rPr>
        <w:t>
      Әлемдік экономикадағы үрдістер</w:t>
      </w:r>
      <w:r>
        <w:br/>
      </w:r>
      <w:r>
        <w:rPr>
          <w:rFonts w:ascii="Times New Roman"/>
          <w:b w:val="false"/>
          <w:i w:val="false"/>
          <w:color w:val="000000"/>
          <w:sz w:val="28"/>
        </w:rPr>
        <w:t>
      Қыр көрсетулер мен мүмкіндіктер</w:t>
      </w:r>
      <w:r>
        <w:br/>
      </w:r>
      <w:r>
        <w:rPr>
          <w:rFonts w:ascii="Times New Roman"/>
          <w:b w:val="false"/>
          <w:i w:val="false"/>
          <w:color w:val="000000"/>
          <w:sz w:val="28"/>
        </w:rPr>
        <w:t>
      II. Стратегиялық жоспар - 2010: негізгі нәтижелер</w:t>
      </w:r>
      <w:r>
        <w:br/>
      </w:r>
      <w:r>
        <w:rPr>
          <w:rFonts w:ascii="Times New Roman"/>
          <w:b w:val="false"/>
          <w:i w:val="false"/>
          <w:color w:val="000000"/>
          <w:sz w:val="28"/>
        </w:rPr>
        <w:t>
      Жетістіктер</w:t>
      </w:r>
      <w:r>
        <w:br/>
      </w:r>
      <w:r>
        <w:rPr>
          <w:rFonts w:ascii="Times New Roman"/>
          <w:b w:val="false"/>
          <w:i w:val="false"/>
          <w:color w:val="000000"/>
          <w:sz w:val="28"/>
        </w:rPr>
        <w:t>
      Өзектілігі сақталып отырған қыр көрсетулер</w:t>
      </w:r>
      <w:r>
        <w:br/>
      </w:r>
      <w:r>
        <w:rPr>
          <w:rFonts w:ascii="Times New Roman"/>
          <w:b w:val="false"/>
          <w:i w:val="false"/>
          <w:color w:val="000000"/>
          <w:sz w:val="28"/>
        </w:rPr>
        <w:t>
      III. Қазақстанның 2020 жылға дейінгі дамуының түйінді бағыттары</w:t>
      </w:r>
      <w:r>
        <w:br/>
      </w:r>
      <w:r>
        <w:rPr>
          <w:rFonts w:ascii="Times New Roman"/>
          <w:b w:val="false"/>
          <w:i w:val="false"/>
          <w:color w:val="000000"/>
          <w:sz w:val="28"/>
        </w:rPr>
        <w:t>
      Қазақстан 2020 жылы</w:t>
      </w:r>
      <w:r>
        <w:br/>
      </w:r>
      <w:r>
        <w:rPr>
          <w:rFonts w:ascii="Times New Roman"/>
          <w:b w:val="false"/>
          <w:i w:val="false"/>
          <w:color w:val="000000"/>
          <w:sz w:val="28"/>
        </w:rPr>
        <w:t>
      Қазақстанның өркендеуінің, гүлденуі мен қауіпсіздігінің тұрақты тұғыры: түйінді бес бағыт</w:t>
      </w:r>
      <w:r>
        <w:br/>
      </w:r>
      <w:r>
        <w:rPr>
          <w:rFonts w:ascii="Times New Roman"/>
          <w:b w:val="false"/>
          <w:i w:val="false"/>
          <w:color w:val="000000"/>
          <w:sz w:val="28"/>
        </w:rPr>
        <w:t>
      Түйінді бағыт: дағдарыстан кейінгі дамуға дайындық</w:t>
      </w:r>
      <w:r>
        <w:br/>
      </w:r>
      <w:r>
        <w:rPr>
          <w:rFonts w:ascii="Times New Roman"/>
          <w:b w:val="false"/>
          <w:i w:val="false"/>
          <w:color w:val="000000"/>
          <w:sz w:val="28"/>
        </w:rPr>
        <w:t>
      Бизнес ортаны жақсарту</w:t>
      </w:r>
      <w:r>
        <w:br/>
      </w:r>
      <w:r>
        <w:rPr>
          <w:rFonts w:ascii="Times New Roman"/>
          <w:b w:val="false"/>
          <w:i w:val="false"/>
          <w:color w:val="000000"/>
          <w:sz w:val="28"/>
        </w:rPr>
        <w:t>
      Қаржы секторын нығайту</w:t>
      </w:r>
      <w:r>
        <w:br/>
      </w:r>
      <w:r>
        <w:rPr>
          <w:rFonts w:ascii="Times New Roman"/>
          <w:b w:val="false"/>
          <w:i w:val="false"/>
          <w:color w:val="000000"/>
          <w:sz w:val="28"/>
        </w:rPr>
        <w:t>
      Сенімді құқықтық орта қалыптастыру</w:t>
      </w:r>
      <w:r>
        <w:br/>
      </w:r>
      <w:r>
        <w:rPr>
          <w:rFonts w:ascii="Times New Roman"/>
          <w:b w:val="false"/>
          <w:i w:val="false"/>
          <w:color w:val="000000"/>
          <w:sz w:val="28"/>
        </w:rPr>
        <w:t>
      Түйінді бағыт: экономиканы әртараптандыруды жеделдету</w:t>
      </w:r>
      <w:r>
        <w:br/>
      </w:r>
      <w:r>
        <w:rPr>
          <w:rFonts w:ascii="Times New Roman"/>
          <w:b w:val="false"/>
          <w:i w:val="false"/>
          <w:color w:val="000000"/>
          <w:sz w:val="28"/>
        </w:rPr>
        <w:t>
      Қолайлы экономикалық орта қалыптастыру</w:t>
      </w:r>
      <w:r>
        <w:br/>
      </w:r>
      <w:r>
        <w:rPr>
          <w:rFonts w:ascii="Times New Roman"/>
          <w:b w:val="false"/>
          <w:i w:val="false"/>
          <w:color w:val="000000"/>
          <w:sz w:val="28"/>
        </w:rPr>
        <w:t>
      Экономиканы әртараптандыруды қолдау үшін макроэкономикалық басқару</w:t>
      </w:r>
      <w:r>
        <w:br/>
      </w:r>
      <w:r>
        <w:rPr>
          <w:rFonts w:ascii="Times New Roman"/>
          <w:b w:val="false"/>
          <w:i w:val="false"/>
          <w:color w:val="000000"/>
          <w:sz w:val="28"/>
        </w:rPr>
        <w:t>
      Тиімсіз жобаларға қарсы іс-қимыл</w:t>
      </w:r>
      <w:r>
        <w:br/>
      </w:r>
      <w:r>
        <w:rPr>
          <w:rFonts w:ascii="Times New Roman"/>
          <w:b w:val="false"/>
          <w:i w:val="false"/>
          <w:color w:val="000000"/>
          <w:sz w:val="28"/>
        </w:rPr>
        <w:t>
      Ұлттық инновациялық жүйені құру</w:t>
      </w:r>
      <w:r>
        <w:br/>
      </w:r>
      <w:r>
        <w:rPr>
          <w:rFonts w:ascii="Times New Roman"/>
          <w:b w:val="false"/>
          <w:i w:val="false"/>
          <w:color w:val="000000"/>
          <w:sz w:val="28"/>
        </w:rPr>
        <w:t>
      Табысты индустрияландыру принциптері</w:t>
      </w:r>
      <w:r>
        <w:br/>
      </w:r>
      <w:r>
        <w:rPr>
          <w:rFonts w:ascii="Times New Roman"/>
          <w:b w:val="false"/>
          <w:i w:val="false"/>
          <w:color w:val="000000"/>
          <w:sz w:val="28"/>
        </w:rPr>
        <w:t>
      Әртараптандырудың басымдықтары</w:t>
      </w:r>
      <w:r>
        <w:br/>
      </w:r>
      <w:r>
        <w:rPr>
          <w:rFonts w:ascii="Times New Roman"/>
          <w:b w:val="false"/>
          <w:i w:val="false"/>
          <w:color w:val="000000"/>
          <w:sz w:val="28"/>
        </w:rPr>
        <w:t>
      Агроөнеркәсіптік кешен және ауыл шаруашылығы өнімдерін қайта өңдеу</w:t>
      </w:r>
      <w:r>
        <w:br/>
      </w:r>
      <w:r>
        <w:rPr>
          <w:rFonts w:ascii="Times New Roman"/>
          <w:b w:val="false"/>
          <w:i w:val="false"/>
          <w:color w:val="000000"/>
          <w:sz w:val="28"/>
        </w:rPr>
        <w:t>
      Құрылыс индустриясы және құрылыс материалдарының өндірісі</w:t>
      </w:r>
      <w:r>
        <w:br/>
      </w:r>
      <w:r>
        <w:rPr>
          <w:rFonts w:ascii="Times New Roman"/>
          <w:b w:val="false"/>
          <w:i w:val="false"/>
          <w:color w:val="000000"/>
          <w:sz w:val="28"/>
        </w:rPr>
        <w:t>
      Мұнайды қайта өңдеу және мұнай-газ саласының инфрақұрылымы</w:t>
      </w:r>
      <w:r>
        <w:br/>
      </w:r>
      <w:r>
        <w:rPr>
          <w:rFonts w:ascii="Times New Roman"/>
          <w:b w:val="false"/>
          <w:i w:val="false"/>
          <w:color w:val="000000"/>
          <w:sz w:val="28"/>
        </w:rPr>
        <w:t>
      Металлургия және дайын металл өнімдерін өндіру</w:t>
      </w:r>
      <w:r>
        <w:br/>
      </w:r>
      <w:r>
        <w:rPr>
          <w:rFonts w:ascii="Times New Roman"/>
          <w:b w:val="false"/>
          <w:i w:val="false"/>
          <w:color w:val="000000"/>
          <w:sz w:val="28"/>
        </w:rPr>
        <w:t>
      Химия, фармацевтика және қорғаныс өнеркәсібі</w:t>
      </w:r>
      <w:r>
        <w:br/>
      </w:r>
      <w:r>
        <w:rPr>
          <w:rFonts w:ascii="Times New Roman"/>
          <w:b w:val="false"/>
          <w:i w:val="false"/>
          <w:color w:val="000000"/>
          <w:sz w:val="28"/>
        </w:rPr>
        <w:t>
      Атом энергетикасы және балама энергия көздерін қоса алғанда, энергетиканы дамыту</w:t>
      </w:r>
      <w:r>
        <w:br/>
      </w:r>
      <w:r>
        <w:rPr>
          <w:rFonts w:ascii="Times New Roman"/>
          <w:b w:val="false"/>
          <w:i w:val="false"/>
          <w:color w:val="000000"/>
          <w:sz w:val="28"/>
        </w:rPr>
        <w:t>
      Көлік және телекоммуникациялар</w:t>
      </w:r>
      <w:r>
        <w:br/>
      </w:r>
      <w:r>
        <w:rPr>
          <w:rFonts w:ascii="Times New Roman"/>
          <w:b w:val="false"/>
          <w:i w:val="false"/>
          <w:color w:val="000000"/>
          <w:sz w:val="28"/>
        </w:rPr>
        <w:t>
      Түйінді бағыт: болашаққа салынған инвестициялар</w:t>
      </w:r>
      <w:r>
        <w:br/>
      </w:r>
      <w:r>
        <w:rPr>
          <w:rFonts w:ascii="Times New Roman"/>
          <w:b w:val="false"/>
          <w:i w:val="false"/>
          <w:color w:val="000000"/>
          <w:sz w:val="28"/>
        </w:rPr>
        <w:t>
      Білім</w:t>
      </w:r>
      <w:r>
        <w:br/>
      </w:r>
      <w:r>
        <w:rPr>
          <w:rFonts w:ascii="Times New Roman"/>
          <w:b w:val="false"/>
          <w:i w:val="false"/>
          <w:color w:val="000000"/>
          <w:sz w:val="28"/>
        </w:rPr>
        <w:t>
      Денсаулық сақтау</w:t>
      </w:r>
      <w:r>
        <w:br/>
      </w:r>
      <w:r>
        <w:rPr>
          <w:rFonts w:ascii="Times New Roman"/>
          <w:b w:val="false"/>
          <w:i w:val="false"/>
          <w:color w:val="000000"/>
          <w:sz w:val="28"/>
        </w:rPr>
        <w:t>
      Еңбек ресурстары</w:t>
      </w:r>
      <w:r>
        <w:br/>
      </w:r>
      <w:r>
        <w:rPr>
          <w:rFonts w:ascii="Times New Roman"/>
          <w:b w:val="false"/>
          <w:i w:val="false"/>
          <w:color w:val="000000"/>
          <w:sz w:val="28"/>
        </w:rPr>
        <w:t>
      Түйінді бағыт: азаматтарға қызмет көрсету</w:t>
      </w:r>
      <w:r>
        <w:br/>
      </w:r>
      <w:r>
        <w:rPr>
          <w:rFonts w:ascii="Times New Roman"/>
          <w:b w:val="false"/>
          <w:i w:val="false"/>
          <w:color w:val="000000"/>
          <w:sz w:val="28"/>
        </w:rPr>
        <w:t>
      Халықты әлеуметтік қорғау</w:t>
      </w:r>
      <w:r>
        <w:br/>
      </w:r>
      <w:r>
        <w:rPr>
          <w:rFonts w:ascii="Times New Roman"/>
          <w:b w:val="false"/>
          <w:i w:val="false"/>
          <w:color w:val="000000"/>
          <w:sz w:val="28"/>
        </w:rPr>
        <w:t>
      Тұрғын үй-коммуналдық шаруашылық</w:t>
      </w:r>
      <w:r>
        <w:br/>
      </w:r>
      <w:r>
        <w:rPr>
          <w:rFonts w:ascii="Times New Roman"/>
          <w:b w:val="false"/>
          <w:i w:val="false"/>
          <w:color w:val="000000"/>
          <w:sz w:val="28"/>
        </w:rPr>
        <w:t>
      Түйінді бағыт: ұлтаралық келісімді, қауіпсіздікті, халықаралық қатынастардың тұрақтылығын қамтамасыз ету</w:t>
      </w:r>
      <w:r>
        <w:br/>
      </w:r>
      <w:r>
        <w:rPr>
          <w:rFonts w:ascii="Times New Roman"/>
          <w:b w:val="false"/>
          <w:i w:val="false"/>
          <w:color w:val="000000"/>
          <w:sz w:val="28"/>
        </w:rPr>
        <w:t>
      Ішкі тұрақтылықты қолдау</w:t>
      </w:r>
      <w:r>
        <w:br/>
      </w:r>
      <w:r>
        <w:rPr>
          <w:rFonts w:ascii="Times New Roman"/>
          <w:b w:val="false"/>
          <w:i w:val="false"/>
          <w:color w:val="000000"/>
          <w:sz w:val="28"/>
        </w:rPr>
        <w:t>
      Ұлттық қауіпсіздік</w:t>
      </w:r>
      <w:r>
        <w:br/>
      </w:r>
      <w:r>
        <w:rPr>
          <w:rFonts w:ascii="Times New Roman"/>
          <w:b w:val="false"/>
          <w:i w:val="false"/>
          <w:color w:val="000000"/>
          <w:sz w:val="28"/>
        </w:rPr>
        <w:t>
      Халықаралық қатынастар және сыртқы саясат</w:t>
      </w:r>
      <w:r>
        <w:br/>
      </w:r>
      <w:r>
        <w:rPr>
          <w:rFonts w:ascii="Times New Roman"/>
          <w:b w:val="false"/>
          <w:i w:val="false"/>
          <w:color w:val="000000"/>
          <w:sz w:val="28"/>
        </w:rPr>
        <w:t>
      IV. 2020 - стратегиялық жоспарын іске асыру негізі: нәтижелі мемлекеттік сектор</w:t>
      </w:r>
      <w:r>
        <w:br/>
      </w:r>
      <w:r>
        <w:rPr>
          <w:rFonts w:ascii="Times New Roman"/>
          <w:b w:val="false"/>
          <w:i w:val="false"/>
          <w:color w:val="000000"/>
          <w:sz w:val="28"/>
        </w:rPr>
        <w:t>
      Нақты өкілеттіктер мен жауапкершілікті айқындау</w:t>
      </w:r>
      <w:r>
        <w:br/>
      </w:r>
      <w:r>
        <w:rPr>
          <w:rFonts w:ascii="Times New Roman"/>
          <w:b w:val="false"/>
          <w:i w:val="false"/>
          <w:color w:val="000000"/>
          <w:sz w:val="28"/>
        </w:rPr>
        <w:t>
      Мемлекеттік қызмет көрсету сапасын арттыру</w:t>
      </w:r>
      <w:r>
        <w:br/>
      </w:r>
      <w:r>
        <w:rPr>
          <w:rFonts w:ascii="Times New Roman"/>
          <w:b w:val="false"/>
          <w:i w:val="false"/>
          <w:color w:val="000000"/>
          <w:sz w:val="28"/>
        </w:rPr>
        <w:t>
      Мемлекеттік қызметті кәсібилендіру</w:t>
      </w:r>
      <w:r>
        <w:br/>
      </w:r>
      <w:r>
        <w:rPr>
          <w:rFonts w:ascii="Times New Roman"/>
          <w:b w:val="false"/>
          <w:i w:val="false"/>
          <w:color w:val="000000"/>
          <w:sz w:val="28"/>
        </w:rPr>
        <w:t>
      Нәтижеге бағдарланған мемлекеттік басқару</w:t>
      </w:r>
      <w:r>
        <w:br/>
      </w:r>
      <w:r>
        <w:rPr>
          <w:rFonts w:ascii="Times New Roman"/>
          <w:b w:val="false"/>
          <w:i w:val="false"/>
          <w:color w:val="000000"/>
          <w:sz w:val="28"/>
        </w:rPr>
        <w:t>
      Мемлекеттік сектордың реформаларын басқару</w:t>
      </w:r>
      <w:r>
        <w:br/>
      </w:r>
      <w:r>
        <w:rPr>
          <w:rFonts w:ascii="Times New Roman"/>
          <w:b w:val="false"/>
          <w:i w:val="false"/>
          <w:color w:val="000000"/>
          <w:sz w:val="28"/>
        </w:rPr>
        <w:t>
      V. Стратегиялық жоспар - 2020 іске асыру мониторингі және бағалау</w:t>
      </w:r>
      <w:r>
        <w:br/>
      </w:r>
      <w:r>
        <w:rPr>
          <w:rFonts w:ascii="Times New Roman"/>
          <w:b w:val="false"/>
          <w:i w:val="false"/>
          <w:color w:val="000000"/>
          <w:sz w:val="28"/>
        </w:rPr>
        <w:t>
      Мониторинг және бағалау жүйесі</w:t>
      </w:r>
      <w:r>
        <w:br/>
      </w:r>
      <w:r>
        <w:rPr>
          <w:rFonts w:ascii="Times New Roman"/>
          <w:b w:val="false"/>
          <w:i w:val="false"/>
          <w:color w:val="000000"/>
          <w:sz w:val="28"/>
        </w:rPr>
        <w:t>
      Азаматтарды тарту</w:t>
      </w:r>
      <w:r>
        <w:br/>
      </w:r>
      <w:r>
        <w:rPr>
          <w:rFonts w:ascii="Times New Roman"/>
          <w:b w:val="false"/>
          <w:i w:val="false"/>
          <w:color w:val="000000"/>
          <w:sz w:val="28"/>
        </w:rPr>
        <w:t>
      Мониторинг үшін статистикалық дерек қор құру</w:t>
      </w:r>
      <w:r>
        <w:br/>
      </w:r>
      <w:r>
        <w:rPr>
          <w:rFonts w:ascii="Times New Roman"/>
          <w:b w:val="false"/>
          <w:i w:val="false"/>
          <w:color w:val="000000"/>
          <w:sz w:val="28"/>
        </w:rPr>
        <w:t>
      Қорытыны</w:t>
      </w:r>
    </w:p>
    <w:p>
      <w:pPr>
        <w:spacing w:after="0"/>
        <w:ind w:left="0"/>
        <w:jc w:val="both"/>
      </w:pPr>
      <w:r>
        <w:rPr>
          <w:rFonts w:ascii="Times New Roman"/>
          <w:b w:val="false"/>
          <w:i w:val="false"/>
          <w:color w:val="000000"/>
          <w:sz w:val="28"/>
        </w:rPr>
        <w:t>      </w:t>
      </w:r>
      <w:r>
        <w:rPr>
          <w:rFonts w:ascii="Times New Roman"/>
          <w:b/>
          <w:i w:val="false"/>
          <w:color w:val="000000"/>
          <w:sz w:val="28"/>
        </w:rPr>
        <w:t>Кіріспе</w:t>
      </w:r>
    </w:p>
    <w:p>
      <w:pPr>
        <w:spacing w:after="0"/>
        <w:ind w:left="0"/>
        <w:jc w:val="both"/>
      </w:pPr>
      <w:r>
        <w:rPr>
          <w:rFonts w:ascii="Times New Roman"/>
          <w:b w:val="false"/>
          <w:i w:val="false"/>
          <w:color w:val="000000"/>
          <w:sz w:val="28"/>
        </w:rPr>
        <w:t>      1997 жылдың қазан айында Қазақстан Республикасы Президентінің «Барлық Қазақстандықтардың өсіп-өркендеуі, қауіпсіздігі және әл-ауқатының артуы» атты халыққа Жолдауында Қазақстан Республикасының 2030 жылға дейінгі даму стратегиясын (бұдан әрі - «Қазақстан - 2030» стратегиясы) белгіленді. Бұл Стратегия егеменді елімізді әлемнің ең қауіпсіз, тұрақты, экологиялық орнықты, экономикасы қарқынды дамып келе жатқан елдерінің біріне айналдыруға бағытталған ұзақ мерзімді даму жолын айқындап берді.</w:t>
      </w:r>
      <w:r>
        <w:br/>
      </w:r>
      <w:r>
        <w:rPr>
          <w:rFonts w:ascii="Times New Roman"/>
          <w:b w:val="false"/>
          <w:i w:val="false"/>
          <w:color w:val="000000"/>
          <w:sz w:val="28"/>
        </w:rPr>
        <w:t>
      «Қазақстан - 2030» стратегиясында жеті ұзақ мерзімді басымдық айқындалған: ұлттық қауіпсіздік, ішкі саяси тұрақтылық және қоғамның топтасуы; шетел инвестициялары мен ішкі жинақталымдардың деңгейі жоғары ашық нарықтық экономикаға негізделген экономикалық өсу; Қазақстан азаматтарының денсаулығы, білімі мен әл-ауқаты; энергетика ресурстары; инфрақұрылым, әсіресе көлік және байланыс; кәсіби мемлекет. Осы басымдықтар елді одан әрі дамыту жөніндегі нақты іс-қимылдар әзірлеудің негізіне айналды.</w:t>
      </w:r>
      <w:r>
        <w:br/>
      </w:r>
      <w:r>
        <w:rPr>
          <w:rFonts w:ascii="Times New Roman"/>
          <w:b w:val="false"/>
          <w:i w:val="false"/>
          <w:color w:val="000000"/>
          <w:sz w:val="28"/>
        </w:rPr>
        <w:t>
      Қазақстан Республикасының Президенті 2001 жылғы желтоқсанда бекіткен Қазақстан Республикасының 2010 жылға дейінгі стратегиялық даму жоспары (бұдан әрі - Стратегиялық жоспар - 2010) «Қазақстан - 2030» стратегиясын іске асырудың алғашқы он жылдық кезеңі болып табылады.</w:t>
      </w:r>
      <w:r>
        <w:br/>
      </w:r>
      <w:r>
        <w:rPr>
          <w:rFonts w:ascii="Times New Roman"/>
          <w:b w:val="false"/>
          <w:i w:val="false"/>
          <w:color w:val="000000"/>
          <w:sz w:val="28"/>
        </w:rPr>
        <w:t>
      Қазақстан Республикасының 2020 жылға дейінгі стратегиялық даму жоспарында (бұдан әрі - Стратегиялық жоспар - 2020) Қазақстанның 2010 жылдан 2019 жылдар кезеңін қамтитын даму бағдарламасының төмендегідей кезеңі берілген.</w:t>
      </w:r>
      <w:r>
        <w:br/>
      </w:r>
      <w:r>
        <w:rPr>
          <w:rFonts w:ascii="Times New Roman"/>
          <w:b w:val="false"/>
          <w:i w:val="false"/>
          <w:color w:val="000000"/>
          <w:sz w:val="28"/>
        </w:rPr>
        <w:t>
      Стратегиялық жоспар - 2010 іске асырылудың аяқталу мерзіміне қарай және Стратегиялық жоспар - 2020 әзірлеу кезеңінде дамудың сыртқы жағдайлары елеулі өзгерістерге ұшырады. Қазақстан соңғы жетпіс жыл ішіндегі ең ауыр жаһандық дағдарысқа қарсы тұруға беттеді.</w:t>
      </w:r>
      <w:r>
        <w:br/>
      </w:r>
      <w:r>
        <w:rPr>
          <w:rFonts w:ascii="Times New Roman"/>
          <w:b w:val="false"/>
          <w:i w:val="false"/>
          <w:color w:val="000000"/>
          <w:sz w:val="28"/>
        </w:rPr>
        <w:t>
      Экономикалық айналымның әсер етуі, бірінші кезекте, ағымдағы әлемдік қаржы-экономикалық дағдарыстың әсері ұлттық экономиканың әлемдік немесе өңірлік дағдарыстардың келеңсіз салдарына төтеп беруін арттыруға бағытталған шараларды жүзеге асыру қажеттілігін анықтайды.</w:t>
      </w:r>
      <w:r>
        <w:br/>
      </w:r>
      <w:r>
        <w:rPr>
          <w:rFonts w:ascii="Times New Roman"/>
          <w:b w:val="false"/>
          <w:i w:val="false"/>
          <w:color w:val="000000"/>
          <w:sz w:val="28"/>
        </w:rPr>
        <w:t>
      Елдің дағдарыстан кейінгі дамуы үшін жағдайлар жасайтын бірінші кезектегі шаралар іскерлік және инвестициялық ахуалды жақсартуға, елдің қаржы жүйесін нығайтуға және мемлекеттік басқарудың тиімділігін арттыруға шоғырландырылады.</w:t>
      </w:r>
      <w:r>
        <w:br/>
      </w:r>
      <w:r>
        <w:rPr>
          <w:rFonts w:ascii="Times New Roman"/>
          <w:b w:val="false"/>
          <w:i w:val="false"/>
          <w:color w:val="000000"/>
          <w:sz w:val="28"/>
        </w:rPr>
        <w:t>
      Экономиканың сапалы өсуі елдің үдемелі индустриялық-инновациялық дамуына ықпал ететін физикалық инфрақұрылымды жаңғыртуға, адами ресурстарды дамытуға және институционалдық базасын нығайтуға негізделеді.</w:t>
      </w:r>
      <w:r>
        <w:br/>
      </w:r>
      <w:r>
        <w:rPr>
          <w:rFonts w:ascii="Times New Roman"/>
          <w:b w:val="false"/>
          <w:i w:val="false"/>
          <w:color w:val="000000"/>
          <w:sz w:val="28"/>
        </w:rPr>
        <w:t>
      Әлеуметтік қорғалу, ішкі тұрақтылық және үйлестірілген сыртқы саясат мәселелері таяудағы он жылдықта елдің даму басымдықтарының қатарында сақталатын болады.</w:t>
      </w:r>
      <w:r>
        <w:br/>
      </w:r>
      <w:r>
        <w:rPr>
          <w:rFonts w:ascii="Times New Roman"/>
          <w:b w:val="false"/>
          <w:i w:val="false"/>
          <w:color w:val="000000"/>
          <w:sz w:val="28"/>
        </w:rPr>
        <w:t>
      Әртараптандырылған экономиканың негізінде ел азаматтарының әл-ауқатын арттыру Стратегиялық жоспар - 2020-ны іске асырудың басты жетістігі болады.</w:t>
      </w:r>
    </w:p>
    <w:p>
      <w:pPr>
        <w:spacing w:after="0"/>
        <w:ind w:left="0"/>
        <w:jc w:val="both"/>
      </w:pPr>
      <w:r>
        <w:rPr>
          <w:rFonts w:ascii="Times New Roman"/>
          <w:b/>
          <w:i w:val="false"/>
          <w:color w:val="000000"/>
          <w:sz w:val="28"/>
        </w:rPr>
        <w:t>      I. Стратегиялық жоспар - 2020: жаһандық үрдістер</w:t>
      </w:r>
    </w:p>
    <w:p>
      <w:pPr>
        <w:spacing w:after="0"/>
        <w:ind w:left="0"/>
        <w:jc w:val="both"/>
      </w:pPr>
      <w:r>
        <w:rPr>
          <w:rFonts w:ascii="Times New Roman"/>
          <w:b/>
          <w:i w:val="false"/>
          <w:color w:val="000000"/>
          <w:sz w:val="28"/>
        </w:rPr>
        <w:t>      Әлемдік экономикадағы үрдістер</w:t>
      </w:r>
    </w:p>
    <w:p>
      <w:pPr>
        <w:spacing w:after="0"/>
        <w:ind w:left="0"/>
        <w:jc w:val="both"/>
      </w:pPr>
      <w:r>
        <w:rPr>
          <w:rFonts w:ascii="Times New Roman"/>
          <w:b w:val="false"/>
          <w:i w:val="false"/>
          <w:color w:val="000000"/>
          <w:sz w:val="28"/>
        </w:rPr>
        <w:t>      Стратегиялық жоспар - 2010 әзірленіп жатқан кезеңде әлемнің көптеген елдері өздерінің экономикалық даму шыңында еді. Стратегиялық жоспар - 2020-ға дайындық түбегейлі басқа - жаһандық экономикалық құлдырау - жағдайларда жүзеге асырылды.</w:t>
      </w:r>
      <w:r>
        <w:br/>
      </w:r>
      <w:r>
        <w:rPr>
          <w:rFonts w:ascii="Times New Roman"/>
          <w:b w:val="false"/>
          <w:i w:val="false"/>
          <w:color w:val="000000"/>
          <w:sz w:val="28"/>
        </w:rPr>
        <w:t>
      2007 жылдың екінші жартысында АҚШ-тағы ипотекалық облигациялар нарығының құлдырауынан басталған қаржы-экономикалық дағдарыс бүгінде барлық мемлекеттерді қамтыды. 2009 жылдың басында әлемдік сауда көлемінің өсу қарқыны 50 пайыздық тармаққа азайды: жылына 20%-дық жылдық өсімнен 30%-дық төмендеуге дейін.</w:t>
      </w:r>
      <w:r>
        <w:br/>
      </w:r>
      <w:r>
        <w:rPr>
          <w:rFonts w:ascii="Times New Roman"/>
          <w:b w:val="false"/>
          <w:i w:val="false"/>
          <w:color w:val="000000"/>
          <w:sz w:val="28"/>
        </w:rPr>
        <w:t>
      Жаһандық экономиканың дамуын бағалау, оны қалпына келтіру баяу жүреді дегенге саяды. Әлемдік сұраныстың азаюына орай экспорттық нарықтағы бәсекелестік күшейе түседі, ал тауарлардың бағасы тұралайтын болады немесе өткен онжылдыққа қарағанда ақырын өсетін болады.</w:t>
      </w:r>
      <w:r>
        <w:br/>
      </w:r>
      <w:r>
        <w:rPr>
          <w:rFonts w:ascii="Times New Roman"/>
          <w:b w:val="false"/>
          <w:i w:val="false"/>
          <w:color w:val="000000"/>
          <w:sz w:val="28"/>
        </w:rPr>
        <w:t>
      Жаһандық экономиканың болжанып отырған шамалы өсімі мен экологиялық таза энергетикалық технологиялар рөлінің өсуі дәстүрлі энергия тасығыштардың әлемдік бағасының төмендеуіне әкелуі мүмкін.</w:t>
      </w:r>
      <w:r>
        <w:br/>
      </w:r>
      <w:r>
        <w:rPr>
          <w:rFonts w:ascii="Times New Roman"/>
          <w:b w:val="false"/>
          <w:i w:val="false"/>
          <w:color w:val="000000"/>
          <w:sz w:val="28"/>
        </w:rPr>
        <w:t>
      Таяу онжылдықта азық-түлік қауіпсіздігі әлемдік қоғамдастықтың үнемі назар аударатын саласы болады. Жаһандық рецессия азық-түлік бағасының 2007 - 2008 жылдардағы жоғары деңгейімен салыстырғанда төмендеуіне алып келді. Сонымен қатар көптеген елдерде адам саны өсуінің жалғасуы және әлемдік экономиканың қалпына келуі азық-түлік тауарлары бағаларының өсуіне алып келеді деп болжанып отыр. Жер ресурстарына бай, халқы көп елдердің ортасында тұрған Қазақстан азық-түлікке өсіп отырған әлемдік сұраныстың қанағаттандыруға ықпал ету үшін отандық ауыл шаруашылығын дамытуды ынталандыруы тиіс.</w:t>
      </w:r>
      <w:r>
        <w:br/>
      </w:r>
      <w:r>
        <w:rPr>
          <w:rFonts w:ascii="Times New Roman"/>
          <w:b w:val="false"/>
          <w:i w:val="false"/>
          <w:color w:val="000000"/>
          <w:sz w:val="28"/>
        </w:rPr>
        <w:t>
      Жақын болашақта денсаулық сақтаудағы жаһандық проблемалар күшейе түспек, өйткені түрлі елдердің адамдары арасындағы байланыс барынша қарқындап барады. Осының нәтижесінде түрлі аурулардың Қазақстанның аумағына еніп кету мүмкіндіктері арта түседі. Барлық елдер үшін АҚТҚ/ЖҚТБ әлі де айтарлықтай қатер төндіріп отыр. Адамдардың денсаулығы үшін жаңа А/НINІ вирусы қауіпті болып тұр.</w:t>
      </w:r>
      <w:r>
        <w:br/>
      </w:r>
      <w:r>
        <w:rPr>
          <w:rFonts w:ascii="Times New Roman"/>
          <w:b w:val="false"/>
          <w:i w:val="false"/>
          <w:color w:val="000000"/>
          <w:sz w:val="28"/>
        </w:rPr>
        <w:t>
      Ағымдағы жаһандық дағдарыс әлемдік экономикада өзара байланыстың жоғары дәрежеде болуының да өз кемшілігі бар екенін көрсетті. Дамыған елдердегі қаржы және экономикалық проблемалардың әлемдегі ахуалға әсер етуінің нәтижелері еркін нарықтың артықшылықтары мен ашықтығының кемшіліктері және құндылықтары туралы кезекті дау туғызып отыр. Жеке елдердің әлемдік сауданың дамуын шектейтін және өңірлендіру процестеріне ықпал ететін протекционистік экономикалық саясаттың түрлі үлгілеріне ұмтылыстарын күшейіп отырғандығымен есептеспеуге болмайды.</w:t>
      </w:r>
      <w:r>
        <w:br/>
      </w:r>
      <w:r>
        <w:rPr>
          <w:rFonts w:ascii="Times New Roman"/>
          <w:b w:val="false"/>
          <w:i w:val="false"/>
          <w:color w:val="000000"/>
          <w:sz w:val="28"/>
        </w:rPr>
        <w:t>
      Күтіліп отырған жаһандық жылыну нәтижесінде климаттың өзгеру проблемаларымен және атмосфераға зиянды заттар шығарындыларын бақылау қажеттілігімен қатар, Қазақстанның өңірлік проблемаларды шешуге қатысуына тура келеді. Мәселен, Орталық Азия және Батыс Қытайдың ірі өзендер ресурстарын пайдаланатын елдерде экономикалық белсенділік пен халық санының өсуі жалғасатындықтан, ал климаттың өзгеруі судың қол жетімділігі мен сапасына қосымша келеңсіз ықпал ететіндіктен суды пайдалану мәселелері өткірлене түседі. Көші-қон, халықтың жұмыспен қамтылуы, сауда және қаржы қатынастары сияқты басқа өңірлік мәселелердің де өзектілігі күшейетін болады.</w:t>
      </w:r>
    </w:p>
    <w:p>
      <w:pPr>
        <w:spacing w:after="0"/>
        <w:ind w:left="0"/>
        <w:jc w:val="both"/>
      </w:pPr>
      <w:r>
        <w:rPr>
          <w:rFonts w:ascii="Times New Roman"/>
          <w:b w:val="false"/>
          <w:i w:val="false"/>
          <w:color w:val="000000"/>
          <w:sz w:val="28"/>
        </w:rPr>
        <w:t>      </w:t>
      </w:r>
      <w:r>
        <w:rPr>
          <w:rFonts w:ascii="Times New Roman"/>
          <w:b/>
          <w:i w:val="false"/>
          <w:color w:val="000000"/>
          <w:sz w:val="28"/>
        </w:rPr>
        <w:t>Қыр көрсетулер мен мүмкіндіктер</w:t>
      </w:r>
    </w:p>
    <w:p>
      <w:pPr>
        <w:spacing w:after="0"/>
        <w:ind w:left="0"/>
        <w:jc w:val="both"/>
      </w:pPr>
      <w:r>
        <w:rPr>
          <w:rFonts w:ascii="Times New Roman"/>
          <w:b w:val="false"/>
          <w:i w:val="false"/>
          <w:color w:val="000000"/>
          <w:sz w:val="28"/>
        </w:rPr>
        <w:t>      Өткен онжылдық ішінде Қазақстан экономикасы әртараптандырылған, қауіпсіздік пен демократия жағдайында өмір сүретін, өзінің табиғи ресурстарын барлық азаматтарының игілігі үшін пайдаланатын, халқы білімді әрі денсаулығы мықты елдің болашақта дамуы үшін негіз жасауды бастады. Бұған мұнай және басқа да минералдық ресурстарға баға қарқынды өсіп отырған жағдайда экспорттың ұлғаюынан түскен едәуір табыс ықпал етті. Мұндай жағдай таяудағы онжылдықта елдің одан әрі дамуына кепілдік бола алмайды.</w:t>
      </w:r>
      <w:r>
        <w:br/>
      </w:r>
      <w:r>
        <w:rPr>
          <w:rFonts w:ascii="Times New Roman"/>
          <w:b w:val="false"/>
          <w:i w:val="false"/>
          <w:color w:val="000000"/>
          <w:sz w:val="28"/>
        </w:rPr>
        <w:t>
      Ағымдағы әлемдік дағдарыс жағдайында жаһандық экономиканың болашақтағы дамуы айқын емес әрі оны болжау мүмкін емес деген қорытынды барлық елдер үшін маңызды болып табылады. Бұл фактіні одан әрі экономикалық дамуды жоспарлау кезінде ескеру қажет.</w:t>
      </w:r>
      <w:r>
        <w:br/>
      </w:r>
      <w:r>
        <w:rPr>
          <w:rFonts w:ascii="Times New Roman"/>
          <w:b w:val="false"/>
          <w:i w:val="false"/>
          <w:color w:val="000000"/>
          <w:sz w:val="28"/>
        </w:rPr>
        <w:t>
      Әлемнің жетекші экономикалары аса күрделі бәсекелес жағдайларда жұмыс істеп, жұмыс күшінің өнімділігін өсіруді арттыру, инфрақұрылымға және телекоммуникацияларға инвестиция салу, қаржы жүйелерін нығайту, мемлекеттік басқару тиімділігін арттыру, сондай-ақ бизнесті дамыту үшін қолайлы жағдай жасау арқылы келесі экономикалық айналымға дайындалу жөніндегі алдын-алу шараларын қабылдайтын болады. Дәл осындай міндеттер Қазақстан үшін «Қазақстан - 2030» стратегиясында берілген стратегиялық тұрақтылар болып табылады. Келесі онжылдық бойы Қазақстанда осы міндеттерге қол жеткізу жұмыстары жүргізілетін болады.</w:t>
      </w:r>
      <w:r>
        <w:br/>
      </w:r>
      <w:r>
        <w:rPr>
          <w:rFonts w:ascii="Times New Roman"/>
          <w:b w:val="false"/>
          <w:i w:val="false"/>
          <w:color w:val="000000"/>
          <w:sz w:val="28"/>
        </w:rPr>
        <w:t>
      Қазақстан ірі көмірсутек шикізатын өндірушілердің бірі болып қала береді. Сонымен бірге республика энергетиканы технологиялық жаңғыртуды және энергия үнемдеуді дамытуды жеделдетіп жаһандық жылыну проблемаларын шешуге қатысады. Азық-түлік қауіпсіздігін қамтамасыз ету мақсатында елдің ауыл шаруашылығы, әсіресе ауыл шаруашылығы өнімдерін өңдеу одан әрі дамитын болады. Қазақстанның денсаулық сақтау жүйесі аурулардың жаңа түрлеріне қарсы тұруға қабілетті болады. Инфрақұрылымды жаңғырту және қоршаған ортаны қорғау міндеттері ескеріле отырып, табиғи ресурстарды ұтымды пайдалану саясатын қалыптастыру есебінен елдің табиғи ресурстарын, әсіресе су ресурстарын пайдалану тиімділігі өседі.</w:t>
      </w:r>
      <w:r>
        <w:br/>
      </w:r>
      <w:r>
        <w:rPr>
          <w:rFonts w:ascii="Times New Roman"/>
          <w:b w:val="false"/>
          <w:i w:val="false"/>
          <w:color w:val="000000"/>
          <w:sz w:val="28"/>
        </w:rPr>
        <w:t>
      Қазақстан тұрақты саяси ортаға, айтарлықтай экономикалық және адами капиталға, бай табиғи ресурстарға, негізгі өндірістік инфрақұрылымға, тұрақты қаржы жүйесіне ие бола отырып ағымдағы әлемдік экономикалық дағдарыстан туындаған қыр көрсетулерді теңгерімді әрі орнықты дамуға қол жеткізу үшін жаңа мүмкіндіктерге айналдыра алады.</w:t>
      </w:r>
      <w:r>
        <w:br/>
      </w:r>
      <w:r>
        <w:rPr>
          <w:rFonts w:ascii="Times New Roman"/>
          <w:b w:val="false"/>
          <w:i w:val="false"/>
          <w:color w:val="000000"/>
          <w:sz w:val="28"/>
        </w:rPr>
        <w:t>
      Ауқымды жоспарларды іске асыру бюджеттік шектеулердің күшейтілуімен соқтығысатындығын ескере отырып мемлекет инвестициялар кірістілігінің жоғары деңгейі мен қабылданып отырған бағдарламалар тиімділігінің артуы қамтамасыз етілетін болады.</w:t>
      </w:r>
    </w:p>
    <w:p>
      <w:pPr>
        <w:spacing w:after="0"/>
        <w:ind w:left="0"/>
        <w:jc w:val="both"/>
      </w:pPr>
      <w:r>
        <w:rPr>
          <w:rFonts w:ascii="Times New Roman"/>
          <w:b/>
          <w:i w:val="false"/>
          <w:color w:val="000000"/>
          <w:sz w:val="28"/>
        </w:rPr>
        <w:t>      II. Стратегиялық жоспар - 2010: негізгі нәтижелер</w:t>
      </w:r>
    </w:p>
    <w:p>
      <w:pPr>
        <w:spacing w:after="0"/>
        <w:ind w:left="0"/>
        <w:jc w:val="both"/>
      </w:pPr>
      <w:r>
        <w:rPr>
          <w:rFonts w:ascii="Times New Roman"/>
          <w:b w:val="false"/>
          <w:i w:val="false"/>
          <w:color w:val="000000"/>
          <w:sz w:val="28"/>
        </w:rPr>
        <w:t>      Стратегиялық жоспар - 2010 өнеркәсіп, ауыл шаруашылығы, көлік, әлеуметтік қорғау, денсаулық сақтау, білім беру, мемлекеттік сектор сияқты әрбір басым сала бойынша күтілетін нәтижелерді айқындау жолымен «Қазақстан - 2030» стратегиясын іске асыру негізін салды.</w:t>
      </w:r>
      <w:r>
        <w:br/>
      </w:r>
      <w:r>
        <w:rPr>
          <w:rFonts w:ascii="Times New Roman"/>
          <w:b w:val="false"/>
          <w:i w:val="false"/>
          <w:color w:val="000000"/>
          <w:sz w:val="28"/>
        </w:rPr>
        <w:t>
      Стратегиялық жоспар - 2010 бәсекеге қабілетті экономика құру, өнеркәсіптік және ауыл шаруашылығы өндірісін дамыту, сондай-ақ әлеуметтік саладағы, бірінші кезекте білім беру және денсаулық сақтау саласындағы қызметтердің қолжетімділігін кеңейту жөніндегі міндеттерді белгіледі. Өкілеттіктерді орталықсыздандыруға екпін сала отырып, мемлекет қызметінің тиімділігін арттыру мемлекеттік қызметтер көрсетуді сапалы әкімшілендіру де өткен онжылдық кезеңдегі маңызды стратегиялық басымдық болды. Осы міндеттердің кейбірі орындалды немесе орындалуға жақын, алайда өктем талаптардың бір бөлігі келесі онжылдықта да өзекті болып қалады.</w:t>
      </w:r>
    </w:p>
    <w:p>
      <w:pPr>
        <w:spacing w:after="0"/>
        <w:ind w:left="0"/>
        <w:jc w:val="both"/>
      </w:pPr>
      <w:r>
        <w:rPr>
          <w:rFonts w:ascii="Times New Roman"/>
          <w:b w:val="false"/>
          <w:i w:val="false"/>
          <w:color w:val="000000"/>
          <w:sz w:val="28"/>
        </w:rPr>
        <w:t>      </w:t>
      </w:r>
      <w:r>
        <w:rPr>
          <w:rFonts w:ascii="Times New Roman"/>
          <w:b/>
          <w:i w:val="false"/>
          <w:color w:val="000000"/>
          <w:sz w:val="28"/>
        </w:rPr>
        <w:t>Жетістіктер</w:t>
      </w:r>
    </w:p>
    <w:p>
      <w:pPr>
        <w:spacing w:after="0"/>
        <w:ind w:left="0"/>
        <w:jc w:val="both"/>
      </w:pPr>
      <w:r>
        <w:rPr>
          <w:rFonts w:ascii="Times New Roman"/>
          <w:b w:val="false"/>
          <w:i w:val="false"/>
          <w:color w:val="000000"/>
          <w:sz w:val="28"/>
        </w:rPr>
        <w:t>      2000 және 2009 жылдар аралығында Қазақстан Стратегиялық жоспар - 2010 белгіленген кейбір түйінді салаларда айтарлықтай прогреске қол жеткізді. ЖІӨ өсуі жыл сайын орташа 8,5 %-ке жетіп, 2008 жылы өзінің алғашқы мәнінен 2,3 есе асты. 2007 жылы өнеркәсіп өндірісі екі еселеу (нақты өсім - 78 %) жөніндегі онжылдық кезеңнің мақсаттарына жетті, ауыл шаруашылығы өндірісі 1,44 есе өсті, ол 2000 жылға қарағанда 1,5 есеге өсудің нысаналы көрсеткішіне қол жеткізді деп айтуға болады. Экономиканы жедел әртараптандыру үшін берік негіз салынды. Даму институттары құрылып сәтті жұмыс істеуде, қажетті заңнама дайындалды.</w:t>
      </w:r>
      <w:r>
        <w:br/>
      </w:r>
      <w:r>
        <w:rPr>
          <w:rFonts w:ascii="Times New Roman"/>
          <w:b w:val="false"/>
          <w:i w:val="false"/>
          <w:color w:val="000000"/>
          <w:sz w:val="28"/>
        </w:rPr>
        <w:t>
      Денсаулық сақтау, білім беру және халықты әлеуметтік қорғау салаларында айтарлықтай өзгерістер жасалды: туберкулез ауру 30 %-ке төмендеді, халықты жинақтаушы зейнетақы жүйесімен қамту ұлғайды; денсаулық сақтау мен білім беру жүйесінің инфрақұрылымы едәуір жаңарды. Ауылдық елді-мекендердің әлеуметтік-экономикалық әлеуеті ұлғайды. Табысы ең төменгі күн көріс деңгейінен төмен халықтың үлесі 2000 жылғы 31,8 %-тен 2003 жылғы 12,7 %-ке дейін қысқарды. Мемлекеттік секторда маңызды реформалар басталды. Бұл жетістіктер Стратегиялық жоспар - 2020 іске асыру үшін тұрақты негіз салды.</w:t>
      </w:r>
    </w:p>
    <w:p>
      <w:pPr>
        <w:spacing w:after="0"/>
        <w:ind w:left="0"/>
        <w:jc w:val="both"/>
      </w:pPr>
      <w:r>
        <w:rPr>
          <w:rFonts w:ascii="Times New Roman"/>
          <w:b w:val="false"/>
          <w:i w:val="false"/>
          <w:color w:val="000000"/>
          <w:sz w:val="28"/>
        </w:rPr>
        <w:t>      </w:t>
      </w:r>
      <w:r>
        <w:rPr>
          <w:rFonts w:ascii="Times New Roman"/>
          <w:b/>
          <w:i w:val="false"/>
          <w:color w:val="000000"/>
          <w:sz w:val="28"/>
        </w:rPr>
        <w:t>Өзектілігі сақталып отырған қыр көрсетулер</w:t>
      </w:r>
    </w:p>
    <w:p>
      <w:pPr>
        <w:spacing w:after="0"/>
        <w:ind w:left="0"/>
        <w:jc w:val="both"/>
      </w:pPr>
      <w:r>
        <w:rPr>
          <w:rFonts w:ascii="Times New Roman"/>
          <w:b w:val="false"/>
          <w:i w:val="false"/>
          <w:color w:val="000000"/>
          <w:sz w:val="28"/>
        </w:rPr>
        <w:t>      Стратегиялық жоспар - 2010 іске асыру кезеңінде көптеген басым салалар бойынша айтарлықтай прогреске қол жеткізілгеніне қарамастан, реформалаудың күн тәртібінің көптеген тармақтары аяқталмай қалып отыр. Бәсекеге қабілетті әрі әртараптандырылған экономиканы дамыту бағдарламасы одан әрі жалғастыруды талап етеді. Білім беру және денсаулық сақтау қызметтерін көрсету сапасы әлі де жақсартуды талап етеді. Стратегиялық жоспар - 2010 іске асыру кезеңінде басталған мемлекеттік сектордағы реформалар әлі де аяқталмай қалып отыр. Мемлекеттік басқару деңгейлері арасындағы өкілеттіктердің аражігінің ажыратылуы, мемлекеттік қызметтегі ынталандыру жүйесін дамыту, мемлекеттік қызметтер көрсету сапасын және оларды әкімшілендіру тиімділігін арттыру - осы мәселелердің бәрі Стратегиялық жоспар - 2020 іске асыру кезеңінде одан әрі шешуді талап етеді.</w:t>
      </w:r>
    </w:p>
    <w:p>
      <w:pPr>
        <w:spacing w:after="0"/>
        <w:ind w:left="0"/>
        <w:jc w:val="both"/>
      </w:pPr>
      <w:r>
        <w:rPr>
          <w:rFonts w:ascii="Times New Roman"/>
          <w:b/>
          <w:i w:val="false"/>
          <w:color w:val="000000"/>
          <w:sz w:val="28"/>
        </w:rPr>
        <w:t>      III. Қазақстанның 2020 жылға дейінгі дамуының түйінді</w:t>
      </w:r>
      <w:r>
        <w:br/>
      </w:r>
      <w:r>
        <w:rPr>
          <w:rFonts w:ascii="Times New Roman"/>
          <w:b w:val="false"/>
          <w:i w:val="false"/>
          <w:color w:val="000000"/>
          <w:sz w:val="28"/>
        </w:rPr>
        <w:t>
</w:t>
      </w:r>
      <w:r>
        <w:rPr>
          <w:rFonts w:ascii="Times New Roman"/>
          <w:b/>
          <w:i w:val="false"/>
          <w:color w:val="000000"/>
          <w:sz w:val="28"/>
        </w:rPr>
        <w:t>           бағыттары</w:t>
      </w:r>
    </w:p>
    <w:p>
      <w:pPr>
        <w:spacing w:after="0"/>
        <w:ind w:left="0"/>
        <w:jc w:val="both"/>
      </w:pPr>
      <w:r>
        <w:rPr>
          <w:rFonts w:ascii="Times New Roman"/>
          <w:b/>
          <w:i w:val="false"/>
          <w:color w:val="000000"/>
          <w:sz w:val="28"/>
        </w:rPr>
        <w:t>      Қазақстан 2020 жылы</w:t>
      </w:r>
    </w:p>
    <w:p>
      <w:pPr>
        <w:spacing w:after="0"/>
        <w:ind w:left="0"/>
        <w:jc w:val="both"/>
      </w:pPr>
      <w:r>
        <w:rPr>
          <w:rFonts w:ascii="Times New Roman"/>
          <w:b w:val="false"/>
          <w:i w:val="false"/>
          <w:color w:val="000000"/>
          <w:sz w:val="28"/>
        </w:rPr>
        <w:t>      Қазақстан 2020 жылы әлемдік дағдарыстан неғұрлым күшті және бәсекеге қабілетті, экономикасы әртараптандырылған және халқы белсенді түрде жаңа экономикаға тартылған елге айналады.</w:t>
      </w:r>
      <w:r>
        <w:br/>
      </w:r>
      <w:r>
        <w:rPr>
          <w:rFonts w:ascii="Times New Roman"/>
          <w:b w:val="false"/>
          <w:i w:val="false"/>
          <w:color w:val="000000"/>
          <w:sz w:val="28"/>
        </w:rPr>
        <w:t>
      2020 жылға қарай Қазақстан ел экономикасының шикізат емес секторына едәуір шетелдік инвестиция тартуға мүмкіндік беретін қолайлы іскерлік ахуал қалыптасқан әлемнің бәсекеге барынша қабілетті елу елінің қатарына кіреді. Экономика келесі экономикалық дағдарыстарға жақсы дайын болады. Қазақстан шекаралас елдермен және басқа да мемлекеттермен өзінің саяси және экономикалық байланыстарын нығайтады.</w:t>
      </w:r>
      <w:r>
        <w:br/>
      </w:r>
      <w:r>
        <w:rPr>
          <w:rFonts w:ascii="Times New Roman"/>
          <w:b w:val="false"/>
          <w:i w:val="false"/>
          <w:color w:val="000000"/>
          <w:sz w:val="28"/>
        </w:rPr>
        <w:t>
      2020 жылға қарай республикада әртараптандырылған экономиканы дамыту үшін қажетті адами ресурстарға, отандық кәсіпкерлер мен экспорттаушыларға қызмет көрсету үшін қажетті инфрақұрылымға ие болады. Көлік инфрақұрылым мен телекоммуникацияны қарқынды дамыту арқылы өзге әлеммен үзіліссіз байланыс қамтамасыз етіледі. Қазақстанның өңдеуші өнеркәсібі, ауыл шаруашылығы мен қызмет көрсету саласы тау-кен өнеркәсібімен қатар лайықты орын алады. Әлеуметтік салада және қоршаған ортаны қорғау саласында айтарлықтай нәтижелерге қол жеткізіледі.</w:t>
      </w:r>
      <w:r>
        <w:br/>
      </w:r>
      <w:r>
        <w:rPr>
          <w:rFonts w:ascii="Times New Roman"/>
          <w:b w:val="false"/>
          <w:i w:val="false"/>
          <w:color w:val="000000"/>
          <w:sz w:val="28"/>
        </w:rPr>
        <w:t>
      2020 жылға қарай Қазақстан экономикасы нақты мәнде алғанда 2009 жылғы деңгейінің үштен бірінен жоғары өсімге қол жеткізеді. Экономиканы әртараптандыру жөніндегі жоспарларды табысты іске асырған жағдайда экономиканың қайта өңдеу салаларының өсу көрсеткіштері 2020 жылға қарай өңдеуші салаларының өсу көрсеткіштерінен жоғары немесе соған тең болады.</w:t>
      </w:r>
      <w:r>
        <w:br/>
      </w:r>
      <w:r>
        <w:rPr>
          <w:rFonts w:ascii="Times New Roman"/>
          <w:b w:val="false"/>
          <w:i w:val="false"/>
          <w:color w:val="000000"/>
          <w:sz w:val="28"/>
        </w:rPr>
        <w:t>
      Салмақты макроэкономикалық саясат жүргізу нәтижесінде 2020 жылға қарай алтын-валюта резервтерінің деңгейі (Қазақстан Республикасы Ұлттық қорының активтерін қоспағанда) үш айлық импорттан немесе (қандай көрсеткіштің жоғары болатынына қарай) елдің мемлекеттік және корпоративтік секторларының қысқа мерзімді (1 жылға дейін) сыртқы борышынан темен болмайды. Ұлттық қордың активтері ЖIӨ-нің кемінде 30 %-ін құрайды. Осы кезеңде инфляция орташа алғанда жылына 5-8 % деңгейінде ұсталып тұрады. Айырбас бағам саясаты қазақстандық экономиканың ішкі және сыртқы бәсекеге қабілеттілігінің теңгерімін қамтамасыз етеді.</w:t>
      </w:r>
      <w:r>
        <w:br/>
      </w:r>
      <w:r>
        <w:rPr>
          <w:rFonts w:ascii="Times New Roman"/>
          <w:b w:val="false"/>
          <w:i w:val="false"/>
          <w:color w:val="000000"/>
          <w:sz w:val="28"/>
        </w:rPr>
        <w:t>
      2020 жылға қарай табысы ең төменгі күнкөріс деңгейінен төмен халықтың үлесі 20 %-ке төмендейді</w:t>
      </w:r>
      <w:r>
        <w:rPr>
          <w:rFonts w:ascii="Times New Roman"/>
          <w:b w:val="false"/>
          <w:i w:val="false"/>
          <w:color w:val="000000"/>
          <w:vertAlign w:val="superscript"/>
        </w:rPr>
        <w:t>1</w:t>
      </w:r>
      <w:r>
        <w:rPr>
          <w:rFonts w:ascii="Times New Roman"/>
          <w:b w:val="false"/>
          <w:i w:val="false"/>
          <w:color w:val="000000"/>
          <w:sz w:val="28"/>
        </w:rPr>
        <w:t>. Халықтың әлеуметтік осал топтарының өкілдері, әйелдер, балалар мен жастар өздеріне барынша қорғалғанын сезінеді және өздерінің қоғамдағы мүмкіндіктерін кеңейте алады. Балабақшадан университетке дейін сапалы білім беру бүкіл ел бойынша қолжетімді болады, халық денсаулығының жағдайы айтарлықтай жақсарады. Денсаулық сақтау қызметтері әлемнің үздік стандарттарына сай болады. Қазақстандықтар барынша салауатты өмір салтын ұстанып, темекі шегетіндер мен алкогольді асыра пайдаланатындар саны азаяды. Қазақстанның негізгі екі - қазақ және орыс тілдері қоғамда кеңінен пайдаланылады, ағылшын тілін меңгерген орта мектепті және жоғары оқу орындарын бітірушілер саны артады. Әртүрлі этникалық топтар мен діни конфессия өкілдері ішкі тұрақтылық, қауіпсіздік, бейбітшілік пен келісім жағдайында өмір сүруін жалғастыратын болады.</w:t>
      </w:r>
    </w:p>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Осы жерде және одан әрі Стратегиялық жоспар - 2020 мәтіні бойынша, егер өзгеше көрсетілмесе, нысаналы индикаторлар (көрсеткіштер) мәндерінің өзгеруі 2009 жылдың деңгейіне қарап көрсетіледі.</w:t>
      </w:r>
    </w:p>
    <w:p>
      <w:pPr>
        <w:spacing w:after="0"/>
        <w:ind w:left="0"/>
        <w:jc w:val="both"/>
      </w:pPr>
      <w:r>
        <w:rPr>
          <w:rFonts w:ascii="Times New Roman"/>
          <w:b/>
          <w:i w:val="false"/>
          <w:color w:val="000000"/>
          <w:sz w:val="28"/>
        </w:rPr>
        <w:t>      Қазақстанның өркендеуінің, гүлденуі мен қауіпсіздігінің</w:t>
      </w:r>
      <w:r>
        <w:br/>
      </w:r>
      <w:r>
        <w:rPr>
          <w:rFonts w:ascii="Times New Roman"/>
          <w:b w:val="false"/>
          <w:i w:val="false"/>
          <w:color w:val="000000"/>
          <w:sz w:val="28"/>
        </w:rPr>
        <w:t>
</w:t>
      </w:r>
      <w:r>
        <w:rPr>
          <w:rFonts w:ascii="Times New Roman"/>
          <w:b/>
          <w:i w:val="false"/>
          <w:color w:val="000000"/>
          <w:sz w:val="28"/>
        </w:rPr>
        <w:t>тұрақты тұғыры: түйінді бес бағыт</w:t>
      </w:r>
    </w:p>
    <w:p>
      <w:pPr>
        <w:spacing w:after="0"/>
        <w:ind w:left="0"/>
        <w:jc w:val="both"/>
      </w:pPr>
      <w:r>
        <w:rPr>
          <w:rFonts w:ascii="Times New Roman"/>
          <w:b w:val="false"/>
          <w:i w:val="false"/>
          <w:color w:val="000000"/>
          <w:sz w:val="28"/>
        </w:rPr>
        <w:t xml:space="preserve">      Таяу онжылдықта </w:t>
      </w:r>
      <w:r>
        <w:rPr>
          <w:rFonts w:ascii="Times New Roman"/>
          <w:b/>
          <w:i w:val="false"/>
          <w:color w:val="000000"/>
          <w:sz w:val="28"/>
        </w:rPr>
        <w:t>түйінді бес бағыт</w:t>
      </w:r>
      <w:r>
        <w:rPr>
          <w:rFonts w:ascii="Times New Roman"/>
          <w:b w:val="false"/>
          <w:i w:val="false"/>
          <w:color w:val="000000"/>
          <w:sz w:val="28"/>
        </w:rPr>
        <w:t xml:space="preserve"> мемлекет қызметіндегі басымдықтар болады:</w:t>
      </w:r>
      <w:r>
        <w:br/>
      </w:r>
      <w:r>
        <w:rPr>
          <w:rFonts w:ascii="Times New Roman"/>
          <w:b w:val="false"/>
          <w:i w:val="false"/>
          <w:color w:val="000000"/>
          <w:sz w:val="28"/>
        </w:rPr>
        <w:t>
      1) дағдарыстан кейінгі дамуға дайындық;</w:t>
      </w:r>
      <w:r>
        <w:br/>
      </w:r>
      <w:r>
        <w:rPr>
          <w:rFonts w:ascii="Times New Roman"/>
          <w:b w:val="false"/>
          <w:i w:val="false"/>
          <w:color w:val="000000"/>
          <w:sz w:val="28"/>
        </w:rPr>
        <w:t>
      2) инфрақұрылымды индустрияландыру мен дамыту арқылы әртараптандыруды жеделдету есебінен экономиканың тұрақты өсуін қамтамасыз ету;</w:t>
      </w:r>
      <w:r>
        <w:br/>
      </w:r>
      <w:r>
        <w:rPr>
          <w:rFonts w:ascii="Times New Roman"/>
          <w:b w:val="false"/>
          <w:i w:val="false"/>
          <w:color w:val="000000"/>
          <w:sz w:val="28"/>
        </w:rPr>
        <w:t>
      3) болашаққа салынған инвестициялар - тұрақты экономикалық өсуге қол жеткізу, қазақстандықтардың өркендеуі мен әлеуметтік әл-ауқаты үшін адами капиталдың бәсекеге қабілеттілігін арттыру;</w:t>
      </w:r>
      <w:r>
        <w:br/>
      </w:r>
      <w:r>
        <w:rPr>
          <w:rFonts w:ascii="Times New Roman"/>
          <w:b w:val="false"/>
          <w:i w:val="false"/>
          <w:color w:val="000000"/>
          <w:sz w:val="28"/>
        </w:rPr>
        <w:t>
      4) халықты әлеуметтік және тұрғын үй - коммуналдық қызметтермен қамтамасыз ету;</w:t>
      </w:r>
      <w:r>
        <w:br/>
      </w:r>
      <w:r>
        <w:rPr>
          <w:rFonts w:ascii="Times New Roman"/>
          <w:b w:val="false"/>
          <w:i w:val="false"/>
          <w:color w:val="000000"/>
          <w:sz w:val="28"/>
        </w:rPr>
        <w:t>
      5) ұлтаралық келісімді, қауіпсіздікті, халықаралық қатынастардың тұрақтылығын қамтамасыз ету.</w:t>
      </w:r>
      <w:r>
        <w:br/>
      </w:r>
      <w:r>
        <w:rPr>
          <w:rFonts w:ascii="Times New Roman"/>
          <w:b w:val="false"/>
          <w:i w:val="false"/>
          <w:color w:val="000000"/>
          <w:sz w:val="28"/>
        </w:rPr>
        <w:t>
      Экономиканы қалпына келтіруге дайындық процесінде Қазақстан оның бәсекеге қабілеттілігін арттыруға мүмкіндік беретін реформаларды жеделдетіп іске асыруы керек. Бірінші түйінді бағыт - дағдарыстан кейінгі дамуға дайындық - бірінші онжылдық кезеңінде нәтиже беретін шараларды қамтиды. Бұл қолайлы бизнес орта құру, қаржы секторын нығайту және құқықтық жүйені жетілдіру.</w:t>
      </w:r>
      <w:r>
        <w:br/>
      </w:r>
      <w:r>
        <w:rPr>
          <w:rFonts w:ascii="Times New Roman"/>
          <w:b w:val="false"/>
          <w:i w:val="false"/>
          <w:color w:val="000000"/>
          <w:sz w:val="28"/>
        </w:rPr>
        <w:t>
      Екінші түйінді бағыт шеңберіндегі іс-қимылдар елді индустрияландыру бағдарламасын іске асыру және инфрақұрылымды дамыту нәтижесінде Қазақстан экономикасын әртараптандыруды жеделдетуге ықпал ететін болады. Бұл экономикалық үлгіні өзгертуге және экстенсивті, шикізаттық даму жолынан индустриялық-инновациялық дамуға көшуге мүмкіндік береді. Елді инфрақұрылымдық дамыту жоспарлары экономиканы үдемелі әртараптандыруға және елге шетел инвестицияларын тартуға ықпал ететін энергетика, көлік және телекоммуникация салаларын жаңғыртуға шоғырланады.</w:t>
      </w:r>
      <w:r>
        <w:br/>
      </w:r>
      <w:r>
        <w:rPr>
          <w:rFonts w:ascii="Times New Roman"/>
          <w:b w:val="false"/>
          <w:i w:val="false"/>
          <w:color w:val="000000"/>
          <w:sz w:val="28"/>
        </w:rPr>
        <w:t>
      Адами ресурстардың саны мен сапасы кез келген елдің болашағын айқындайтын негізгі факторлар болып табылады. Адами капитал - бұл инновациялардың және экономиканың тиімділігін арттырудың негізгі қозғаушы күші. Үшінші бағыт - болашаққа салынған инвестициялар - Қазақстанның адами ресурстарының сапасын ұзақ мерзімді кезеңде арттыру үшін қажетті шараларды қамтитын болады.</w:t>
      </w:r>
      <w:r>
        <w:br/>
      </w:r>
      <w:r>
        <w:rPr>
          <w:rFonts w:ascii="Times New Roman"/>
          <w:b w:val="false"/>
          <w:i w:val="false"/>
          <w:color w:val="000000"/>
          <w:sz w:val="28"/>
        </w:rPr>
        <w:t>
      Төртінші түйінді бағыт шеңберінде - азаматтар үшін қызмет көрсету - халықты әлеуметтік қорғау және тұрғын үй-коммуналдық қызметтерін тиімді көрсету жөніндегі шаралар күшейетін болады.</w:t>
      </w:r>
      <w:r>
        <w:br/>
      </w:r>
      <w:r>
        <w:rPr>
          <w:rFonts w:ascii="Times New Roman"/>
          <w:b w:val="false"/>
          <w:i w:val="false"/>
          <w:color w:val="000000"/>
          <w:sz w:val="28"/>
        </w:rPr>
        <w:t>
      Бесінші түйінді бағыт шеңберінде - ұлтаралық келісім, қауіпсіздік, халықаралық қатынастардың тұрақтылығы - ішкі тұрақтылықты, қауіпсіздікті, бейбітшілік пен келісімді нығайту, бейбіт сүйгіш сыртқы саясатты дамыту жөніндегі шаралар көзделетін болады.</w:t>
      </w:r>
      <w:r>
        <w:br/>
      </w:r>
      <w:r>
        <w:rPr>
          <w:rFonts w:ascii="Times New Roman"/>
          <w:b w:val="false"/>
          <w:i w:val="false"/>
          <w:color w:val="000000"/>
          <w:sz w:val="28"/>
        </w:rPr>
        <w:t>
      Қазақстанның 2020 жылға дейінгі бес түйінді бағытының негізі ұтымды макроэкономикалық саясат болып табылады. Экономиканы қалпына келтіру және әртараптандыру, «экономиканың қызып кетуін» болдырмау үшін қолайлы жағдайлар жасау мақсатында экономиканың өсуі кезеңінде мемлекеттің шығыстарын азайтуды және оларды экономикалық құлдырау кезеңінде ұлғайтуды көздейтін антициклдық фискалдық саясат іске асырылатын болады. Бұл ретте келесі онжылдық кезеңнің соңына қарай бюджеттің мұнай емес тапшылығы ЖІӨ-ге 3 % аспайды. Ақша-кредит саясаты инфляцияны тежеу жөніндегі шаралардың тиімділігін арттырады. Айырбас валюта бағамының саясаты қазақстандық экономиканың ішкі және сыртқы бәсекеге қабілеттілігі арасындағы теңгерімді қамтамасыз етуге бағытталады.</w:t>
      </w:r>
      <w:r>
        <w:br/>
      </w:r>
      <w:r>
        <w:rPr>
          <w:rFonts w:ascii="Times New Roman"/>
          <w:b w:val="false"/>
          <w:i w:val="false"/>
          <w:color w:val="000000"/>
          <w:sz w:val="28"/>
        </w:rPr>
        <w:t>
      </w:t>
      </w:r>
    </w:p>
    <w:p>
      <w:pPr>
        <w:spacing w:after="0"/>
        <w:ind w:left="0"/>
        <w:jc w:val="both"/>
      </w:pPr>
      <w:r>
        <w:rPr>
          <w:rFonts w:ascii="Times New Roman"/>
          <w:b/>
          <w:i w:val="false"/>
          <w:color w:val="000000"/>
          <w:sz w:val="28"/>
        </w:rPr>
        <w:t>      Түйінді бағыт: дағдарыстан кейінгі дамуға дайындық</w:t>
      </w:r>
    </w:p>
    <w:p>
      <w:pPr>
        <w:spacing w:after="0"/>
        <w:ind w:left="0"/>
        <w:jc w:val="both"/>
      </w:pPr>
      <w:r>
        <w:rPr>
          <w:rFonts w:ascii="Times New Roman"/>
          <w:b w:val="false"/>
          <w:i w:val="false"/>
          <w:color w:val="000000"/>
          <w:sz w:val="28"/>
        </w:rPr>
        <w:t>      Жаһандық қалпына келу басталған кезде Қазақстандағы іскерлік ахуал елдің бәсекеге қабілеттілігінің негізін қамтамасыз етеді. Ол экономиканы жеделдетіп әртараптандыру және отандық бизнесті дамыту үшін ауқымды инвестицияларды тартуға ықпал ететін шешуші фактор болып табылады. Орнықты қаржы жүйесі және сенімді құқықтық орта да кәсіпкерлікті дамытуда сыни рөл атқарады.</w:t>
      </w:r>
    </w:p>
    <w:p>
      <w:pPr>
        <w:spacing w:after="0"/>
        <w:ind w:left="0"/>
        <w:jc w:val="both"/>
      </w:pPr>
      <w:r>
        <w:rPr>
          <w:rFonts w:ascii="Times New Roman"/>
          <w:b/>
          <w:i w:val="false"/>
          <w:color w:val="000000"/>
          <w:sz w:val="28"/>
        </w:rPr>
        <w:t>      Бизнес ортаны жақсарту</w:t>
      </w:r>
    </w:p>
    <w:p>
      <w:pPr>
        <w:spacing w:after="0"/>
        <w:ind w:left="0"/>
        <w:jc w:val="both"/>
      </w:pPr>
      <w:r>
        <w:rPr>
          <w:rFonts w:ascii="Times New Roman"/>
          <w:b w:val="false"/>
          <w:i w:val="false"/>
          <w:color w:val="000000"/>
          <w:sz w:val="28"/>
        </w:rPr>
        <w:t>      Стратегиялық жоспар - 2020 іске асырудың алғашқы жылдары мемлекет отандық кәсіпкерлер үшін де және халықаралық инвесторлар үшін де бизнес жүргізудің құнын азайтуға бағытталған белсенді шараларға бастама жасайды. Әкімшілік рәсімдердің шеңберін белгілеп, оларды жүзеге асырудың ашықтығын арттыра отырып мемлекет Қазақстандағы іскерлік ахуалдың маңызды аспектілеріне әсер ететін төрешілдікті және сыбайлас жемқорлықты азайтуға ұмтылатын болады.</w:t>
      </w:r>
    </w:p>
    <w:p>
      <w:pPr>
        <w:spacing w:after="0"/>
        <w:ind w:left="0"/>
        <w:jc w:val="left"/>
      </w:pPr>
      <w:r>
        <w:rPr>
          <w:rFonts w:ascii="Times New Roman"/>
          <w:b/>
          <w:i w:val="false"/>
          <w:color w:val="000000"/>
        </w:rPr>
        <w:t xml:space="preserve"> Бизнес ахуалды жақсарту жөніндегі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11653"/>
      </w:tblGrid>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шикізат емес секторларына салынатын отандық және шетелдік инвестициялар (өнеркәсіп, ауылшаруашылығы өнімдерін қайта өңдеу, қызметтер) кемінде 30 %-ке ұлғаяды</w:t>
            </w:r>
            <w:r>
              <w:br/>
            </w:r>
            <w:r>
              <w:rPr>
                <w:rFonts w:ascii="Times New Roman"/>
                <w:b w:val="false"/>
                <w:i w:val="false"/>
                <w:color w:val="000000"/>
                <w:sz w:val="20"/>
              </w:rPr>
              <w:t>
   ЖІӨ-ге тікелей шетел инвестицияларының (ТШИ) үлесі он проценттік деңгейге ұлғаяды</w:t>
            </w:r>
            <w:r>
              <w:br/>
            </w:r>
            <w:r>
              <w:rPr>
                <w:rFonts w:ascii="Times New Roman"/>
                <w:b w:val="false"/>
                <w:i w:val="false"/>
                <w:color w:val="000000"/>
                <w:sz w:val="20"/>
              </w:rPr>
              <w:t>
   ЖІӨ-дегі шағын және орта бизнестің (ШОБ) үлесі 7-10 %-ке ұлғаяды</w:t>
            </w:r>
            <w:r>
              <w:br/>
            </w:r>
            <w:r>
              <w:rPr>
                <w:rFonts w:ascii="Times New Roman"/>
                <w:b w:val="false"/>
                <w:i w:val="false"/>
                <w:color w:val="000000"/>
                <w:sz w:val="20"/>
              </w:rPr>
              <w:t>
   инвестиция көздері әртараптандырылады (әрбірінің үлесі 5 % және одан көп болатын негізгі 10 инвестор ел)</w:t>
            </w:r>
            <w:r>
              <w:br/>
            </w:r>
            <w:r>
              <w:rPr>
                <w:rFonts w:ascii="Times New Roman"/>
                <w:b w:val="false"/>
                <w:i w:val="false"/>
                <w:color w:val="000000"/>
                <w:sz w:val="20"/>
              </w:rPr>
              <w:t>
   Қазақстан Дүниежүзілік Банктің «Бизнес жүргізудегі жеңілдік» («Doing Business») рейтингі бойынша көрсеткіштері ең жақсы 50 елдің қатарына енеді</w:t>
            </w:r>
            <w:r>
              <w:br/>
            </w:r>
            <w:r>
              <w:rPr>
                <w:rFonts w:ascii="Times New Roman"/>
                <w:b w:val="false"/>
                <w:i w:val="false"/>
                <w:color w:val="000000"/>
                <w:sz w:val="20"/>
              </w:rPr>
              <w:t>
   Қазақстан «Тrаnspаrеnсу Intеrnаtіоnаl» рейтингінде сыбайлас жемқорлықты қабылдау индексі бойынша үштен бір елдер қатарында</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Дүниежүзілік Банктің «Бизнес жүргізудегі жеңілдік» («Doing Business») рейтингі бойынша көрсеткіштері 2011 жылмен салыстырғанда жеті позицияға жақсарды</w:t>
            </w:r>
            <w:r>
              <w:br/>
            </w:r>
            <w:r>
              <w:rPr>
                <w:rFonts w:ascii="Times New Roman"/>
                <w:b w:val="false"/>
                <w:i w:val="false"/>
                <w:color w:val="000000"/>
                <w:sz w:val="20"/>
              </w:rPr>
              <w:t>
   уақыт пен шығындарды қоса алғанда, бизнесті тіркеуге және жүргізуге байланысты операциялық шығындар (рұқсат алу; лицензия алу; сертификат алу; аккредитация; консультация алу) 2011 жылмен салыстырғанда 30 %-ке қысқарады</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 қарай</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нормативтік құқықтық актілерді әзірлеу мен қабылдау үшін реттеушілік әсер етуді талдау әдістемесі (РӘТ) іске асырылатын болады</w:t>
            </w:r>
            <w:r>
              <w:br/>
            </w:r>
            <w:r>
              <w:rPr>
                <w:rFonts w:ascii="Times New Roman"/>
                <w:b w:val="false"/>
                <w:i w:val="false"/>
                <w:color w:val="000000"/>
                <w:sz w:val="20"/>
              </w:rPr>
              <w:t>
   Қазақстанның Дүниежүзілік Банктің «Бизнес жүргізудегі жеңілдік» («Doing Business») рейтингі бойынша көрсеткіштері 2008 жылмен салыстырғанда жеті позицияға жақсарады</w:t>
            </w:r>
            <w:r>
              <w:br/>
            </w:r>
            <w:r>
              <w:rPr>
                <w:rFonts w:ascii="Times New Roman"/>
                <w:b w:val="false"/>
                <w:i w:val="false"/>
                <w:color w:val="000000"/>
                <w:sz w:val="20"/>
              </w:rPr>
              <w:t>
   Еуропа қайта құру және даму банкі мен Дүниежүзілік Банктің Іскерлік ахуалға және кәсіпорындар жұмысының тиімділігіне шолудағы (ВЕЕРS) бизнес ортаның даму көрсеткіштері жақсарады</w:t>
            </w:r>
            <w:r>
              <w:br/>
            </w:r>
            <w:r>
              <w:rPr>
                <w:rFonts w:ascii="Times New Roman"/>
                <w:b w:val="false"/>
                <w:i w:val="false"/>
                <w:color w:val="000000"/>
                <w:sz w:val="20"/>
              </w:rPr>
              <w:t>
   уақыт пен шығындарды қоса алғанда, бизнесті тіркеуге және жүргізуге байланысты операциялық шығындар (рұқсат алу; лицензия алу; сертификат алу; аккредитация; консультация алу) 30%-ке қысқарады</w:t>
            </w:r>
          </w:p>
        </w:tc>
      </w:tr>
    </w:tbl>
    <w:p>
      <w:pPr>
        <w:spacing w:after="0"/>
        <w:ind w:left="0"/>
        <w:jc w:val="both"/>
      </w:pPr>
      <w:r>
        <w:rPr>
          <w:rFonts w:ascii="Times New Roman"/>
          <w:b w:val="false"/>
          <w:i w:val="false"/>
          <w:color w:val="000000"/>
          <w:sz w:val="28"/>
        </w:rPr>
        <w:t>      </w:t>
      </w:r>
      <w:r>
        <w:rPr>
          <w:rFonts w:ascii="Times New Roman"/>
          <w:b/>
          <w:i w:val="false"/>
          <w:color w:val="000000"/>
          <w:sz w:val="28"/>
        </w:rPr>
        <w:t>Қаржы секторын нығайту</w:t>
      </w:r>
    </w:p>
    <w:p>
      <w:pPr>
        <w:spacing w:after="0"/>
        <w:ind w:left="0"/>
        <w:jc w:val="both"/>
      </w:pPr>
      <w:r>
        <w:rPr>
          <w:rFonts w:ascii="Times New Roman"/>
          <w:b w:val="false"/>
          <w:i w:val="false"/>
          <w:color w:val="000000"/>
          <w:sz w:val="28"/>
        </w:rPr>
        <w:t>      Қазақстанның қаржы жүйесінің одан әрі дамуы ағымдағы жаһандық дағдарыстың негізгі қорытындыларын ескеретін болды:</w:t>
      </w:r>
      <w:r>
        <w:br/>
      </w:r>
      <w:r>
        <w:rPr>
          <w:rFonts w:ascii="Times New Roman"/>
          <w:b w:val="false"/>
          <w:i w:val="false"/>
          <w:color w:val="000000"/>
          <w:sz w:val="28"/>
        </w:rPr>
        <w:t>
      қандай да болмасын қарыз алу коммерциялық, қаржылық және валюталық тәуекелдерді бақылауға мүмкіндік беретін қатаң пруденциалды стандарттарға және ашықтық талаптарына негізделуі тиіс;</w:t>
      </w:r>
      <w:r>
        <w:br/>
      </w:r>
      <w:r>
        <w:rPr>
          <w:rFonts w:ascii="Times New Roman"/>
          <w:b w:val="false"/>
          <w:i w:val="false"/>
          <w:color w:val="000000"/>
          <w:sz w:val="28"/>
        </w:rPr>
        <w:t>
      халықаралық капитал нарықтарына қол жетімділік банк секторының және мемлекеттің қатысуымен республика субъектілерінің жалпы сыртқы борышының деңгейін жауапты басқаруды талап етеді;</w:t>
      </w:r>
      <w:r>
        <w:br/>
      </w:r>
      <w:r>
        <w:rPr>
          <w:rFonts w:ascii="Times New Roman"/>
          <w:b w:val="false"/>
          <w:i w:val="false"/>
          <w:color w:val="000000"/>
          <w:sz w:val="28"/>
        </w:rPr>
        <w:t>
      ел ішіндегі жинақтар деңгейінің өсуі орнықты, ашық және тиімді реттелетін болуы тиіс қаржы жүйесіне сенімнің нығаюына байланысты.</w:t>
      </w:r>
      <w:r>
        <w:br/>
      </w:r>
      <w:r>
        <w:rPr>
          <w:rFonts w:ascii="Times New Roman"/>
          <w:b w:val="false"/>
          <w:i w:val="false"/>
          <w:color w:val="000000"/>
          <w:sz w:val="28"/>
        </w:rPr>
        <w:t>
      Экономиканы қалпына келтіру кезеңінде қаржы жүйесін мемлекеттік қолдау сақталады, алайда, бірте-бірте жеке бастамаларға орын бере отырып, тікелей мемлекеттің қатысуы азаяды.</w:t>
      </w:r>
      <w:r>
        <w:br/>
      </w:r>
      <w:r>
        <w:rPr>
          <w:rFonts w:ascii="Times New Roman"/>
          <w:b w:val="false"/>
          <w:i w:val="false"/>
          <w:color w:val="000000"/>
          <w:sz w:val="28"/>
        </w:rPr>
        <w:t>
      Отандық қаржы жүйесін одан әрі реттеу барынша толық және қаржы секторының макроэкономикалық байланыстарын жан-жақты ескеретін болады. Белсенді экономикалық өсу кезеңінде пруденциалдық нормативтер құлдырау кезеңінде жинақталған потенциалды пайдалану үшін күшейтілетін болады.</w:t>
      </w:r>
      <w:r>
        <w:br/>
      </w:r>
      <w:r>
        <w:rPr>
          <w:rFonts w:ascii="Times New Roman"/>
          <w:b w:val="false"/>
          <w:i w:val="false"/>
          <w:color w:val="000000"/>
          <w:sz w:val="28"/>
        </w:rPr>
        <w:t>
      Жалпы алғанда қаржы секторының дамуы елдің үдемелі индустриялық-инновациялық дамуы үшін қаржы ресурстарын тартуға бағдарланады.</w:t>
      </w:r>
      <w:r>
        <w:br/>
      </w:r>
      <w:r>
        <w:rPr>
          <w:rFonts w:ascii="Times New Roman"/>
          <w:b w:val="false"/>
          <w:i w:val="false"/>
          <w:color w:val="000000"/>
          <w:sz w:val="28"/>
        </w:rPr>
        <w:t>
      Қор жасаудың ішкі көздері халықтың және отандық кәсіпорындардың бос ресурстары есебінен көбейеді. Инвестициялық жобаларды қаржыландыру көздері ретінде ресурстарды тарту үшін қажетті жағдайлар жасау арқылы нығайтылатын мемлекеттік-жеке меншік әріптестік тетіктерінің рөлі мен маңыздылығы артады.</w:t>
      </w:r>
      <w:r>
        <w:br/>
      </w:r>
      <w:r>
        <w:rPr>
          <w:rFonts w:ascii="Times New Roman"/>
          <w:b w:val="false"/>
          <w:i w:val="false"/>
          <w:color w:val="000000"/>
          <w:sz w:val="28"/>
        </w:rPr>
        <w:t>
      Елдің қаржы секторына деген сенімділікті қалпына келтіру және ол көрсететін қызметтер спектрін кеңейту жөнінде белсенді жұмыс жүргізілетін болады. Қаржы қызметтерін тұтынушылар мен инвесторлардың құқықтары мен заңды мүдделерін қорғау тетіктерін кеңейтуге, қаржы ұйымдарында ішкі бақылаудың тиімді жүйесі мен тәуекел-менеджментті енгізуге, сондай-ақ олардың қызметінің ашықтығын арттыруға айрықша көңіл бөлінеді.</w:t>
      </w:r>
      <w:r>
        <w:br/>
      </w:r>
      <w:r>
        <w:rPr>
          <w:rFonts w:ascii="Times New Roman"/>
          <w:b w:val="false"/>
          <w:i w:val="false"/>
          <w:color w:val="000000"/>
          <w:sz w:val="28"/>
        </w:rPr>
        <w:t>
      Ішкі ресурстардың өсу шамасына қарай жобалық инвестициялау құралдарын қоса алғанда қаржы құралдарының кең ауқымы бар қор нарығы одан әрі дамиды. Мемлекеттік-жеке меншік әріптестік және исламдық қаржыландыру қор нарығын дамытуда маңызды рөл атқаратын болады. Осыған сондай-ақ құнды қағаздардың барабар айналыс көлемдерін қамтамасыз ететін мемлекеттік құнды қағаздар нарығының одан әрі дамуы ықпал етеді.</w:t>
      </w:r>
      <w:r>
        <w:br/>
      </w:r>
      <w:r>
        <w:rPr>
          <w:rFonts w:ascii="Times New Roman"/>
          <w:b w:val="false"/>
          <w:i w:val="false"/>
          <w:color w:val="000000"/>
          <w:sz w:val="28"/>
        </w:rPr>
        <w:t>
      Қазақстанның толық бағалы қор нарығын қалыптастыру және оның халықаралық капитал нарығымен ықпалдасуы шеңберінде Алматы қаласының аймақтық қаржы орталығы одан әрі дамитын болады. Стратегиялық перспективада мемлекет халықаралық стандарттарға сәйкес келетін Алматы қаласының бәсекеге қабілетті қаржы орталығын дамыту және оның Азиядағы он жетекші қаржы орталығының қатарына кіруі үшін қажетті жағдайларды жасайды.</w:t>
      </w:r>
      <w:r>
        <w:br/>
      </w:r>
      <w:r>
        <w:rPr>
          <w:rFonts w:ascii="Times New Roman"/>
          <w:b w:val="false"/>
          <w:i w:val="false"/>
          <w:color w:val="000000"/>
          <w:sz w:val="28"/>
        </w:rPr>
        <w:t>
      Жалпы алғанда, елдің қаржы секторын дамыту Қазақстан Республикасының қаржы секторын дамытудың дағдарыстан кейінгі кезеңге мақұлданған тұжырымдамасына сәйкес жүзеге асырылатын болады;</w:t>
      </w:r>
    </w:p>
    <w:p>
      <w:pPr>
        <w:spacing w:after="0"/>
        <w:ind w:left="0"/>
        <w:jc w:val="left"/>
      </w:pPr>
      <w:r>
        <w:rPr>
          <w:rFonts w:ascii="Times New Roman"/>
          <w:b/>
          <w:i w:val="false"/>
          <w:color w:val="000000"/>
        </w:rPr>
        <w:t xml:space="preserve"> Қаржы секторын дамыту жөніндегі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11013"/>
      </w:tblGrid>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институционалдық базасы ұлғайды және олардың инвестициялық мүмкіндіктері артты</w:t>
            </w:r>
            <w:r>
              <w:br/>
            </w:r>
            <w:r>
              <w:rPr>
                <w:rFonts w:ascii="Times New Roman"/>
                <w:b w:val="false"/>
                <w:i w:val="false"/>
                <w:color w:val="000000"/>
                <w:sz w:val="20"/>
              </w:rPr>
              <w:t>
   банк секторының сыртқы міндеттемелерінің үлесі оның міндеттемелерінің жиынтық көлемінде 30 %-тен аспайды</w:t>
            </w:r>
            <w:r>
              <w:br/>
            </w:r>
            <w:r>
              <w:rPr>
                <w:rFonts w:ascii="Times New Roman"/>
                <w:b w:val="false"/>
                <w:i w:val="false"/>
                <w:color w:val="000000"/>
                <w:sz w:val="20"/>
              </w:rPr>
              <w:t>
   қаржы нарығы қызметтердің кең спектрін ұсынады және инвесторлар мен қаржы қызметтерін тұтынушылардың арасында сенімі бар</w:t>
            </w:r>
            <w:r>
              <w:br/>
            </w:r>
            <w:r>
              <w:rPr>
                <w:rFonts w:ascii="Times New Roman"/>
                <w:b w:val="false"/>
                <w:i w:val="false"/>
                <w:color w:val="000000"/>
                <w:sz w:val="20"/>
              </w:rPr>
              <w:t>
   отандық қор нарығы Тәуелсіз Мемлекеттер Достастығы мен Орталық Азия елдерінің ішінде ислам банкингінің өңірлік орталығына айналады</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жинақтарын тартудың баламалы көздерін дамыту қарай үшін жағдайлар жасалды</w:t>
            </w:r>
            <w:r>
              <w:br/>
            </w:r>
            <w:r>
              <w:rPr>
                <w:rFonts w:ascii="Times New Roman"/>
                <w:b w:val="false"/>
                <w:i w:val="false"/>
                <w:color w:val="000000"/>
                <w:sz w:val="20"/>
              </w:rPr>
              <w:t>
   халықтың қаржылық сауаттылығын және инвестициялық мәдениетін жоғарылату жөніндегі іс-шаралар сәтті іске асырылды</w:t>
            </w:r>
            <w:r>
              <w:br/>
            </w:r>
            <w:r>
              <w:rPr>
                <w:rFonts w:ascii="Times New Roman"/>
                <w:b w:val="false"/>
                <w:i w:val="false"/>
                <w:color w:val="000000"/>
                <w:sz w:val="20"/>
              </w:rPr>
              <w:t>
   мемлекеттік-жеке меншік әріптестік тетіктерінің рөлі мен маңыздылығын жоғарылату жөніндегі шаралар кешенінің іске асырылуы қамтамасыз етілді</w:t>
            </w:r>
            <w:r>
              <w:br/>
            </w:r>
            <w:r>
              <w:rPr>
                <w:rFonts w:ascii="Times New Roman"/>
                <w:b w:val="false"/>
                <w:i w:val="false"/>
                <w:color w:val="000000"/>
                <w:sz w:val="20"/>
              </w:rPr>
              <w:t>
   эмитенттер мен отандық компаниялардың аффилиирленген тұлғалары туралы ақпараттың ашылу деңгейі жоғарылайды</w:t>
            </w:r>
          </w:p>
        </w:tc>
      </w:tr>
    </w:tbl>
    <w:p>
      <w:pPr>
        <w:spacing w:after="0"/>
        <w:ind w:left="0"/>
        <w:jc w:val="both"/>
      </w:pPr>
      <w:r>
        <w:rPr>
          <w:rFonts w:ascii="Times New Roman"/>
          <w:b w:val="false"/>
          <w:i w:val="false"/>
          <w:color w:val="000000"/>
          <w:sz w:val="28"/>
        </w:rPr>
        <w:t>      </w:t>
      </w:r>
      <w:r>
        <w:rPr>
          <w:rFonts w:ascii="Times New Roman"/>
          <w:b/>
          <w:i w:val="false"/>
          <w:color w:val="000000"/>
          <w:sz w:val="28"/>
        </w:rPr>
        <w:t>Сенімді құқықтық орта қалыптастыру</w:t>
      </w:r>
    </w:p>
    <w:p>
      <w:pPr>
        <w:spacing w:after="0"/>
        <w:ind w:left="0"/>
        <w:jc w:val="both"/>
      </w:pPr>
      <w:r>
        <w:rPr>
          <w:rFonts w:ascii="Times New Roman"/>
          <w:b w:val="false"/>
          <w:i w:val="false"/>
          <w:color w:val="000000"/>
          <w:sz w:val="28"/>
        </w:rPr>
        <w:t>      Сенімді құқықтық ортаға заңның үстемдік принципінің сөзсіз сақталуы арқылы қол жеткізіледі және ол азаматтар мен кәсіпкерлік субъектілердің өздерінің құқықтары мен заңды мүдделерінің қорғалуына деген сенімділікті, бизнес жүргізу кезінде өз қауіпсіздігін сезіну, төмен транзакциялық шығындардың төмен болуын қамтамасыз етеді, ішкі және сыртқы инвестицияларды ынталандырады.</w:t>
      </w:r>
      <w:r>
        <w:br/>
      </w:r>
      <w:r>
        <w:rPr>
          <w:rFonts w:ascii="Times New Roman"/>
          <w:b w:val="false"/>
          <w:i w:val="false"/>
          <w:color w:val="000000"/>
          <w:sz w:val="28"/>
        </w:rPr>
        <w:t>
      Ұлттық құқықтық жүйені жаңғырту және оны үздік халықаралық практикаға сәйкес келтіру, сондай-ақ адам, кәсіпкерлік пен мемлекет құқықтарының сенімді сақталуын қамтамасыз ету мақсатында келесі салалардағы реформаларға екпін жасалады:</w:t>
      </w:r>
      <w:r>
        <w:br/>
      </w:r>
      <w:r>
        <w:rPr>
          <w:rFonts w:ascii="Times New Roman"/>
          <w:b w:val="false"/>
          <w:i w:val="false"/>
          <w:color w:val="000000"/>
          <w:sz w:val="28"/>
        </w:rPr>
        <w:t>
      сот жүйесінің ашықтығын және тәуелсіздігін, сот корпусының бейтараптығы мен кәсібилігін арттыру;</w:t>
      </w:r>
      <w:r>
        <w:br/>
      </w:r>
      <w:r>
        <w:rPr>
          <w:rFonts w:ascii="Times New Roman"/>
          <w:b w:val="false"/>
          <w:i w:val="false"/>
          <w:color w:val="000000"/>
          <w:sz w:val="28"/>
        </w:rPr>
        <w:t>
      заңнаманы жетілдіру және норма шығару сапасын арттыру;</w:t>
      </w:r>
      <w:r>
        <w:br/>
      </w:r>
      <w:r>
        <w:rPr>
          <w:rFonts w:ascii="Times New Roman"/>
          <w:b w:val="false"/>
          <w:i w:val="false"/>
          <w:color w:val="000000"/>
          <w:sz w:val="28"/>
        </w:rPr>
        <w:t>
      халықтың құқықтық мәдениетінің деңгейін, оның ішінде сот және құқық қорғау органдары қызметкерлерінің кәсіби мәдениетін арттыру және азаматтардың білікті заң көмегіне нақты қол жеткізуін қамтамасыз ету.</w:t>
      </w:r>
      <w:r>
        <w:br/>
      </w:r>
      <w:r>
        <w:rPr>
          <w:rFonts w:ascii="Times New Roman"/>
          <w:b w:val="false"/>
          <w:i w:val="false"/>
          <w:color w:val="000000"/>
          <w:sz w:val="28"/>
        </w:rPr>
        <w:t>
      Отандық құқықтық жүйені жаңғыртудың концептуалдық ұстанымдары және оны 2020 дейінгі дамуының негізгі бағыттары Қазақстан Республикасының 2010 жылдан 2020 жылға дейінгі кезеңге арналған құқықтық саясат тұжырымдамасында айқындалған.</w:t>
      </w:r>
    </w:p>
    <w:p>
      <w:pPr>
        <w:spacing w:after="0"/>
        <w:ind w:left="0"/>
        <w:jc w:val="both"/>
      </w:pPr>
      <w:r>
        <w:rPr>
          <w:rFonts w:ascii="Times New Roman"/>
          <w:b/>
          <w:i w:val="false"/>
          <w:color w:val="000000"/>
          <w:sz w:val="28"/>
        </w:rPr>
        <w:t>      Сот жүйесі</w:t>
      </w:r>
    </w:p>
    <w:p>
      <w:pPr>
        <w:spacing w:after="0"/>
        <w:ind w:left="0"/>
        <w:jc w:val="both"/>
      </w:pPr>
      <w:r>
        <w:rPr>
          <w:rFonts w:ascii="Times New Roman"/>
          <w:b w:val="false"/>
          <w:i w:val="false"/>
          <w:color w:val="000000"/>
          <w:sz w:val="28"/>
        </w:rPr>
        <w:t>      Сот жүйесін одан әрі реформалау соттардың шынайы тәуелсіздігі, сот төрелігін атқаруға азаматтық қоғамның тиімді қоғамдық бақылауы, судьялардың кәсібилігі мен бейтараптығы, сот ісін жүргізуді оңайлату және тым артық регламенттеуді алып тастау принциптерімен жүргізіледі, осының нәтижесінде қоғамның сот жүйесіне деген жоғарғы сеніміне қол жеткізіп, соттардың жұмыс істеу тиімділігі артады.</w:t>
      </w:r>
    </w:p>
    <w:p>
      <w:pPr>
        <w:spacing w:after="0"/>
        <w:ind w:left="0"/>
        <w:jc w:val="left"/>
      </w:pPr>
      <w:r>
        <w:rPr>
          <w:rFonts w:ascii="Times New Roman"/>
          <w:b/>
          <w:i w:val="false"/>
          <w:color w:val="000000"/>
        </w:rPr>
        <w:t xml:space="preserve"> Сот жүйесін реформалаудың стратегиялық мақсаттары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11633"/>
      </w:tblGrid>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«соттардың тәуелсіздігі» көрсеткіші бойынша Дүниежүзілік экономикалық форумның Бәсекеге қабілеттіліктің жаһандық индексі рейтингіндегі орны жиырма позицияға жақсарады</w:t>
            </w:r>
            <w:r>
              <w:br/>
            </w:r>
            <w:r>
              <w:rPr>
                <w:rFonts w:ascii="Times New Roman"/>
                <w:b w:val="false"/>
                <w:i w:val="false"/>
                <w:color w:val="000000"/>
                <w:sz w:val="20"/>
              </w:rPr>
              <w:t>
   сот жүйесінің тәуелсіздік және бейтараптық деңгейі Еуропадағы қауіпсіздік және ынтымақтастық жөніндегі ұйымының міндеттемелеріне (адами өлшемдер саласында) сәйкес деп танылған</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жылға қарай</w:t>
            </w:r>
          </w:p>
        </w:tc>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субъектілері істерінің қол жетімдігіне, қарапайым әрі қарай жедел шешілуіне кепілдік беретін сот жүйесі құрылды</w:t>
            </w:r>
            <w:r>
              <w:br/>
            </w:r>
            <w:r>
              <w:rPr>
                <w:rFonts w:ascii="Times New Roman"/>
                <w:b w:val="false"/>
                <w:i w:val="false"/>
                <w:color w:val="000000"/>
                <w:sz w:val="20"/>
              </w:rPr>
              <w:t>
   сот қараудың толықтай жариялылығы мен ашықтығы, оның ішінде Қазақстан Республикасы Жоғарғы Сотының жария дерек қорында соттардың шешімдерін, хаттамаларын және басқа да іс жүргізу құжаттарын орналастыру жолымен қамтамасыз етілді</w:t>
            </w:r>
            <w:r>
              <w:br/>
            </w:r>
            <w:r>
              <w:rPr>
                <w:rFonts w:ascii="Times New Roman"/>
                <w:b w:val="false"/>
                <w:i w:val="false"/>
                <w:color w:val="000000"/>
                <w:sz w:val="20"/>
              </w:rPr>
              <w:t>
   отандық сот жүйесінің халықаралық төрелік жүйесімен ықпалдасуының жоғарғы дәрежесі қамтамасыз етілді</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қарай</w:t>
            </w:r>
          </w:p>
        </w:tc>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судьяларға үміткерлерге қойылатын біліктілік талаптары және судьяларға үміткерлерді іріктеу рәсімдерінің транспаренттілігі (ашықтығы) артты</w:t>
            </w:r>
            <w:r>
              <w:br/>
            </w:r>
            <w:r>
              <w:rPr>
                <w:rFonts w:ascii="Times New Roman"/>
                <w:b w:val="false"/>
                <w:i w:val="false"/>
                <w:color w:val="000000"/>
                <w:sz w:val="20"/>
              </w:rPr>
              <w:t>
   үкіметтік емес ұйымдардың өкілдерін тарта отырып сот процесіне қатысушылар мен кәсіпқой заңгерлер арасында жүргізілетін, алынған нәтижелердің жариялануын және соттар мен судьялардың рейтингілерін құруды көздейтін мерзімді әлеуметтік зерттеулермен барлық соттарды 100 процент қамтуы қамтамасыз етілді</w:t>
            </w:r>
            <w:r>
              <w:br/>
            </w:r>
            <w:r>
              <w:rPr>
                <w:rFonts w:ascii="Times New Roman"/>
                <w:b w:val="false"/>
                <w:i w:val="false"/>
                <w:color w:val="000000"/>
                <w:sz w:val="20"/>
              </w:rPr>
              <w:t>
   тергеу іс-қимылдарын соттық бақылау, соттарға оның ішінде азаматтардың конституциялық құқықтары мен бостандықтарын шектейтін жекелеген тергеу іс-қимылдарына санкция беру жөніндегі өкілеттіктер беру есебінен айтарлықтай кеңейді</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 қарай</w:t>
            </w:r>
          </w:p>
        </w:tc>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мамандануы олардың өкілеттіктері нақты ажыратыла отырып кеңейтілді, оңайлатылған жүргізу институты дамуда</w:t>
            </w:r>
            <w:r>
              <w:br/>
            </w:r>
            <w:r>
              <w:rPr>
                <w:rFonts w:ascii="Times New Roman"/>
                <w:b w:val="false"/>
                <w:i w:val="false"/>
                <w:color w:val="000000"/>
                <w:sz w:val="20"/>
              </w:rPr>
              <w:t>
   сот практикасын талдауды ескеріп соттардың алқабилер алқасының қатысуымен қарайтын істерінің тізбесі кеңейтілді</w:t>
            </w:r>
            <w:r>
              <w:br/>
            </w:r>
            <w:r>
              <w:rPr>
                <w:rFonts w:ascii="Times New Roman"/>
                <w:b w:val="false"/>
                <w:i w:val="false"/>
                <w:color w:val="000000"/>
                <w:sz w:val="20"/>
              </w:rPr>
              <w:t>
   жеке меншік сот орындаушылар институтын енгізе отырып сот шешімдерін орындаудың аралас моделі енгізілді</w:t>
            </w:r>
            <w:r>
              <w:br/>
            </w:r>
            <w:r>
              <w:rPr>
                <w:rFonts w:ascii="Times New Roman"/>
                <w:b w:val="false"/>
                <w:i w:val="false"/>
                <w:color w:val="000000"/>
                <w:sz w:val="20"/>
              </w:rPr>
              <w:t>
   адвокаттардың өкілеттіктері, оның ішінде оларға дәлелдер жинау құқығын беру арқылы кеңейтілді</w:t>
            </w:r>
          </w:p>
        </w:tc>
      </w:tr>
    </w:tbl>
    <w:p>
      <w:pPr>
        <w:spacing w:after="0"/>
        <w:ind w:left="0"/>
        <w:jc w:val="both"/>
      </w:pPr>
      <w:r>
        <w:rPr>
          <w:rFonts w:ascii="Times New Roman"/>
          <w:b/>
          <w:i w:val="false"/>
          <w:color w:val="000000"/>
          <w:sz w:val="28"/>
        </w:rPr>
        <w:t>      Заңнаманы және норма шығаруды жетілдіру</w:t>
      </w:r>
    </w:p>
    <w:p>
      <w:pPr>
        <w:spacing w:after="0"/>
        <w:ind w:left="0"/>
        <w:jc w:val="both"/>
      </w:pPr>
      <w:r>
        <w:rPr>
          <w:rFonts w:ascii="Times New Roman"/>
          <w:b w:val="false"/>
          <w:i w:val="false"/>
          <w:color w:val="000000"/>
          <w:sz w:val="28"/>
        </w:rPr>
        <w:t>      Мыналар заңнаманы және норма шығаруды жетілдірудің негізгі бағыттары болады:</w:t>
      </w:r>
      <w:r>
        <w:br/>
      </w:r>
      <w:r>
        <w:rPr>
          <w:rFonts w:ascii="Times New Roman"/>
          <w:b w:val="false"/>
          <w:i w:val="false"/>
          <w:color w:val="000000"/>
          <w:sz w:val="28"/>
        </w:rPr>
        <w:t>
      Қазақстанның заңнамалық базасының тұрақтылығы мен қол жетімділігін қамтамасыз ету, оның сапасын арттыру және ескірген және қайталама нормаларды алып тастау, құқықтық реттеудегі олқылықтарды жою және сілтеме нормаларды азайту, тікелей қолданылатын заңдарды қабылдау практикасын кеңейту арқылы жүйелеу;</w:t>
      </w:r>
      <w:r>
        <w:br/>
      </w:r>
      <w:r>
        <w:rPr>
          <w:rFonts w:ascii="Times New Roman"/>
          <w:b w:val="false"/>
          <w:i w:val="false"/>
          <w:color w:val="000000"/>
          <w:sz w:val="28"/>
        </w:rPr>
        <w:t>
      нормативтік құқықтық актілерді әзірлеуге кеңірек тәуелсіз сарапшыларды, үкіметтік емес сектордың өкілдерін кеңірек тарту, осы саладағы алдыңғы білімдерді пайдадана отырып салалық ғылыми сараптамаларды және сыбайлас жемқорлыққа қарсы сараптама жүргізу негізінде норма шығару процесіндегі кәсібилікті күшейту.</w:t>
      </w:r>
    </w:p>
    <w:p>
      <w:pPr>
        <w:spacing w:after="0"/>
        <w:ind w:left="0"/>
        <w:jc w:val="left"/>
      </w:pPr>
      <w:r>
        <w:rPr>
          <w:rFonts w:ascii="Times New Roman"/>
          <w:b/>
          <w:i w:val="false"/>
          <w:color w:val="000000"/>
        </w:rPr>
        <w:t xml:space="preserve"> Заңнаманы және норма шығаруды жетілдірудің стратегиялық мақсаттары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1273"/>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жобаларының сапасын бағалаудың халықаралық стандарттарына және оларды барлық тараптардың мүдделерін теңдестіріп ескеруге мүмкіндік беретін жария түрде талқылау рәсімдеріне негізделген заң шығарудың тиімді тетіктері енгізілді</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қарай</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инфрақұрылымы шеңберінде және мемлекеттік құпиялар туралы заңнама талаптарының сақталуын ескеріп, нормативтік құқықтық актілердің жүйелендірілген әрі түпкілікті деректер базасына жалпыға бірдей тегін қол жеткізу қамтамасыз етілді</w:t>
            </w:r>
            <w:r>
              <w:br/>
            </w:r>
            <w:r>
              <w:rPr>
                <w:rFonts w:ascii="Times New Roman"/>
                <w:b w:val="false"/>
                <w:i w:val="false"/>
                <w:color w:val="000000"/>
                <w:sz w:val="20"/>
              </w:rPr>
              <w:t>
   тәуелсіз сарапшыларды, үкіметтік емес сектордың өкілдерін кеңірек тарту, осы саладағы алдыңғы білімдерді пайдалана отырып салалық ғылыми сараптамаларды және сыбайлас жемқорлыққа қарсы сараптама жүргізу негізінде норма шығару сапасын арттыру жөніндегі тетіктер енгізілді</w:t>
            </w:r>
            <w:r>
              <w:br/>
            </w:r>
            <w:r>
              <w:rPr>
                <w:rFonts w:ascii="Times New Roman"/>
                <w:b w:val="false"/>
                <w:i w:val="false"/>
                <w:color w:val="000000"/>
                <w:sz w:val="20"/>
              </w:rPr>
              <w:t>
   қылмыстық заңнаманы, оның ішінде кішігірім және орта ауырлықтағы қылмысты алғаш рет жасаған тұлғаларға және әлеуметтік осал азаматтарға қатысты, сондай-ақ кішігірім ауырлықтағы қылмыстарға жататын құқық бұзушылықтарды оларды әкімшілік және азаматтық-құқықтық жауапкершілік саласына өткізу жолымен қылмыстық сипаттан арылту арқылы қылмыстық заңнаманы кешенді ізгілендіру жүргізілді</w:t>
            </w:r>
            <w:r>
              <w:br/>
            </w:r>
            <w:r>
              <w:rPr>
                <w:rFonts w:ascii="Times New Roman"/>
                <w:b w:val="false"/>
                <w:i w:val="false"/>
                <w:color w:val="000000"/>
                <w:sz w:val="20"/>
              </w:rPr>
              <w:t>
   корпоративтік банкроттық тетіктері жетілдіріледі</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 қарай</w:t>
            </w:r>
          </w:p>
        </w:tc>
        <w:tc>
          <w:tcPr>
            <w:tcW w:w="1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ескірген және қайталама нормаларды алып тастауға, сондай-ақ құқықтық реттеудегі олқылықтарды жоюға мүмкіндік беретін нормативтік құқықтық актілердің құқықтық мониторингі енгізіледі</w:t>
            </w:r>
            <w:r>
              <w:br/>
            </w:r>
            <w:r>
              <w:rPr>
                <w:rFonts w:ascii="Times New Roman"/>
                <w:b w:val="false"/>
                <w:i w:val="false"/>
                <w:color w:val="000000"/>
                <w:sz w:val="20"/>
              </w:rPr>
              <w:t>
   Қазақстанда мүдделік қолдау институтының жұмыс істеуі үшін құқықтық негіз жасалды, корпоративтік мүдделерді ілгерілетудің сыбайлас жемқорлық схемасын жоятын тетіктер регламенттелді</w:t>
            </w:r>
            <w:r>
              <w:br/>
            </w:r>
            <w:r>
              <w:rPr>
                <w:rFonts w:ascii="Times New Roman"/>
                <w:b w:val="false"/>
                <w:i w:val="false"/>
                <w:color w:val="000000"/>
                <w:sz w:val="20"/>
              </w:rPr>
              <w:t>
   контрактация тәуекелдерін тәуелсіз бағалау институттарын (рейтингтік агенттіктерді, кредиттік бюроларды) және корпоративтік дауларды оңайлатылған шешу институттарын (аралық соттарды, коллекторлық агенттіктерді) одан әрі дамыту тұжырымдамасы әзірленді</w:t>
            </w:r>
          </w:p>
        </w:tc>
      </w:tr>
    </w:tbl>
    <w:p>
      <w:pPr>
        <w:spacing w:after="0"/>
        <w:ind w:left="0"/>
        <w:jc w:val="both"/>
      </w:pPr>
      <w:r>
        <w:rPr>
          <w:rFonts w:ascii="Times New Roman"/>
          <w:b/>
          <w:i w:val="false"/>
          <w:color w:val="000000"/>
          <w:sz w:val="28"/>
        </w:rPr>
        <w:t>      Құқықтық мәдениет және азаматтардың білікті заң</w:t>
      </w:r>
      <w:r>
        <w:br/>
      </w:r>
      <w:r>
        <w:rPr>
          <w:rFonts w:ascii="Times New Roman"/>
          <w:b w:val="false"/>
          <w:i w:val="false"/>
          <w:color w:val="000000"/>
          <w:sz w:val="28"/>
        </w:rPr>
        <w:t>
</w:t>
      </w:r>
      <w:r>
        <w:rPr>
          <w:rFonts w:ascii="Times New Roman"/>
          <w:b/>
          <w:i w:val="false"/>
          <w:color w:val="000000"/>
          <w:sz w:val="28"/>
        </w:rPr>
        <w:t>көмегіне қол жетімділігі</w:t>
      </w:r>
    </w:p>
    <w:p>
      <w:pPr>
        <w:spacing w:after="0"/>
        <w:ind w:left="0"/>
        <w:jc w:val="both"/>
      </w:pPr>
      <w:r>
        <w:rPr>
          <w:rFonts w:ascii="Times New Roman"/>
          <w:b w:val="false"/>
          <w:i w:val="false"/>
          <w:color w:val="000000"/>
          <w:sz w:val="28"/>
        </w:rPr>
        <w:t>      Құқықтық мәдениеттің жоғары болуы азаматтардың құқықтық бағдарлануын қамтамасыз етеді және кез келген заңдылық бұзушылықтарға, оның ішінде азаматтардың субъективті құқықтары мен бостандықтарының бұзылуына төзбеуін қалыптастырады.</w:t>
      </w:r>
      <w:r>
        <w:br/>
      </w:r>
      <w:r>
        <w:rPr>
          <w:rFonts w:ascii="Times New Roman"/>
          <w:b w:val="false"/>
          <w:i w:val="false"/>
          <w:color w:val="000000"/>
          <w:sz w:val="28"/>
        </w:rPr>
        <w:t>
      Азаматтардың құқықтық санасының деңгейін арттыру үшін мемлекеттің негізгі күш-жігері құқықтық насихаттауды (қоғамдық заң білімін жандандыру) кеңейтуге және азаматтық қоғамның тиімді институттарын дамытуға бағытталады.</w:t>
      </w:r>
      <w:r>
        <w:br/>
      </w:r>
      <w:r>
        <w:rPr>
          <w:rFonts w:ascii="Times New Roman"/>
          <w:b w:val="false"/>
          <w:i w:val="false"/>
          <w:color w:val="000000"/>
          <w:sz w:val="28"/>
        </w:rPr>
        <w:t>
      Қазақстандық қоғамының жоғары құқықтық мәдениетін қалыптастыру шеңберінде адвокаттардың, сот және құқық қорғау органдарының қызметкерлерінің кәсіби мәдениетінің деңгейін арттыруға, олардың сапалы кәсіби даярлығына ерекше көңіл бөлінеді.</w:t>
      </w:r>
      <w:r>
        <w:br/>
      </w:r>
      <w:r>
        <w:rPr>
          <w:rFonts w:ascii="Times New Roman"/>
          <w:b w:val="false"/>
          <w:i w:val="false"/>
          <w:color w:val="000000"/>
          <w:sz w:val="28"/>
        </w:rPr>
        <w:t>
      Бұл ретте таяудағы онжылдықта мемлекет халықтың білікті заң көмегіне қол жеткізуін кеңейту үшін барлық қажетті жағдайларды жасайды.</w:t>
      </w:r>
    </w:p>
    <w:p>
      <w:pPr>
        <w:spacing w:after="0"/>
        <w:ind w:left="0"/>
        <w:jc w:val="left"/>
      </w:pPr>
      <w:r>
        <w:rPr>
          <w:rFonts w:ascii="Times New Roman"/>
          <w:b/>
          <w:i w:val="false"/>
          <w:color w:val="000000"/>
        </w:rPr>
        <w:t xml:space="preserve"> Халықтың құқықтық мәдениетінің деңгейін арттыру және азаматтардың білікті заң көмегіне нақты қол жеткізуін қамтамасыз ету жөніндегі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11533"/>
      </w:tblGrid>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әрбір азаматы үшін мүліктік жағдайына қарамастан білікті заң көмегін беру тетіктерін жетілдіру есебінен білікті заң көмегіне нақты қол жетімділігі қамтамасыз етілді</w:t>
            </w:r>
            <w:r>
              <w:br/>
            </w:r>
            <w:r>
              <w:rPr>
                <w:rFonts w:ascii="Times New Roman"/>
                <w:b w:val="false"/>
                <w:i w:val="false"/>
                <w:color w:val="000000"/>
                <w:sz w:val="20"/>
              </w:rPr>
              <w:t>
   кәсіби заңгерлер мен адвокаттардың біліктілігі жоғары қызметтері нарығы құрылды</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жылға қарай</w:t>
            </w:r>
          </w:p>
        </w:tc>
        <w:tc>
          <w:tcPr>
            <w:tcW w:w="1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білікті заң көмегін алу тетіктерін жетілдіру жөніндегі кешенді жоспар әзірленді</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қарай</w:t>
            </w:r>
          </w:p>
        </w:tc>
        <w:tc>
          <w:tcPr>
            <w:tcW w:w="1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құқықтық мәдениетін арттыру шеңберінде азаматтық қоғам институттарын орнықты дамуы үшін қажетті құқықтық база қалыптасты</w:t>
            </w:r>
            <w:r>
              <w:br/>
            </w:r>
            <w:r>
              <w:rPr>
                <w:rFonts w:ascii="Times New Roman"/>
                <w:b w:val="false"/>
                <w:i w:val="false"/>
                <w:color w:val="000000"/>
                <w:sz w:val="20"/>
              </w:rPr>
              <w:t>
   Қазақстан азаматтарының құқықтық мәдениетін, оның ішінде құқықтық насихаттауды кеңейту және заң білімінің сапасын арттыру арқылы арттыру жөніндегі кешенді жоспар әзірленді</w:t>
            </w:r>
          </w:p>
        </w:tc>
      </w:tr>
    </w:tbl>
    <w:p>
      <w:pPr>
        <w:spacing w:after="0"/>
        <w:ind w:left="0"/>
        <w:jc w:val="both"/>
      </w:pPr>
      <w:r>
        <w:rPr>
          <w:rFonts w:ascii="Times New Roman"/>
          <w:b/>
          <w:i w:val="false"/>
          <w:color w:val="000000"/>
          <w:sz w:val="28"/>
        </w:rPr>
        <w:t>      Түйінді бағыт: экономиканы әртараптандыруды жеделдету</w:t>
      </w:r>
    </w:p>
    <w:p>
      <w:pPr>
        <w:spacing w:after="0"/>
        <w:ind w:left="0"/>
        <w:jc w:val="both"/>
      </w:pPr>
      <w:r>
        <w:rPr>
          <w:rFonts w:ascii="Times New Roman"/>
          <w:b w:val="false"/>
          <w:i w:val="false"/>
          <w:color w:val="000000"/>
          <w:sz w:val="28"/>
        </w:rPr>
        <w:t>      Стратегиялық жоспар - 2020 іске асыру кезеңінде экономиканы үдемелі индустрияландыру жолымен әртараптандыру жеделдетіледі.</w:t>
      </w:r>
      <w:r>
        <w:br/>
      </w:r>
      <w:r>
        <w:rPr>
          <w:rFonts w:ascii="Times New Roman"/>
          <w:b w:val="false"/>
          <w:i w:val="false"/>
          <w:color w:val="000000"/>
          <w:sz w:val="28"/>
        </w:rPr>
        <w:t>
      Үдемелі индустрияландыру стратегиясы «дәстүрлі мамандандыру» стратегиясы болып табылады.</w:t>
      </w:r>
      <w:r>
        <w:br/>
      </w:r>
      <w:r>
        <w:rPr>
          <w:rFonts w:ascii="Times New Roman"/>
          <w:b w:val="false"/>
          <w:i w:val="false"/>
          <w:color w:val="000000"/>
          <w:sz w:val="28"/>
        </w:rPr>
        <w:t>
      Бұл стратегия:</w:t>
      </w:r>
      <w:r>
        <w:br/>
      </w:r>
      <w:r>
        <w:rPr>
          <w:rFonts w:ascii="Times New Roman"/>
          <w:b w:val="false"/>
          <w:i w:val="false"/>
          <w:color w:val="000000"/>
          <w:sz w:val="28"/>
        </w:rPr>
        <w:t>
      кейіннен шикізат өндірістерін барынша жоғары қайта бөлістерге өтуімен өндіруші салалардың, ең алдымен мұнай-газ саласын, дәйекті дамытуды;</w:t>
      </w:r>
      <w:r>
        <w:br/>
      </w:r>
      <w:r>
        <w:rPr>
          <w:rFonts w:ascii="Times New Roman"/>
          <w:b w:val="false"/>
          <w:i w:val="false"/>
          <w:color w:val="000000"/>
          <w:sz w:val="28"/>
        </w:rPr>
        <w:t>
      өндіруші салаларға ілеспелі экономиканың секторларын, оның ішінде шикізат ресурстары базасында өндеуші өнеркәсіпті дамытуды;</w:t>
      </w:r>
      <w:r>
        <w:br/>
      </w:r>
      <w:r>
        <w:rPr>
          <w:rFonts w:ascii="Times New Roman"/>
          <w:b w:val="false"/>
          <w:i w:val="false"/>
          <w:color w:val="000000"/>
          <w:sz w:val="28"/>
        </w:rPr>
        <w:t>
      жаңа өндірістерді, бірінші кезекте шикізат секторынан тәуелсіз және негізінен экспортқа бағдарланған өндеуші өнеркәсіпті, дамытуды көздейді.</w:t>
      </w:r>
      <w:r>
        <w:br/>
      </w:r>
      <w:r>
        <w:rPr>
          <w:rFonts w:ascii="Times New Roman"/>
          <w:b w:val="false"/>
          <w:i w:val="false"/>
          <w:color w:val="000000"/>
          <w:sz w:val="28"/>
        </w:rPr>
        <w:t>
      Қазақстанды индустрияландыру қолайлы экономикалық ортаны қалыптастырумен және табысты индустрияландыру принциптерін сақтаумен бірге жүреді.</w:t>
      </w:r>
    </w:p>
    <w:p>
      <w:pPr>
        <w:spacing w:after="0"/>
        <w:ind w:left="0"/>
        <w:jc w:val="both"/>
      </w:pPr>
      <w:r>
        <w:rPr>
          <w:rFonts w:ascii="Times New Roman"/>
          <w:b/>
          <w:i w:val="false"/>
          <w:color w:val="000000"/>
          <w:sz w:val="28"/>
        </w:rPr>
        <w:t>      Қолайлы экономикалық орта қалыптастыру</w:t>
      </w:r>
    </w:p>
    <w:p>
      <w:pPr>
        <w:spacing w:after="0"/>
        <w:ind w:left="0"/>
        <w:jc w:val="both"/>
      </w:pPr>
      <w:r>
        <w:rPr>
          <w:rFonts w:ascii="Times New Roman"/>
          <w:b w:val="false"/>
          <w:i w:val="false"/>
          <w:color w:val="000000"/>
          <w:sz w:val="28"/>
        </w:rPr>
        <w:t>      Қолайлы экономикалық ортаға ұтымды макроэкономикалық саясатпен, тиімсіз жобаларға қарсы іс-қимыл жүйесін құрумен, ұлттық инновациялық жүйені қалыптастырумен, оның ішінде ғылыми зерттеулер мен тәжірибелік-конструкторлық жобалар (ҒЗТКЖ) жүйесін жетілдірумен қолдау жасалады.</w:t>
      </w:r>
    </w:p>
    <w:p>
      <w:pPr>
        <w:spacing w:after="0"/>
        <w:ind w:left="0"/>
        <w:jc w:val="both"/>
      </w:pPr>
      <w:r>
        <w:rPr>
          <w:rFonts w:ascii="Times New Roman"/>
          <w:b w:val="false"/>
          <w:i w:val="false"/>
          <w:color w:val="000000"/>
          <w:sz w:val="28"/>
        </w:rPr>
        <w:t>      </w:t>
      </w:r>
      <w:r>
        <w:rPr>
          <w:rFonts w:ascii="Times New Roman"/>
          <w:b w:val="false"/>
          <w:i/>
          <w:color w:val="000000"/>
          <w:sz w:val="28"/>
        </w:rPr>
        <w:t>Экономиканы әртараптандыруды қолдау үшін макроэкономикалық басқару</w:t>
      </w:r>
      <w:r>
        <w:br/>
      </w:r>
      <w:r>
        <w:rPr>
          <w:rFonts w:ascii="Times New Roman"/>
          <w:b w:val="false"/>
          <w:i w:val="false"/>
          <w:color w:val="000000"/>
          <w:sz w:val="28"/>
        </w:rPr>
        <w:t>
      Қазақстан шикізат ресурстарын ірі экспорттаушы ретінде шикізатты экспорттаудан түсетін қаржыны пайдалану мен экономиканың барлық салаларында дамуға ықпал ететін макроэкономикалық жағдайларды жасау арасындағы теңгерімді қамтамасыз етеді.</w:t>
      </w:r>
      <w:r>
        <w:br/>
      </w:r>
      <w:r>
        <w:rPr>
          <w:rFonts w:ascii="Times New Roman"/>
          <w:b w:val="false"/>
          <w:i w:val="false"/>
          <w:color w:val="000000"/>
          <w:sz w:val="28"/>
        </w:rPr>
        <w:t>
      Табиғи ресурстардан түскен пайданы тез жұмсау валютаның айырбас бағамын жоғарылатады және «экономиканың саудаласпайтын салаларын» (қаржы секторы, жылжымайтын мүлікпен операциялар және қызмет көрсету саласы) дамытуға жетелейді. Қазақстанда валюталық бағамды бақылаудың жоғалуынан өз кезінде жанданған агроөнеркәсіптік кешеннің және өңдеуші өнеркәсіптің іс жүзінде жоғалуына тап болған ресурстарға бай басқа елдердің тәжірибесі ескеріледі.</w:t>
      </w:r>
      <w:r>
        <w:br/>
      </w:r>
      <w:r>
        <w:rPr>
          <w:rFonts w:ascii="Times New Roman"/>
          <w:b w:val="false"/>
          <w:i w:val="false"/>
          <w:color w:val="000000"/>
          <w:sz w:val="28"/>
        </w:rPr>
        <w:t>
      Осыны ескере отырып Қазақстан Республикасы Ұлттық қоры активтерін басқарудың тәжірибесі жетілдірілетін болады.</w:t>
      </w:r>
    </w:p>
    <w:p>
      <w:pPr>
        <w:spacing w:after="0"/>
        <w:ind w:left="0"/>
        <w:jc w:val="both"/>
      </w:pPr>
      <w:r>
        <w:rPr>
          <w:rFonts w:ascii="Times New Roman"/>
          <w:b w:val="false"/>
          <w:i w:val="false"/>
          <w:color w:val="000000"/>
          <w:sz w:val="28"/>
        </w:rPr>
        <w:t>      </w:t>
      </w:r>
      <w:r>
        <w:rPr>
          <w:rFonts w:ascii="Times New Roman"/>
          <w:b w:val="false"/>
          <w:i/>
          <w:color w:val="000000"/>
          <w:sz w:val="28"/>
        </w:rPr>
        <w:t>Тиімсіз жобаларға қарсы іс-қимыл</w:t>
      </w:r>
      <w:r>
        <w:br/>
      </w:r>
      <w:r>
        <w:rPr>
          <w:rFonts w:ascii="Times New Roman"/>
          <w:b w:val="false"/>
          <w:i w:val="false"/>
          <w:color w:val="000000"/>
          <w:sz w:val="28"/>
        </w:rPr>
        <w:t>
      Әртараптандыруды жеделдету үдерісінде мемлекет тиімсіз, әсіресе экономикалық емес әдістермен - мәжбүрлеу және сыбайлас жемқорлықпен - жылжитын жобалардың іске асырылуына қарсы тұрады. Мемлекеттік қаржыны жұмсау үдерісінің ашықтығы артады. Мемлекеттік қаржыны алатын барлық жобалар үшін қаржылық және экономикалық рентабельділік стандарттары енгізіледі. Шет елдердің оң тәжірибесін ескере отырып мемлекет қаржыландыратын инвестициялық жобаларды бағалау күшейтіледі.</w:t>
      </w:r>
    </w:p>
    <w:p>
      <w:pPr>
        <w:spacing w:after="0"/>
        <w:ind w:left="0"/>
        <w:jc w:val="both"/>
      </w:pPr>
      <w:r>
        <w:rPr>
          <w:rFonts w:ascii="Times New Roman"/>
          <w:b w:val="false"/>
          <w:i w:val="false"/>
          <w:color w:val="000000"/>
          <w:sz w:val="28"/>
        </w:rPr>
        <w:t>      </w:t>
      </w:r>
      <w:r>
        <w:rPr>
          <w:rFonts w:ascii="Times New Roman"/>
          <w:b w:val="false"/>
          <w:i/>
          <w:color w:val="000000"/>
          <w:sz w:val="28"/>
        </w:rPr>
        <w:t>Ұлттың инновациялық жүйені құру</w:t>
      </w:r>
      <w:r>
        <w:br/>
      </w:r>
      <w:r>
        <w:rPr>
          <w:rFonts w:ascii="Times New Roman"/>
          <w:b w:val="false"/>
          <w:i w:val="false"/>
          <w:color w:val="000000"/>
          <w:sz w:val="28"/>
        </w:rPr>
        <w:t>
      Шетелдік тәжірибені талдау әлемнің барлық үздік инновациялық жүйелері көп жағдайда елеулі мемлекеттік қолдауға ие болатындығын айғақтайды.</w:t>
      </w:r>
      <w:r>
        <w:br/>
      </w:r>
      <w:r>
        <w:rPr>
          <w:rFonts w:ascii="Times New Roman"/>
          <w:b w:val="false"/>
          <w:i w:val="false"/>
          <w:color w:val="000000"/>
          <w:sz w:val="28"/>
        </w:rPr>
        <w:t>
      Экономиканы әртараптандыру шеңберінде мемлекет ұлттық инновациялық жүйенің қалыптасуын келесі принциптерде қамтамасыз етеді:</w:t>
      </w:r>
      <w:r>
        <w:br/>
      </w:r>
      <w:r>
        <w:rPr>
          <w:rFonts w:ascii="Times New Roman"/>
          <w:b w:val="false"/>
          <w:i w:val="false"/>
          <w:color w:val="000000"/>
          <w:sz w:val="28"/>
        </w:rPr>
        <w:t>
      1) әлемдік деңгейдегі университеттер құру және ҒЗТКЖ-ның озық жүйесін қалыптастыру үшін университеттік ғылымды одан әрі дамыту;</w:t>
      </w:r>
      <w:r>
        <w:br/>
      </w:r>
      <w:r>
        <w:rPr>
          <w:rFonts w:ascii="Times New Roman"/>
          <w:b w:val="false"/>
          <w:i w:val="false"/>
          <w:color w:val="000000"/>
          <w:sz w:val="28"/>
        </w:rPr>
        <w:t>
      2) гранттар жүйесі негізінде мемлекет үшін басым ҒЗТКЖ</w:t>
      </w:r>
      <w:r>
        <w:br/>
      </w:r>
      <w:r>
        <w:rPr>
          <w:rFonts w:ascii="Times New Roman"/>
          <w:b w:val="false"/>
          <w:i w:val="false"/>
          <w:color w:val="000000"/>
          <w:sz w:val="28"/>
        </w:rPr>
        <w:t>
қаржыландыру. ҒЗТКЖ басымдықтарын елдің индустрияландыру</w:t>
      </w:r>
      <w:r>
        <w:br/>
      </w:r>
      <w:r>
        <w:rPr>
          <w:rFonts w:ascii="Times New Roman"/>
          <w:b w:val="false"/>
          <w:i w:val="false"/>
          <w:color w:val="000000"/>
          <w:sz w:val="28"/>
        </w:rPr>
        <w:t>
басымдықтарына сәйкес Қазақстан Республикасы Үкіметінің жанындағы</w:t>
      </w:r>
      <w:r>
        <w:br/>
      </w:r>
      <w:r>
        <w:rPr>
          <w:rFonts w:ascii="Times New Roman"/>
          <w:b w:val="false"/>
          <w:i w:val="false"/>
          <w:color w:val="000000"/>
          <w:sz w:val="28"/>
        </w:rPr>
        <w:t>
жоғарғы ғылыми-техникалық комиссия анықтайды;</w:t>
      </w:r>
      <w:r>
        <w:br/>
      </w:r>
      <w:r>
        <w:rPr>
          <w:rFonts w:ascii="Times New Roman"/>
          <w:b w:val="false"/>
          <w:i w:val="false"/>
          <w:color w:val="000000"/>
          <w:sz w:val="28"/>
        </w:rPr>
        <w:t>
      3) шетел мамандарын қоса алғанда, сарапшыларды тарта отырып, гранттарға өтінімдерді бағалаудың транспаренттік үдерісін енгізу;</w:t>
      </w:r>
      <w:r>
        <w:br/>
      </w:r>
      <w:r>
        <w:rPr>
          <w:rFonts w:ascii="Times New Roman"/>
          <w:b w:val="false"/>
          <w:i w:val="false"/>
          <w:color w:val="000000"/>
          <w:sz w:val="28"/>
        </w:rPr>
        <w:t>
      4) ұлттық қажеттіліктерге бейімделген тиімді шетелдік технологияларды қолдану.</w:t>
      </w:r>
    </w:p>
    <w:p>
      <w:pPr>
        <w:spacing w:after="0"/>
        <w:ind w:left="0"/>
        <w:jc w:val="both"/>
      </w:pPr>
      <w:r>
        <w:rPr>
          <w:rFonts w:ascii="Times New Roman"/>
          <w:b w:val="false"/>
          <w:i w:val="false"/>
          <w:color w:val="000000"/>
          <w:sz w:val="28"/>
        </w:rPr>
        <w:t>      </w:t>
      </w:r>
      <w:r>
        <w:rPr>
          <w:rFonts w:ascii="Times New Roman"/>
          <w:b/>
          <w:i w:val="false"/>
          <w:color w:val="000000"/>
          <w:sz w:val="28"/>
        </w:rPr>
        <w:t>Табысты индустрияландыру принциптері</w:t>
      </w:r>
    </w:p>
    <w:p>
      <w:pPr>
        <w:spacing w:after="0"/>
        <w:ind w:left="0"/>
        <w:jc w:val="both"/>
      </w:pPr>
      <w:r>
        <w:rPr>
          <w:rFonts w:ascii="Times New Roman"/>
          <w:b w:val="false"/>
          <w:i w:val="false"/>
          <w:color w:val="000000"/>
          <w:sz w:val="28"/>
        </w:rPr>
        <w:t>      Қазақстанды индустрияландыру келесі принциптерге негізделеді:</w:t>
      </w:r>
      <w:r>
        <w:br/>
      </w:r>
      <w:r>
        <w:rPr>
          <w:rFonts w:ascii="Times New Roman"/>
          <w:b w:val="false"/>
          <w:i w:val="false"/>
          <w:color w:val="000000"/>
          <w:sz w:val="28"/>
        </w:rPr>
        <w:t>
      1) мемлекеттік және жеке меншік секторлардың рөлдерін нақты анықтау;</w:t>
      </w:r>
      <w:r>
        <w:br/>
      </w:r>
      <w:r>
        <w:rPr>
          <w:rFonts w:ascii="Times New Roman"/>
          <w:b w:val="false"/>
          <w:i w:val="false"/>
          <w:color w:val="000000"/>
          <w:sz w:val="28"/>
        </w:rPr>
        <w:t>
      2) компаниялар мен мемлекеттік органдардың қызметінің ашықтығын барынша арттыру;</w:t>
      </w:r>
      <w:r>
        <w:br/>
      </w:r>
      <w:r>
        <w:rPr>
          <w:rFonts w:ascii="Times New Roman"/>
          <w:b w:val="false"/>
          <w:i w:val="false"/>
          <w:color w:val="000000"/>
          <w:sz w:val="28"/>
        </w:rPr>
        <w:t>
      3) тауарлар сапасы және жұмыстар мен қызметтердің өнімділігі өсуінің, олардың құнын төмендетудің жетекші факторы ретінде бәсекелестікті қамтамасыз ету.</w:t>
      </w:r>
      <w:r>
        <w:br/>
      </w:r>
      <w:r>
        <w:rPr>
          <w:rFonts w:ascii="Times New Roman"/>
          <w:b w:val="false"/>
          <w:i w:val="false"/>
          <w:color w:val="000000"/>
          <w:sz w:val="28"/>
        </w:rPr>
        <w:t>
      Елдің экономикалық мүдделерін қорғау мен жылжытудың сенімді жүйесін қалыптастыру, отандық тауарлар мен қызметтер үшін сыртқы нарықтарға қол жетімділігін жасау және жосықсыз бәсекелестікті жою мақсатында тиімді сауда саясаты жүргізіледі.</w:t>
      </w:r>
      <w:r>
        <w:br/>
      </w:r>
      <w:r>
        <w:rPr>
          <w:rFonts w:ascii="Times New Roman"/>
          <w:b w:val="false"/>
          <w:i w:val="false"/>
          <w:color w:val="000000"/>
          <w:sz w:val="28"/>
        </w:rPr>
        <w:t>
      Өзара сауданы дамыту, отандық өнімдердің бәсекеге қабілеттігін арттыру мен инвестициялардың өсуіне жәрдемдесу мақсатында Қазақстан ТМД-дағы ықпалдасу үдерістерінің белсенді қатысушысы болады. 2010 жылдың 1 қаңтарынан бастап күшіне енетін Ресеймен және Беларусьпен Кеден одағының қалыптасуы мен дамуы серпінді жоба болады. Үш елдің ықпалдасуының келесі кезеңі 2012 жылғы 1 қаңтардан бастап Бірыңғай экономикалық кеңістікті қалыптастыру болады.</w:t>
      </w:r>
      <w:r>
        <w:br/>
      </w:r>
      <w:r>
        <w:rPr>
          <w:rFonts w:ascii="Times New Roman"/>
          <w:b w:val="false"/>
          <w:i w:val="false"/>
          <w:color w:val="000000"/>
          <w:sz w:val="28"/>
        </w:rPr>
        <w:t>
      ТМД-дағы өңірлік экономикалық бірлестіктерді қолдай отырып, республика Дүниежүзілік сауда ұйымына елдің экономикалық даму басымдықтарына жауап беретін шарттарда кіру үдерістерін жеделдетеді.</w:t>
      </w:r>
    </w:p>
    <w:p>
      <w:pPr>
        <w:spacing w:after="0"/>
        <w:ind w:left="0"/>
        <w:jc w:val="both"/>
      </w:pPr>
      <w:r>
        <w:rPr>
          <w:rFonts w:ascii="Times New Roman"/>
          <w:b/>
          <w:i w:val="false"/>
          <w:color w:val="000000"/>
          <w:sz w:val="28"/>
        </w:rPr>
        <w:t>      Әртараптандырудың басымдықтары</w:t>
      </w:r>
    </w:p>
    <w:p>
      <w:pPr>
        <w:spacing w:after="0"/>
        <w:ind w:left="0"/>
        <w:jc w:val="both"/>
      </w:pPr>
      <w:r>
        <w:rPr>
          <w:rFonts w:ascii="Times New Roman"/>
          <w:b w:val="false"/>
          <w:i w:val="false"/>
          <w:color w:val="000000"/>
          <w:sz w:val="28"/>
        </w:rPr>
        <w:t>      Бірінші сатыда (2010 - 2014 жылдар) отандық экономиканы үдемелі әртараптандыру, бірінші кезекте, жеті бағыт бойынша іске асырылады. Бұл - агроөнеркәсіптік кешен және ауыл шаруашылығы өнімдерін қайта өңдеу; құрылыс индустриясы және құрылыс материалдарының өндірісі; мұнайды қайта өңдеу және мұнай-газ саласының инфрақұрылымы; металлургия және дайын металл өнімдерін өндіру; химия, фармацевтика және қорғаныс өнеркәсібі; энергетика; көлік және телекоммуникациялар.</w:t>
      </w:r>
      <w:r>
        <w:br/>
      </w:r>
      <w:r>
        <w:rPr>
          <w:rFonts w:ascii="Times New Roman"/>
          <w:b w:val="false"/>
          <w:i w:val="false"/>
          <w:color w:val="000000"/>
          <w:sz w:val="28"/>
        </w:rPr>
        <w:t>
      Осы бағыттар, сондай-ақ туризм индустриясы және машина жасау Қазақстан Республикасының 2010 - 2014 жылдарға арналған үдемелі индустриялық-инновациялық бағдарламасының басымдықтары болады.</w:t>
      </w:r>
      <w:r>
        <w:br/>
      </w:r>
      <w:r>
        <w:rPr>
          <w:rFonts w:ascii="Times New Roman"/>
          <w:b w:val="false"/>
          <w:i w:val="false"/>
          <w:color w:val="000000"/>
          <w:sz w:val="28"/>
        </w:rPr>
        <w:t>
      Экономиканы жемісті әртараптандыру республиканың орнықты дамуымен, соның ішінде:</w:t>
      </w:r>
      <w:r>
        <w:br/>
      </w:r>
      <w:r>
        <w:rPr>
          <w:rFonts w:ascii="Times New Roman"/>
          <w:b w:val="false"/>
          <w:i w:val="false"/>
          <w:color w:val="000000"/>
          <w:sz w:val="28"/>
        </w:rPr>
        <w:t>
      жаңартылатын ресурстар мен энергия көздері негізінде қазіргі заманғы технологияларды енгізу. Жел энергетикасының, күн және геотермалдық энергетиканың дамуы үшін ынталандырушы жағдайлар жасалады, су ресурстарын бірігіп басқару принциптерін ескере отырып, елдің су ресурстарын тиімді пайдалану технологиялары енгізіледі, сондай-ақ халықты ауыз сумен қамтамасыз ету жөнінде одан әрі күш-жігер жұмсалады;</w:t>
      </w:r>
      <w:r>
        <w:br/>
      </w:r>
      <w:r>
        <w:rPr>
          <w:rFonts w:ascii="Times New Roman"/>
          <w:b w:val="false"/>
          <w:i w:val="false"/>
          <w:color w:val="000000"/>
          <w:sz w:val="28"/>
        </w:rPr>
        <w:t>
      орнықты дамуды басқару жүйесін оңтайландыру және инвестициялар тарту, экологиялық проблемаларды шешу, антропогендік ауыртпалықтардың келеңсіз әсерін азайту, табиғатты пайдаланушылардың қоршаған ортаға эмиссияны азайту жөніндегі жауапкершілігін күшейту, қалдықтарды кешенді қайта өңдеу мәселелерінде көмірлілігі төмен экономиканың «жасыл» саясатын енгізу жолымен үздіксіз байланысты.</w:t>
      </w:r>
      <w:r>
        <w:br/>
      </w:r>
      <w:r>
        <w:rPr>
          <w:rFonts w:ascii="Times New Roman"/>
          <w:b w:val="false"/>
          <w:i w:val="false"/>
          <w:color w:val="000000"/>
          <w:sz w:val="28"/>
        </w:rPr>
        <w:t>
      Экономиканы әртараптандыру экономикалық әлеуеттің ұтымды аумақтық ұйымдастырылуын құру мен халықты таратып орналастыру үшін қолайлы жағдайлар жасау мақсатында экономикалық өсу орталықтарын қалыптастыру жөніндегі жоспарлармен үйлестіріледі.</w:t>
      </w:r>
      <w:r>
        <w:br/>
      </w:r>
      <w:r>
        <w:rPr>
          <w:rFonts w:ascii="Times New Roman"/>
          <w:b w:val="false"/>
          <w:i w:val="false"/>
          <w:color w:val="000000"/>
          <w:sz w:val="28"/>
        </w:rPr>
        <w:t>
      Қазақстанның елордасы - Астананың одан әрі дамуына ерекше мән берілетін болады. Астана қаласының орнықты дамуының 2030 жылға дейінгі бекітілген стратегиялық жоспарына сәйкес басты мақсаты Қазақстанның астанасын бәсекеге қабілетті экономикасы, ел азаматтары мен туристер үшін тартымды, қолайлы қоршаған ортасы бар қала ретінде қалыптастыру болып табылады. Стратегиялық жоспар - 2020 іске асыру кезеңінде Астана қаласының 2030 жылға қарай әлемнің ең бәсекеге қабілетті отыз қаласының қатарына кіру үшін қажетті жағдайлар жасалады.</w:t>
      </w:r>
    </w:p>
    <w:p>
      <w:pPr>
        <w:spacing w:after="0"/>
        <w:ind w:left="0"/>
        <w:jc w:val="left"/>
      </w:pPr>
      <w:r>
        <w:rPr>
          <w:rFonts w:ascii="Times New Roman"/>
          <w:b/>
          <w:i w:val="false"/>
          <w:color w:val="000000"/>
        </w:rPr>
        <w:t xml:space="preserve"> Экономиканы әртараптандырудың стратегиялық мақсаттары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11573"/>
      </w:tblGrid>
      <w:tr>
        <w:trPr>
          <w:trHeight w:val="45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құрылымындағы өңдеу өнеркәсібінің үлесі кемінде 13 %-ті құрайды</w:t>
            </w:r>
            <w:r>
              <w:br/>
            </w:r>
            <w:r>
              <w:rPr>
                <w:rFonts w:ascii="Times New Roman"/>
                <w:b w:val="false"/>
                <w:i w:val="false"/>
                <w:color w:val="000000"/>
                <w:sz w:val="20"/>
              </w:rPr>
              <w:t>
   жалпы экспорт көлеміндегі шикізаттық емес экспорттың үлесі кемінде 45 %-ті құрайды</w:t>
            </w:r>
            <w:r>
              <w:br/>
            </w:r>
            <w:r>
              <w:rPr>
                <w:rFonts w:ascii="Times New Roman"/>
                <w:b w:val="false"/>
                <w:i w:val="false"/>
                <w:color w:val="000000"/>
                <w:sz w:val="20"/>
              </w:rPr>
              <w:t>
   шикізаттық емес экспорттың көлемі өңдеу өнеркәсібінің жиынтық өндірісінің кемінде 50 %-ін құрайды</w:t>
            </w:r>
            <w:r>
              <w:br/>
            </w:r>
            <w:r>
              <w:rPr>
                <w:rFonts w:ascii="Times New Roman"/>
                <w:b w:val="false"/>
                <w:i w:val="false"/>
                <w:color w:val="000000"/>
                <w:sz w:val="20"/>
              </w:rPr>
              <w:t>
   өңдеу өнеркәсібіндегі еңбек өнімділігі кем дегенде 2 есеге ұлғаяды</w:t>
            </w:r>
            <w:r>
              <w:br/>
            </w:r>
            <w:r>
              <w:rPr>
                <w:rFonts w:ascii="Times New Roman"/>
                <w:b w:val="false"/>
                <w:i w:val="false"/>
                <w:color w:val="000000"/>
                <w:sz w:val="20"/>
              </w:rPr>
              <w:t>
   агроөнеркәсіптік кешендегі еңбек өнімділігі кемінде 4 есеге ұлғаяды</w:t>
            </w:r>
            <w:r>
              <w:br/>
            </w:r>
            <w:r>
              <w:rPr>
                <w:rFonts w:ascii="Times New Roman"/>
                <w:b w:val="false"/>
                <w:i w:val="false"/>
                <w:color w:val="000000"/>
                <w:sz w:val="20"/>
              </w:rPr>
              <w:t>
   шикізаттық емес сектордың өзіндік құнындағы көліктік шығыстардың үлесі кемінде 15 %-ке қысқарады</w:t>
            </w:r>
            <w:r>
              <w:br/>
            </w:r>
            <w:r>
              <w:rPr>
                <w:rFonts w:ascii="Times New Roman"/>
                <w:b w:val="false"/>
                <w:i w:val="false"/>
                <w:color w:val="000000"/>
                <w:sz w:val="20"/>
              </w:rPr>
              <w:t>
   ЖІӨ энергия сыйымдылығы кемінде 25 %-ке азаяды</w:t>
            </w:r>
            <w:r>
              <w:br/>
            </w:r>
            <w:r>
              <w:rPr>
                <w:rFonts w:ascii="Times New Roman"/>
                <w:b w:val="false"/>
                <w:i w:val="false"/>
                <w:color w:val="000000"/>
                <w:sz w:val="20"/>
              </w:rPr>
              <w:t>
инновациялық белсенді кәсіпорындар үлесі 20 %-ке дейін ұлғаяды</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p>
        </w:tc>
        <w:tc>
          <w:tcPr>
            <w:tcW w:w="1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ЖІӨ құрылымындағы өңдеу өнеркәсібінің үлесі кемінде 12,5 %-ті құрайды </w:t>
            </w:r>
            <w:r>
              <w:br/>
            </w:r>
            <w:r>
              <w:rPr>
                <w:rFonts w:ascii="Times New Roman"/>
                <w:b w:val="false"/>
                <w:i w:val="false"/>
                <w:color w:val="000000"/>
                <w:sz w:val="20"/>
              </w:rPr>
              <w:t>
   жалпы экспорт көлеміндегі шикізаттық емес экспорттың үлесі кемінде 40 %-ды құрайды</w:t>
            </w:r>
            <w:r>
              <w:br/>
            </w:r>
            <w:r>
              <w:rPr>
                <w:rFonts w:ascii="Times New Roman"/>
                <w:b w:val="false"/>
                <w:i w:val="false"/>
                <w:color w:val="000000"/>
                <w:sz w:val="20"/>
              </w:rPr>
              <w:t>
   шикізаттық емес экспорттың көлемі өңдеу өнеркәсібінің жиынтық өндірісінің кемінде 43 %-ін құрайды</w:t>
            </w:r>
            <w:r>
              <w:br/>
            </w:r>
            <w:r>
              <w:rPr>
                <w:rFonts w:ascii="Times New Roman"/>
                <w:b w:val="false"/>
                <w:i w:val="false"/>
                <w:color w:val="000000"/>
                <w:sz w:val="20"/>
              </w:rPr>
              <w:t xml:space="preserve">
   өңдеу өнеркәсібіндегі еңбек өнімділігі кемінде 1,5 есеге ұлғаяды </w:t>
            </w:r>
            <w:r>
              <w:br/>
            </w:r>
            <w:r>
              <w:rPr>
                <w:rFonts w:ascii="Times New Roman"/>
                <w:b w:val="false"/>
                <w:i w:val="false"/>
                <w:color w:val="000000"/>
                <w:sz w:val="20"/>
              </w:rPr>
              <w:t>
   агроөнеркәсіптік кешендегі еңбек өнімділігі кемінде 2 есеге ұлғаяды</w:t>
            </w:r>
            <w:r>
              <w:br/>
            </w:r>
            <w:r>
              <w:rPr>
                <w:rFonts w:ascii="Times New Roman"/>
                <w:b w:val="false"/>
                <w:i w:val="false"/>
                <w:color w:val="000000"/>
                <w:sz w:val="20"/>
              </w:rPr>
              <w:t>
   шикізаттық емес сектордың өзіндік құнындағы көліктік шығыстардың үлесі кемінде 8 %-ке қысқарады</w:t>
            </w:r>
            <w:r>
              <w:br/>
            </w:r>
            <w:r>
              <w:rPr>
                <w:rFonts w:ascii="Times New Roman"/>
                <w:b w:val="false"/>
                <w:i w:val="false"/>
                <w:color w:val="000000"/>
                <w:sz w:val="20"/>
              </w:rPr>
              <w:t>
   ЖІӨ энергия сыйымдылығы кемінде 10 %-ке азаяды</w:t>
            </w:r>
            <w:r>
              <w:br/>
            </w:r>
            <w:r>
              <w:rPr>
                <w:rFonts w:ascii="Times New Roman"/>
                <w:b w:val="false"/>
                <w:i w:val="false"/>
                <w:color w:val="000000"/>
                <w:sz w:val="20"/>
              </w:rPr>
              <w:t>
   инновациялық белсенді кәсіпорындар үлесі 10 %-ке дейін ұлғаяды</w:t>
            </w:r>
          </w:p>
        </w:tc>
      </w:tr>
    </w:tbl>
    <w:p>
      <w:pPr>
        <w:spacing w:after="0"/>
        <w:ind w:left="0"/>
        <w:jc w:val="both"/>
      </w:pPr>
      <w:r>
        <w:rPr>
          <w:rFonts w:ascii="Times New Roman"/>
          <w:b/>
          <w:i w:val="false"/>
          <w:color w:val="000000"/>
          <w:sz w:val="28"/>
        </w:rPr>
        <w:t>      Агроөнеркәсіптік кешен және ауыл шаруашылығы өнімдерін</w:t>
      </w:r>
      <w:r>
        <w:br/>
      </w:r>
      <w:r>
        <w:rPr>
          <w:rFonts w:ascii="Times New Roman"/>
          <w:b w:val="false"/>
          <w:i w:val="false"/>
          <w:color w:val="000000"/>
          <w:sz w:val="28"/>
        </w:rPr>
        <w:t>
</w:t>
      </w:r>
      <w:r>
        <w:rPr>
          <w:rFonts w:ascii="Times New Roman"/>
          <w:b/>
          <w:i w:val="false"/>
          <w:color w:val="000000"/>
          <w:sz w:val="28"/>
        </w:rPr>
        <w:t>қайта өңдеу</w:t>
      </w:r>
    </w:p>
    <w:p>
      <w:pPr>
        <w:spacing w:after="0"/>
        <w:ind w:left="0"/>
        <w:jc w:val="both"/>
      </w:pPr>
      <w:r>
        <w:rPr>
          <w:rFonts w:ascii="Times New Roman"/>
          <w:b w:val="false"/>
          <w:i w:val="false"/>
          <w:color w:val="000000"/>
          <w:sz w:val="28"/>
        </w:rPr>
        <w:t>      Жер ресурстарына бай Қазақстанның ауыл шаруашылығы өндірісін дамыту жағынан ұзақ мерзімді салыстырмалы басымдығы бар. Ауыл шаруашылығының өнімділігін арттыру және ауылшаруашылық қайта өңдеудегі қосылған құнды ұлғайту жөніндегі жұмыс жалғасады. Ауыл шаруашылығында суды тиімді пайдаланудың артуымен қатар, өсімдік шаруашылығының жаһандық жылынуының ықтимал салдарларына бейімделу шаралары іске асырылады.</w:t>
      </w:r>
      <w:r>
        <w:br/>
      </w:r>
      <w:r>
        <w:rPr>
          <w:rFonts w:ascii="Times New Roman"/>
          <w:b w:val="false"/>
          <w:i w:val="false"/>
          <w:color w:val="000000"/>
          <w:sz w:val="28"/>
        </w:rPr>
        <w:t>
      Ауылдық жерлерде ел халқының шамамен 50 %-ті тұратындығын ескере отырып аграрлық саланы дамыту ауылда тұратын халықтың өмір сапасын арттырудың шешуші факторы болып табылады. Осыған байланысты ауылдың әлеуметтік және инженерлік инфрақұрылымын дамыту, оңтайлы ауылдық орналастыруды модельдеу жұмысы жалғасады.</w:t>
      </w:r>
    </w:p>
    <w:p>
      <w:pPr>
        <w:spacing w:after="0"/>
        <w:ind w:left="0"/>
        <w:jc w:val="left"/>
      </w:pPr>
      <w:r>
        <w:rPr>
          <w:rFonts w:ascii="Times New Roman"/>
          <w:b/>
          <w:i w:val="false"/>
          <w:color w:val="000000"/>
        </w:rPr>
        <w:t xml:space="preserve"> Ауыл шаруашылығы саласындағы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112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p>
        </w:tc>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экспорттың жалпы көлемінде аграрлық саланың экспорттық әлеуеті 8 %-ке дейін ұлғаяды</w:t>
            </w:r>
            <w:r>
              <w:br/>
            </w:r>
            <w:r>
              <w:rPr>
                <w:rFonts w:ascii="Times New Roman"/>
                <w:b w:val="false"/>
                <w:i w:val="false"/>
                <w:color w:val="000000"/>
                <w:sz w:val="20"/>
              </w:rPr>
              <w:t>
   агроөнеркәсіптік кешендегі еңбек өнімділігі кемінде 2 есеге ұлғаяды</w:t>
            </w:r>
            <w:r>
              <w:br/>
            </w:r>
            <w:r>
              <w:rPr>
                <w:rFonts w:ascii="Times New Roman"/>
                <w:b w:val="false"/>
                <w:i w:val="false"/>
                <w:color w:val="000000"/>
                <w:sz w:val="20"/>
              </w:rPr>
              <w:t>
   етті қайта өңдеу 27 %-ке дейін, сүт-40 %-ке дейін, жеміс және көкөніс - 12 %-ке дейін ұлғаяды</w:t>
            </w:r>
          </w:p>
        </w:tc>
      </w:tr>
    </w:tbl>
    <w:p>
      <w:pPr>
        <w:spacing w:after="0"/>
        <w:ind w:left="0"/>
        <w:jc w:val="both"/>
      </w:pPr>
      <w:r>
        <w:rPr>
          <w:rFonts w:ascii="Times New Roman"/>
          <w:b/>
          <w:i w:val="false"/>
          <w:color w:val="000000"/>
          <w:sz w:val="28"/>
        </w:rPr>
        <w:t>      Құрылыс индустриясы және құрылыс материалдарының өндірісі</w:t>
      </w:r>
    </w:p>
    <w:p>
      <w:pPr>
        <w:spacing w:after="0"/>
        <w:ind w:left="0"/>
        <w:jc w:val="both"/>
      </w:pPr>
      <w:r>
        <w:rPr>
          <w:rFonts w:ascii="Times New Roman"/>
          <w:b w:val="false"/>
          <w:i w:val="false"/>
          <w:color w:val="000000"/>
          <w:sz w:val="28"/>
        </w:rPr>
        <w:t>      Экономиканың өсуімен құрылыс қызметтері мен құрылыс материалдарына деген сұраныс артады. Құрылыс материалдарының 50 %-ті елге импортталатынын ескерсек, құрылыс индустриясының және құрылыс материалдары өндірісінің дамуына зор мүмкіндіктер бар.</w:t>
      </w:r>
    </w:p>
    <w:p>
      <w:pPr>
        <w:spacing w:after="0"/>
        <w:ind w:left="0"/>
        <w:jc w:val="left"/>
      </w:pPr>
      <w:r>
        <w:rPr>
          <w:rFonts w:ascii="Times New Roman"/>
          <w:b/>
          <w:i w:val="false"/>
          <w:color w:val="000000"/>
        </w:rPr>
        <w:t xml:space="preserve"> Құрылыс саласындағы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11313"/>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80 %-ті ел ішінде шығарылады</w:t>
            </w:r>
            <w:r>
              <w:br/>
            </w:r>
            <w:r>
              <w:rPr>
                <w:rFonts w:ascii="Times New Roman"/>
                <w:b w:val="false"/>
                <w:i w:val="false"/>
                <w:color w:val="000000"/>
                <w:sz w:val="20"/>
              </w:rPr>
              <w:t>
   құрылыс және құрылыс материалдарының жалпы өндірісінің 20 %-ті экспортталады</w:t>
            </w:r>
          </w:p>
        </w:tc>
      </w:tr>
    </w:tbl>
    <w:p>
      <w:pPr>
        <w:spacing w:after="0"/>
        <w:ind w:left="0"/>
        <w:jc w:val="both"/>
      </w:pPr>
      <w:r>
        <w:rPr>
          <w:rFonts w:ascii="Times New Roman"/>
          <w:b/>
          <w:i w:val="false"/>
          <w:color w:val="000000"/>
          <w:sz w:val="28"/>
        </w:rPr>
        <w:t>      Мұнайды қайта өңдеу және мұнай-газ саласының инфрақұрылымы</w:t>
      </w:r>
    </w:p>
    <w:p>
      <w:pPr>
        <w:spacing w:after="0"/>
        <w:ind w:left="0"/>
        <w:jc w:val="both"/>
      </w:pPr>
      <w:r>
        <w:rPr>
          <w:rFonts w:ascii="Times New Roman"/>
          <w:b w:val="false"/>
          <w:i w:val="false"/>
          <w:color w:val="000000"/>
          <w:sz w:val="28"/>
        </w:rPr>
        <w:t>      Елдің бай минералдық ресурстары мұнай мен газ экспортының өсуіне ғана мүмкіндік туғызбайды. Жаңа құбыржолдарды салумен қатар мұнай және газды қайта өңдеу секторы, оның ішінде интеграцияланған газ-химия кешенін салу есебінен дамитын болады.</w:t>
      </w:r>
    </w:p>
    <w:p>
      <w:pPr>
        <w:spacing w:after="0"/>
        <w:ind w:left="0"/>
        <w:jc w:val="left"/>
      </w:pPr>
      <w:r>
        <w:rPr>
          <w:rFonts w:ascii="Times New Roman"/>
          <w:b/>
          <w:i w:val="false"/>
          <w:color w:val="000000"/>
        </w:rPr>
        <w:t xml:space="preserve"> Мұнайды қайта өңдеу және мұнай-газ секторының инфрақұрылымы саласындағы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11653"/>
      </w:tblGrid>
      <w:tr>
        <w:trPr>
          <w:trHeight w:val="91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жылға қарай</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мұнай өңдеу зауыттарымен елдің отынға деген сұранысы толық қанағаттандырылады</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қарай</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Бейнеу-Бозой-Ақбұлақ газ құбыры елдің оңтүстігін жылына 5 млрд. текше метр көлемде газбен қамтамасыз етеді </w:t>
            </w:r>
          </w:p>
        </w:tc>
      </w:tr>
    </w:tbl>
    <w:p>
      <w:pPr>
        <w:spacing w:after="0"/>
        <w:ind w:left="0"/>
        <w:jc w:val="both"/>
      </w:pPr>
      <w:r>
        <w:rPr>
          <w:rFonts w:ascii="Times New Roman"/>
          <w:b/>
          <w:i w:val="false"/>
          <w:color w:val="000000"/>
          <w:sz w:val="28"/>
        </w:rPr>
        <w:t>      Металлургия және дайын металл өнімдерін өндіру</w:t>
      </w:r>
    </w:p>
    <w:p>
      <w:pPr>
        <w:spacing w:after="0"/>
        <w:ind w:left="0"/>
        <w:jc w:val="both"/>
      </w:pPr>
      <w:r>
        <w:rPr>
          <w:rFonts w:ascii="Times New Roman"/>
          <w:b w:val="false"/>
          <w:i w:val="false"/>
          <w:color w:val="000000"/>
          <w:sz w:val="28"/>
        </w:rPr>
        <w:t>      Металл рудаларының зор қорларына ие бола отырып, Қазақстанда дайын металлургиялық өнімдердің отандық өндірісін дамыту үшін барлық мүмкіндіктер бар.</w:t>
      </w:r>
    </w:p>
    <w:p>
      <w:pPr>
        <w:spacing w:after="0"/>
        <w:ind w:left="0"/>
        <w:jc w:val="left"/>
      </w:pPr>
      <w:r>
        <w:rPr>
          <w:rFonts w:ascii="Times New Roman"/>
          <w:b/>
          <w:i w:val="false"/>
          <w:color w:val="000000"/>
        </w:rPr>
        <w:t xml:space="preserve"> Металлургия саласындағы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165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өнім өндірісімен экспорты екі есеге өсті.</w:t>
            </w:r>
          </w:p>
        </w:tc>
      </w:tr>
    </w:tbl>
    <w:p>
      <w:pPr>
        <w:spacing w:after="0"/>
        <w:ind w:left="0"/>
        <w:jc w:val="both"/>
      </w:pPr>
      <w:r>
        <w:rPr>
          <w:rFonts w:ascii="Times New Roman"/>
          <w:b/>
          <w:i w:val="false"/>
          <w:color w:val="000000"/>
          <w:sz w:val="28"/>
        </w:rPr>
        <w:t>      Химия, фармацевтика және қорғаныс өнеркәсібі</w:t>
      </w:r>
    </w:p>
    <w:p>
      <w:pPr>
        <w:spacing w:after="0"/>
        <w:ind w:left="0"/>
        <w:jc w:val="both"/>
      </w:pPr>
      <w:r>
        <w:rPr>
          <w:rFonts w:ascii="Times New Roman"/>
          <w:b w:val="false"/>
          <w:i w:val="false"/>
          <w:color w:val="000000"/>
          <w:sz w:val="28"/>
        </w:rPr>
        <w:t>      Химия өндірісін дамыту мақсатында 18 жоба іске асырылуда. Химия өнеркәсібін одан әрі дамыту органикалық химия мен полимерлер, органикалық емес химия, арнайы химикаттар мен тұтыну химиясының базалық өнімдері өндірісімен байланысты болады. Фармацевтика өндірісі дамиды. Қорғаныс өнеркәсібінде елдің Қорғаныс Күштерін жаңарту бағдарламалары жүзеге асырылады.</w:t>
      </w:r>
    </w:p>
    <w:p>
      <w:pPr>
        <w:spacing w:after="0"/>
        <w:ind w:left="0"/>
        <w:jc w:val="left"/>
      </w:pPr>
      <w:r>
        <w:rPr>
          <w:rFonts w:ascii="Times New Roman"/>
          <w:b/>
          <w:i w:val="false"/>
          <w:color w:val="000000"/>
        </w:rPr>
        <w:t xml:space="preserve"> Химия, фармацевтика және қорғаныс өнеркәсібіндегі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165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қорғаныс саласындағы тапсырысының 80 %-ті отандық өндіріспен қамтамасыз етілді</w:t>
            </w:r>
            <w:r>
              <w:br/>
            </w:r>
            <w:r>
              <w:rPr>
                <w:rFonts w:ascii="Times New Roman"/>
                <w:b w:val="false"/>
                <w:i w:val="false"/>
                <w:color w:val="000000"/>
                <w:sz w:val="20"/>
              </w:rPr>
              <w:t xml:space="preserve">
   химия өнімдерінің жалпы өндірісі 3 есеге өседі </w:t>
            </w:r>
            <w:r>
              <w:br/>
            </w:r>
            <w:r>
              <w:rPr>
                <w:rFonts w:ascii="Times New Roman"/>
                <w:b w:val="false"/>
                <w:i w:val="false"/>
                <w:color w:val="000000"/>
                <w:sz w:val="20"/>
              </w:rPr>
              <w:t>
   химия өнімдерінің 20-дан астам жаңа түрін өндіру ұйымдастырылды</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хлор-сілтілік өндіріс каустикалық сода бойынша жылына 100 мың тоннаға дейін кеңейтілді</w:t>
            </w:r>
            <w:r>
              <w:br/>
            </w:r>
            <w:r>
              <w:rPr>
                <w:rFonts w:ascii="Times New Roman"/>
                <w:b w:val="false"/>
                <w:i w:val="false"/>
                <w:color w:val="000000"/>
                <w:sz w:val="20"/>
              </w:rPr>
              <w:t>
   минералды тыңайтқыштардың түрлерін шығару жылына 3 млн. тоннадан асады</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жылға қарай</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елдегі дәрілік заттар тұтынудың жартысы отандық өндіріспен жабылады</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жылға қарай</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өндіріс үшін шикізатты қайта өңдеу және байыту қуаттары енгізілді</w:t>
            </w:r>
            <w:r>
              <w:br/>
            </w:r>
            <w:r>
              <w:rPr>
                <w:rFonts w:ascii="Times New Roman"/>
                <w:b w:val="false"/>
                <w:i w:val="false"/>
                <w:color w:val="000000"/>
                <w:sz w:val="20"/>
              </w:rPr>
              <w:t>
   күкірт қышқылының өндірісі жылына 2500 мың тоннадан артық көлемге жеткізілді</w:t>
            </w:r>
            <w:r>
              <w:br/>
            </w:r>
            <w:r>
              <w:rPr>
                <w:rFonts w:ascii="Times New Roman"/>
                <w:b w:val="false"/>
                <w:i w:val="false"/>
                <w:color w:val="000000"/>
                <w:sz w:val="20"/>
              </w:rPr>
              <w:t>
   қуаттылығы жылына 4000 мың тонна кальцийлендірілген соданың өндірісі ұйымдастырылды</w:t>
            </w:r>
          </w:p>
        </w:tc>
      </w:tr>
    </w:tbl>
    <w:p>
      <w:pPr>
        <w:spacing w:after="0"/>
        <w:ind w:left="0"/>
        <w:jc w:val="both"/>
      </w:pPr>
      <w:r>
        <w:rPr>
          <w:rFonts w:ascii="Times New Roman"/>
          <w:b/>
          <w:i w:val="false"/>
          <w:color w:val="000000"/>
          <w:sz w:val="28"/>
        </w:rPr>
        <w:t>      Атом энергетикасы мен балама энергия көздерін қоса</w:t>
      </w:r>
      <w:r>
        <w:br/>
      </w:r>
      <w:r>
        <w:rPr>
          <w:rFonts w:ascii="Times New Roman"/>
          <w:b w:val="false"/>
          <w:i w:val="false"/>
          <w:color w:val="000000"/>
          <w:sz w:val="28"/>
        </w:rPr>
        <w:t>
</w:t>
      </w:r>
      <w:r>
        <w:rPr>
          <w:rFonts w:ascii="Times New Roman"/>
          <w:b/>
          <w:i w:val="false"/>
          <w:color w:val="000000"/>
          <w:sz w:val="28"/>
        </w:rPr>
        <w:t>алғанда, энергетиканы дамыту</w:t>
      </w:r>
    </w:p>
    <w:p>
      <w:pPr>
        <w:spacing w:after="0"/>
        <w:ind w:left="0"/>
        <w:jc w:val="both"/>
      </w:pPr>
      <w:r>
        <w:rPr>
          <w:rFonts w:ascii="Times New Roman"/>
          <w:b w:val="false"/>
          <w:i w:val="false"/>
          <w:color w:val="000000"/>
          <w:sz w:val="28"/>
        </w:rPr>
        <w:t>      Экономикалық даму қарқындары және экономиканы әртараптандыру энергетика секторына елеулі қысым жасайды. Өнеркәсіптің отандық салалары біршама энергия сыйымды және олардың энергияны үнемдеудің зор әлеуеті бар. Энергияны пайдалану тиімділігін арттыру жөніндегі шараларды іске асырумен қатар ішкі қажеттіліктерді, әсіресе батыс және оңтүстік өңірлерде, қанағаттандыру үшін оның өндірісін үдету талап етіледі. Осыған байланысты энергия көздері мен электр желісі кәсіпорындарында қазіргі қуаттарды кеңейту мен реконструкциялау және жаңаларды салу жөнінде жұмыстар жүргізілетін болады.</w:t>
      </w:r>
      <w:r>
        <w:br/>
      </w:r>
      <w:r>
        <w:rPr>
          <w:rFonts w:ascii="Times New Roman"/>
          <w:b w:val="false"/>
          <w:i w:val="false"/>
          <w:color w:val="000000"/>
          <w:sz w:val="28"/>
        </w:rPr>
        <w:t>
      Энергетика секторын дамыту шеңберінде Қазақстан ауқымды мақсатқа - парниктік газдарды атмосфераға шығаруды азайтуға жәрдемдеседі.</w:t>
      </w:r>
      <w:r>
        <w:br/>
      </w:r>
      <w:r>
        <w:rPr>
          <w:rFonts w:ascii="Times New Roman"/>
          <w:b w:val="false"/>
          <w:i w:val="false"/>
          <w:color w:val="000000"/>
          <w:sz w:val="28"/>
        </w:rPr>
        <w:t>
      Барынша арзан, экологиялық жағынан таза энергияны алу әдістерінің бірі атом энергетикасын дамыту болып табылады. Атомдық энергетика кешендері қолда бар отын және минералдық ресурстарды оңтайлы және теңгерімді пайдалануға мүмкіндік береді.</w:t>
      </w:r>
      <w:r>
        <w:br/>
      </w:r>
      <w:r>
        <w:rPr>
          <w:rFonts w:ascii="Times New Roman"/>
          <w:b w:val="false"/>
          <w:i w:val="false"/>
          <w:color w:val="000000"/>
          <w:sz w:val="28"/>
        </w:rPr>
        <w:t>
      Энергияның баламалы көздерін пайдалану үлесі жалпы энергия пайдалану көлемінде 1 %-тен аз мөлшерді құрайды. Экологиялық проблемаларды шешуді ескере келе электр энергетикасын дамытудың басым бағыттарының бірі жаңартылатын энергетика ресурстарын (су энергиясы, жел және күн энергиясы) пайдалану болып табылады, олардың пайдаланылмаған әлеуеті өте зор.</w:t>
      </w:r>
      <w:r>
        <w:br/>
      </w:r>
      <w:r>
        <w:rPr>
          <w:rFonts w:ascii="Times New Roman"/>
          <w:b w:val="false"/>
          <w:i w:val="false"/>
          <w:color w:val="000000"/>
          <w:sz w:val="28"/>
        </w:rPr>
        <w:t>
      Электр энергетикасы секторында нарықтық жағдайда саланың дамуын қамтамасыз етуге мүмкіндік беретін баға-және тариф түзу реформалары жүргізіледі. Электр желілері компаниялары үшін тариф түзудің жаңа тетігі енгізілетін болады.</w:t>
      </w:r>
    </w:p>
    <w:p>
      <w:pPr>
        <w:spacing w:after="0"/>
        <w:ind w:left="0"/>
        <w:jc w:val="left"/>
      </w:pPr>
      <w:r>
        <w:rPr>
          <w:rFonts w:ascii="Times New Roman"/>
          <w:b/>
          <w:i w:val="false"/>
          <w:color w:val="000000"/>
        </w:rPr>
        <w:t xml:space="preserve"> Энергетика саласындағы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11313"/>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қажеттіліктерін қанағаттандыратын жеке меншік көздерден энергия шығару 100 %-ті құрайды</w:t>
            </w:r>
            <w:r>
              <w:br/>
            </w:r>
            <w:r>
              <w:rPr>
                <w:rFonts w:ascii="Times New Roman"/>
                <w:b w:val="false"/>
                <w:i w:val="false"/>
                <w:color w:val="000000"/>
                <w:sz w:val="20"/>
              </w:rPr>
              <w:t>
   энергияның баламалы көздерін пайдалану үлесі энергия пайдаланудың жалпы көлемінде 3 %-тен артық болады</w:t>
            </w:r>
            <w:r>
              <w:br/>
            </w:r>
            <w:r>
              <w:rPr>
                <w:rFonts w:ascii="Times New Roman"/>
                <w:b w:val="false"/>
                <w:i w:val="false"/>
                <w:color w:val="000000"/>
                <w:sz w:val="20"/>
              </w:rPr>
              <w:t>
   АЭС және Балхаш ЖЭС салынып, пайдалануға енгізіледі</w:t>
            </w:r>
            <w:r>
              <w:br/>
            </w:r>
            <w:r>
              <w:rPr>
                <w:rFonts w:ascii="Times New Roman"/>
                <w:b w:val="false"/>
                <w:i w:val="false"/>
                <w:color w:val="000000"/>
                <w:sz w:val="20"/>
              </w:rPr>
              <w:t>
   ядролық отын циклімен тігінен біріктірілген компания құрылған</w:t>
            </w:r>
            <w:r>
              <w:br/>
            </w:r>
            <w:r>
              <w:rPr>
                <w:rFonts w:ascii="Times New Roman"/>
                <w:b w:val="false"/>
                <w:i w:val="false"/>
                <w:color w:val="000000"/>
                <w:sz w:val="20"/>
              </w:rPr>
              <w:t>
   бар генерациялайтын энергия қуаттары және тарату энерго жүйелері реконструирленген және жаңартылған</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энергияның баламалы көздері пайдаланудың энергия пайдаланудың жалпы көлемінде 1,5 %-тен артық болады</w:t>
            </w:r>
            <w:r>
              <w:br/>
            </w:r>
            <w:r>
              <w:rPr>
                <w:rFonts w:ascii="Times New Roman"/>
                <w:b w:val="false"/>
                <w:i w:val="false"/>
                <w:color w:val="000000"/>
                <w:sz w:val="20"/>
              </w:rPr>
              <w:t>
   Балқаш ЖЭС бірінші кезегінің құрылысы аяқталды</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қарай</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энергиясына бағаларын және электр энергиясын беру мен таратуға тарифтерін қалыптастырудың ұзақ мерзімді тарифтік саясаты әзірленді және енгізілді</w:t>
            </w:r>
          </w:p>
        </w:tc>
      </w:tr>
    </w:tbl>
    <w:p>
      <w:pPr>
        <w:spacing w:after="0"/>
        <w:ind w:left="0"/>
        <w:jc w:val="both"/>
      </w:pPr>
      <w:r>
        <w:rPr>
          <w:rFonts w:ascii="Times New Roman"/>
          <w:b/>
          <w:i w:val="false"/>
          <w:color w:val="000000"/>
          <w:sz w:val="28"/>
        </w:rPr>
        <w:t>      Көлік және телекоммуникациялар</w:t>
      </w:r>
    </w:p>
    <w:p>
      <w:pPr>
        <w:spacing w:after="0"/>
        <w:ind w:left="0"/>
        <w:jc w:val="both"/>
      </w:pPr>
      <w:r>
        <w:rPr>
          <w:rFonts w:ascii="Times New Roman"/>
          <w:b w:val="false"/>
          <w:i w:val="false"/>
          <w:color w:val="000000"/>
          <w:sz w:val="28"/>
        </w:rPr>
        <w:t>      Көлікті дамытудың негізгі бағыттары көлік инфрақұрылымының төрт негізгі құраушыларының тиімділігін арттыру және интеграциялау болып табылады: темір жол, автомобиль, әуе және су.</w:t>
      </w:r>
      <w:r>
        <w:br/>
      </w:r>
      <w:r>
        <w:rPr>
          <w:rFonts w:ascii="Times New Roman"/>
          <w:b w:val="false"/>
          <w:i w:val="false"/>
          <w:color w:val="000000"/>
          <w:sz w:val="28"/>
        </w:rPr>
        <w:t>
      Елдің транзиттік әлеуеті кеден және шекара рәсімдерін реформалаумен үйлестікте көлік инфрақұрылымына нысаналы инвестициялар арқылы арттырылатын болады.</w:t>
      </w:r>
    </w:p>
    <w:p>
      <w:pPr>
        <w:spacing w:after="0"/>
        <w:ind w:left="0"/>
        <w:jc w:val="both"/>
      </w:pPr>
      <w:r>
        <w:rPr>
          <w:rFonts w:ascii="Times New Roman"/>
          <w:b/>
          <w:i w:val="false"/>
          <w:color w:val="000000"/>
          <w:sz w:val="28"/>
        </w:rPr>
        <w:t>      Темір жол көлігі</w:t>
      </w:r>
    </w:p>
    <w:p>
      <w:pPr>
        <w:spacing w:after="0"/>
        <w:ind w:left="0"/>
        <w:jc w:val="both"/>
      </w:pPr>
      <w:r>
        <w:rPr>
          <w:rFonts w:ascii="Times New Roman"/>
          <w:b w:val="false"/>
          <w:i w:val="false"/>
          <w:color w:val="000000"/>
          <w:sz w:val="28"/>
        </w:rPr>
        <w:t>      Темір жол саласын реформалау мемлекеттік реттеуді жетілдіруді, жеке бастамаларға жағдайлар жасауды, сондай-ақ негізгі құралдарды елеулі жаңарту мен жаңғыртуды қамтиды. Саланың институционалдық құрылымындағы шешуші өзгерістер инфрақұрылымдық және тасымалдаушылық қызметтің түрлерін ұйымдастырушылық, қаржылық және операциялық бөлуді; мемлекет тарапынан тасымалдаушылық қызметті бағалық реттеудің жоқтығын; тәуелсіз тасымалдаушылардың магистральдық темір жол инфрақұрылымына кемсітусіз қол жеткізуін қамтамасыз етуді және шығынды әлеуметтік маңызы бар тасымалдауларды мемлекеттік субсидиялауды білдіреді.</w:t>
      </w:r>
    </w:p>
    <w:p>
      <w:pPr>
        <w:spacing w:after="0"/>
        <w:ind w:left="0"/>
        <w:jc w:val="left"/>
      </w:pPr>
      <w:r>
        <w:rPr>
          <w:rFonts w:ascii="Times New Roman"/>
          <w:b/>
          <w:i w:val="false"/>
          <w:color w:val="000000"/>
        </w:rPr>
        <w:t xml:space="preserve"> Темір жол көлігі саласындағы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11713"/>
      </w:tblGrid>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карай</w:t>
            </w:r>
          </w:p>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ішінде және одан тыс жүк және жолаушы тасуды жеделдету үшін 1400 км. жаңа темір жол желілері салынды, бұл ретте құрылысты қаржыландырудың кем дегенде 50 %-ке жеке инвестициялар есебінен жүзеге асырылады</w:t>
            </w:r>
            <w:r>
              <w:br/>
            </w:r>
            <w:r>
              <w:rPr>
                <w:rFonts w:ascii="Times New Roman"/>
                <w:b w:val="false"/>
                <w:i w:val="false"/>
                <w:color w:val="000000"/>
                <w:sz w:val="20"/>
              </w:rPr>
              <w:t>
   темір жол көлігінің негізгі активтердің тозуы 40 %-ке төмендейді</w:t>
            </w:r>
            <w:r>
              <w:br/>
            </w:r>
            <w:r>
              <w:rPr>
                <w:rFonts w:ascii="Times New Roman"/>
                <w:b w:val="false"/>
                <w:i w:val="false"/>
                <w:color w:val="000000"/>
                <w:sz w:val="20"/>
              </w:rPr>
              <w:t>
   жүк поездарының темір жолдарының транзиттік учаскелердің бойымен қозғалудың орташа техникалық жылдамдығы 55 сағ/км кем болмайды</w:t>
            </w:r>
            <w:r>
              <w:br/>
            </w:r>
            <w:r>
              <w:rPr>
                <w:rFonts w:ascii="Times New Roman"/>
                <w:b w:val="false"/>
                <w:i w:val="false"/>
                <w:color w:val="000000"/>
                <w:sz w:val="20"/>
              </w:rPr>
              <w:t>
   экспорттық өнімнің өзіндік құнындағы теміржол көлігімен тасымалдау шығыстарының үлесі 20 %-қе төмендейді</w:t>
            </w:r>
            <w:r>
              <w:br/>
            </w:r>
            <w:r>
              <w:rPr>
                <w:rFonts w:ascii="Times New Roman"/>
                <w:b w:val="false"/>
                <w:i w:val="false"/>
                <w:color w:val="000000"/>
                <w:sz w:val="20"/>
              </w:rPr>
              <w:t>
   электрленген темір жол желілерінің үлесі жалпы темір жол ұзындығы 40 %-тен кем болмайды</w:t>
            </w:r>
            <w:r>
              <w:br/>
            </w:r>
            <w:r>
              <w:rPr>
                <w:rFonts w:ascii="Times New Roman"/>
                <w:b w:val="false"/>
                <w:i w:val="false"/>
                <w:color w:val="000000"/>
                <w:sz w:val="20"/>
              </w:rPr>
              <w:t>
   әрбір оператор үшін нарықтағы үлесі кем дегенде 7 % болатын жүк және жолаушыларды тасымалдау саласында 5 немесе одан көп тәуелсіз ірі операторлар жұмыс істейді</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жылға қарай</w:t>
            </w:r>
          </w:p>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темір жол желілері салынады: Бейнеу-Шалқар және Жезқазған-Саксаул</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p>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бойынша темір жол көлігімен транзитті тасу көлемі 25 %-ке өседі</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жылға қарай</w:t>
            </w:r>
          </w:p>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«Достық-Алашанькоу» кеден постының өткізгіштік қабілеті 23 млн. тонна жүкке артады</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қарай</w:t>
            </w:r>
          </w:p>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 басқарудың жаңа жүйесі енгізілді</w:t>
            </w:r>
            <w:r>
              <w:br/>
            </w:r>
            <w:r>
              <w:rPr>
                <w:rFonts w:ascii="Times New Roman"/>
                <w:b w:val="false"/>
                <w:i w:val="false"/>
                <w:color w:val="000000"/>
                <w:sz w:val="20"/>
              </w:rPr>
              <w:t>
   жүк және жолаушылар тасымалы саласында жаңа тариф саясаты іске асырылды және магистральдық темір жол желісі қызметтерінің 10 жылға арналған шекті тарифтері бекітілді</w:t>
            </w:r>
          </w:p>
        </w:tc>
      </w:tr>
    </w:tbl>
    <w:p>
      <w:pPr>
        <w:spacing w:after="0"/>
        <w:ind w:left="0"/>
        <w:jc w:val="both"/>
      </w:pPr>
      <w:r>
        <w:rPr>
          <w:rFonts w:ascii="Times New Roman"/>
          <w:b/>
          <w:i w:val="false"/>
          <w:color w:val="000000"/>
          <w:sz w:val="28"/>
        </w:rPr>
        <w:t>      Автожол саласы және автомобиль көлігі</w:t>
      </w:r>
    </w:p>
    <w:p>
      <w:pPr>
        <w:spacing w:after="0"/>
        <w:ind w:left="0"/>
        <w:jc w:val="both"/>
      </w:pPr>
      <w:r>
        <w:rPr>
          <w:rFonts w:ascii="Times New Roman"/>
          <w:b w:val="false"/>
          <w:i w:val="false"/>
          <w:color w:val="000000"/>
          <w:sz w:val="28"/>
        </w:rPr>
        <w:t>      Автожол саласын одан әрі дамыту жолдарды ұстауды жетілдіруге және магистральдық инфрақұрылымға инвестицияларды қамтамасыз етуге бағытталған саланы одан әрі ырықтандыру жөніндегі институционалдық реформалармен және шаралармен үйлестікте қамтамасыз етіледі.</w:t>
      </w:r>
      <w:r>
        <w:br/>
      </w:r>
      <w:r>
        <w:rPr>
          <w:rFonts w:ascii="Times New Roman"/>
          <w:b w:val="false"/>
          <w:i w:val="false"/>
          <w:color w:val="000000"/>
          <w:sz w:val="28"/>
        </w:rPr>
        <w:t>
      2020 жылға Қазақстанның ірі қалалары мен елді мекендерді өзара байланыстыратын қазіргі заманғы автожол желісі салынады. Бұл ретте жергілікті маңызы бар автожолдарды дамытуға ерекше көңіл бөлінеді.</w:t>
      </w:r>
    </w:p>
    <w:p>
      <w:pPr>
        <w:spacing w:after="0"/>
        <w:ind w:left="0"/>
        <w:jc w:val="left"/>
      </w:pPr>
      <w:r>
        <w:rPr>
          <w:rFonts w:ascii="Times New Roman"/>
          <w:b/>
          <w:i w:val="false"/>
          <w:color w:val="000000"/>
        </w:rPr>
        <w:t xml:space="preserve"> Автожол саласы мен автомобиль көлігі саласындағы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11413"/>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16 мың км. автомобиль жолдары салынады және реконструкцияланады</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p>
        </w:tc>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есеппен республикалық маңызы бар автомобиль жолдарының 85% жақсы және қанағаттанарлық жағдайда</w:t>
            </w:r>
            <w:r>
              <w:br/>
            </w:r>
            <w:r>
              <w:rPr>
                <w:rFonts w:ascii="Times New Roman"/>
                <w:b w:val="false"/>
                <w:i w:val="false"/>
                <w:color w:val="000000"/>
                <w:sz w:val="20"/>
              </w:rPr>
              <w:t>
   орташа есеппен жергілікті маңызы бар автомобиль жолдарының 70% жақсы және қанағаттанарлық жағдайда</w:t>
            </w:r>
          </w:p>
        </w:tc>
      </w:tr>
      <w:tr>
        <w:trPr>
          <w:trHeight w:val="60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жылға қарай</w:t>
            </w:r>
          </w:p>
        </w:tc>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 дәлізі реконструкцияланады</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қарай</w:t>
            </w:r>
          </w:p>
        </w:tc>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жекелеген учаскелерінде ақылы жүйе енгізіледі</w:t>
            </w:r>
            <w:r>
              <w:br/>
            </w:r>
            <w:r>
              <w:rPr>
                <w:rFonts w:ascii="Times New Roman"/>
                <w:b w:val="false"/>
                <w:i w:val="false"/>
                <w:color w:val="000000"/>
                <w:sz w:val="20"/>
              </w:rPr>
              <w:t>
   «Евро-3» экологиялық стандарты енгізіледі</w:t>
            </w:r>
            <w:r>
              <w:br/>
            </w:r>
            <w:r>
              <w:rPr>
                <w:rFonts w:ascii="Times New Roman"/>
                <w:b w:val="false"/>
                <w:i w:val="false"/>
                <w:color w:val="000000"/>
                <w:sz w:val="20"/>
              </w:rPr>
              <w:t>
   халықаралық тасымалдауларда цифрлы тахографтар енгізіледі</w:t>
            </w:r>
          </w:p>
        </w:tc>
      </w:tr>
    </w:tbl>
    <w:p>
      <w:pPr>
        <w:spacing w:after="0"/>
        <w:ind w:left="0"/>
        <w:jc w:val="both"/>
      </w:pPr>
      <w:r>
        <w:rPr>
          <w:rFonts w:ascii="Times New Roman"/>
          <w:b/>
          <w:i w:val="false"/>
          <w:color w:val="000000"/>
          <w:sz w:val="28"/>
        </w:rPr>
        <w:t>      Әуе көлігі</w:t>
      </w:r>
    </w:p>
    <w:p>
      <w:pPr>
        <w:spacing w:after="0"/>
        <w:ind w:left="0"/>
        <w:jc w:val="both"/>
      </w:pPr>
      <w:r>
        <w:rPr>
          <w:rFonts w:ascii="Times New Roman"/>
          <w:b w:val="false"/>
          <w:i w:val="false"/>
          <w:color w:val="000000"/>
          <w:sz w:val="28"/>
        </w:rPr>
        <w:t>      Азаматтық авиацияны дамыту әуе тасымалдауларды реттеудің бірте-бірте ырықтандырумен, әуе тасымалдау инфрақұрылымын қолдауға инвестициялар салумен, ұшу қауіпсіздігі мен әуе қауіпсіздігіне талаптардың күшейтілуімен үйлеседі.</w:t>
      </w:r>
    </w:p>
    <w:p>
      <w:pPr>
        <w:spacing w:after="0"/>
        <w:ind w:left="0"/>
        <w:jc w:val="left"/>
      </w:pPr>
      <w:r>
        <w:rPr>
          <w:rFonts w:ascii="Times New Roman"/>
          <w:b/>
          <w:i w:val="false"/>
          <w:color w:val="000000"/>
        </w:rPr>
        <w:t xml:space="preserve"> Әуе көлігі саласындағы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1145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аэропорт ИКАО санатына ие болады</w:t>
            </w:r>
            <w:r>
              <w:br/>
            </w:r>
            <w:r>
              <w:rPr>
                <w:rFonts w:ascii="Times New Roman"/>
                <w:b w:val="false"/>
                <w:i w:val="false"/>
                <w:color w:val="000000"/>
                <w:sz w:val="20"/>
              </w:rPr>
              <w:t>
   әуе тасымалының бәсекелес нарығы құрылады</w:t>
            </w:r>
            <w:r>
              <w:br/>
            </w:r>
            <w:r>
              <w:rPr>
                <w:rFonts w:ascii="Times New Roman"/>
                <w:b w:val="false"/>
                <w:i w:val="false"/>
                <w:color w:val="000000"/>
                <w:sz w:val="20"/>
              </w:rPr>
              <w:t>
   4 халықаралық әуежай - «хаб» жұмыс істейді</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p>
        </w:tc>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әуе қатынастарының саны екі есеге артады</w:t>
            </w:r>
            <w:r>
              <w:br/>
            </w:r>
            <w:r>
              <w:rPr>
                <w:rFonts w:ascii="Times New Roman"/>
                <w:b w:val="false"/>
                <w:i w:val="false"/>
                <w:color w:val="000000"/>
                <w:sz w:val="20"/>
              </w:rPr>
              <w:t>
   еуропалық авиациялық стандарттар толық енгізілді</w:t>
            </w:r>
          </w:p>
        </w:tc>
      </w:tr>
    </w:tbl>
    <w:p>
      <w:pPr>
        <w:spacing w:after="0"/>
        <w:ind w:left="0"/>
        <w:jc w:val="both"/>
      </w:pPr>
      <w:r>
        <w:rPr>
          <w:rFonts w:ascii="Times New Roman"/>
          <w:b/>
          <w:i w:val="false"/>
          <w:color w:val="000000"/>
          <w:sz w:val="28"/>
        </w:rPr>
        <w:t>      Су көлігі</w:t>
      </w:r>
    </w:p>
    <w:p>
      <w:pPr>
        <w:spacing w:after="0"/>
        <w:ind w:left="0"/>
        <w:jc w:val="both"/>
      </w:pPr>
      <w:r>
        <w:rPr>
          <w:rFonts w:ascii="Times New Roman"/>
          <w:b w:val="false"/>
          <w:i w:val="false"/>
          <w:color w:val="000000"/>
          <w:sz w:val="28"/>
        </w:rPr>
        <w:t>      Су кәлігі саласын дамытудың басым бағыттары порттық және қызмет көрсету инфрақұрылымды дамыту, сауда флотын қалыптастыру, кадрлық әлеуетті дамыту және кеме қатынасының қауіпсіздігін қамтамасыз ету болып табылады.</w:t>
      </w:r>
    </w:p>
    <w:p>
      <w:pPr>
        <w:spacing w:after="0"/>
        <w:ind w:left="0"/>
        <w:jc w:val="left"/>
      </w:pPr>
      <w:r>
        <w:rPr>
          <w:rFonts w:ascii="Times New Roman"/>
          <w:b/>
          <w:i w:val="false"/>
          <w:color w:val="000000"/>
        </w:rPr>
        <w:t xml:space="preserve"> Су көлігі саласындағы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11173"/>
      </w:tblGrid>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теңіз порттарының өткізу қабілеті 48 млн. тоннаға дейін жеткізілді</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жылға қарай</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порттарынан Каспий теңізіне ұлттық теңіз сауда флоты мұнай тасымалдау көлемінің 2/3 және құрғақ жүк тасымалдау көлемінің 1/2 қамтамасыз етеді</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p>
        </w:tc>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қазақстандық секторы акваторийі мен ішкі су жолдарында кемелердің қауіпсіз жүзуі қамтамасыз етілді</w:t>
            </w:r>
          </w:p>
        </w:tc>
      </w:tr>
    </w:tbl>
    <w:p>
      <w:pPr>
        <w:spacing w:after="0"/>
        <w:ind w:left="0"/>
        <w:jc w:val="both"/>
      </w:pPr>
      <w:r>
        <w:rPr>
          <w:rFonts w:ascii="Times New Roman"/>
          <w:b/>
          <w:i w:val="false"/>
          <w:color w:val="000000"/>
          <w:sz w:val="28"/>
        </w:rPr>
        <w:t>      Телекоммуникациялар</w:t>
      </w:r>
    </w:p>
    <w:p>
      <w:pPr>
        <w:spacing w:after="0"/>
        <w:ind w:left="0"/>
        <w:jc w:val="both"/>
      </w:pPr>
      <w:r>
        <w:rPr>
          <w:rFonts w:ascii="Times New Roman"/>
          <w:b w:val="false"/>
          <w:i w:val="false"/>
          <w:color w:val="000000"/>
          <w:sz w:val="28"/>
        </w:rPr>
        <w:t>      Соңғы жылдары ақпараттық-коммуникациялық технологиялардың (АКТ) қарқынды дамуы мен бейімделуі экономикалық көрсеткіштерге ғана емес адам өміріне де ықпал ете отырып, қоғам дамуының басты факторы болып табылады. Қазіргі заманғы ақпараттық-коммуникациялық кеңістікті құру мақсатында телекоммуникация саласының дамуын ынталандыру, қазіргі заманғы АКТ саласы инфрақұрылымын қалыптастыру, телекоммуникациялық және электрондық қызметтерді тарату, сондай-ақ серпінді ақпараттық қоғамның негіздерін құру жалғасады.</w:t>
      </w:r>
    </w:p>
    <w:p>
      <w:pPr>
        <w:spacing w:after="0"/>
        <w:ind w:left="0"/>
        <w:jc w:val="left"/>
      </w:pPr>
      <w:r>
        <w:rPr>
          <w:rFonts w:ascii="Times New Roman"/>
          <w:b/>
          <w:i w:val="false"/>
          <w:color w:val="000000"/>
        </w:rPr>
        <w:t xml:space="preserve"> Ақпараттық-коммуникация саласындағы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1149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жоғары жылдамдықты оптикалық және жетексіз технологияларға негізделетін, халыққа және ұйымдарға мультимедиалық қызметтер ұсынуға бағытталған телекоммуникация инфрақұрылымы қалыптасады</w:t>
            </w:r>
            <w:r>
              <w:br/>
            </w:r>
            <w:r>
              <w:rPr>
                <w:rFonts w:ascii="Times New Roman"/>
                <w:b w:val="false"/>
                <w:i w:val="false"/>
                <w:color w:val="000000"/>
                <w:sz w:val="20"/>
              </w:rPr>
              <w:t>
   АКТ саласында базалық қызметтерге халықтың қол жетімділігі 100 проценттік деңгейге жеткізіледі</w:t>
            </w:r>
            <w:r>
              <w:br/>
            </w:r>
            <w:r>
              <w:rPr>
                <w:rFonts w:ascii="Times New Roman"/>
                <w:b w:val="false"/>
                <w:i w:val="false"/>
                <w:color w:val="000000"/>
                <w:sz w:val="20"/>
              </w:rPr>
              <w:t>
   халықтың компьютерлік сауаттылығының деңгейі 60 %-ке дейін өседі</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p>
        </w:tc>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телефон байланысының сандық жүйеге ауысуы 100 %-ке жетеді</w:t>
            </w:r>
            <w:r>
              <w:br/>
            </w:r>
            <w:r>
              <w:rPr>
                <w:rFonts w:ascii="Times New Roman"/>
                <w:b w:val="false"/>
                <w:i w:val="false"/>
                <w:color w:val="000000"/>
                <w:sz w:val="20"/>
              </w:rPr>
              <w:t>
   Қазақстан Республикасының үй шаруашылықтарының телефон байланыстары мен Интернетке шығуы 100 %-ке жетеді</w:t>
            </w:r>
            <w:r>
              <w:br/>
            </w:r>
            <w:r>
              <w:rPr>
                <w:rFonts w:ascii="Times New Roman"/>
                <w:b w:val="false"/>
                <w:i w:val="false"/>
                <w:color w:val="000000"/>
                <w:sz w:val="20"/>
              </w:rPr>
              <w:t>
   халық саны 1000 адам болатын елді мекендердің барлығы ұялы байланыс қызметтерімен қамтамасыз етіледі</w:t>
            </w:r>
            <w:r>
              <w:br/>
            </w:r>
            <w:r>
              <w:rPr>
                <w:rFonts w:ascii="Times New Roman"/>
                <w:b w:val="false"/>
                <w:i w:val="false"/>
                <w:color w:val="000000"/>
                <w:sz w:val="20"/>
              </w:rPr>
              <w:t>
   Қазақстан Республикасында АКТ-ның дамуын ықпал ететін құқықтық негізі қалыптастырылған және салалық стандартизация деңгейі халықаралық нормаларға жеткізіледі</w:t>
            </w:r>
            <w:r>
              <w:br/>
            </w:r>
            <w:r>
              <w:rPr>
                <w:rFonts w:ascii="Times New Roman"/>
                <w:b w:val="false"/>
                <w:i w:val="false"/>
                <w:color w:val="000000"/>
                <w:sz w:val="20"/>
              </w:rPr>
              <w:t>
халықтың компьютерлік сауаттылығы 40 %-ке жеткізіледі</w:t>
            </w:r>
            <w:r>
              <w:br/>
            </w:r>
            <w:r>
              <w:rPr>
                <w:rFonts w:ascii="Times New Roman"/>
                <w:b w:val="false"/>
                <w:i w:val="false"/>
                <w:color w:val="000000"/>
                <w:sz w:val="20"/>
              </w:rPr>
              <w:t>
   Қазақстанның барлық аумағында цифрлық хабар тарату жүйесі орнатылады</w:t>
            </w:r>
            <w:r>
              <w:br/>
            </w:r>
            <w:r>
              <w:rPr>
                <w:rFonts w:ascii="Times New Roman"/>
                <w:b w:val="false"/>
                <w:i w:val="false"/>
                <w:color w:val="000000"/>
                <w:sz w:val="20"/>
              </w:rPr>
              <w:t>
   әлеуметтік маңызды мемлекеттік қызметтердің «электронды үкімет» және «электронды әкімдіктер» бағдарламасын жүзеге асыру шеңберінде электронды формаға ауысуы кемінде 50 %-ке қамтамасыз етіледі</w:t>
            </w:r>
            <w:r>
              <w:br/>
            </w:r>
            <w:r>
              <w:rPr>
                <w:rFonts w:ascii="Times New Roman"/>
                <w:b w:val="false"/>
                <w:i w:val="false"/>
                <w:color w:val="000000"/>
                <w:sz w:val="20"/>
              </w:rPr>
              <w:t>
   Интернет желісінің қазақстандық сегментін мемлекеттік қолдаудың шаралар жүйесі құрылады</w:t>
            </w:r>
          </w:p>
        </w:tc>
      </w:tr>
    </w:tbl>
    <w:p>
      <w:pPr>
        <w:spacing w:after="0"/>
        <w:ind w:left="0"/>
        <w:jc w:val="both"/>
      </w:pPr>
      <w:r>
        <w:rPr>
          <w:rFonts w:ascii="Times New Roman"/>
          <w:b/>
          <w:i w:val="false"/>
          <w:color w:val="000000"/>
          <w:sz w:val="28"/>
        </w:rPr>
        <w:t>      Түйінді бағыт: болашаққа салынған инвестициялар</w:t>
      </w:r>
    </w:p>
    <w:p>
      <w:pPr>
        <w:spacing w:after="0"/>
        <w:ind w:left="0"/>
        <w:jc w:val="both"/>
      </w:pPr>
      <w:r>
        <w:rPr>
          <w:rFonts w:ascii="Times New Roman"/>
          <w:b w:val="false"/>
          <w:i w:val="false"/>
          <w:color w:val="000000"/>
          <w:sz w:val="28"/>
        </w:rPr>
        <w:t>      Адам ресурстарының дамуы елдің ұзақ мерзімді стратегияларының жоғарғы басымдығы ретінде айқындалады. Экономикалық пайдалар болашақта жұмыс күшінің сапасы мен өнімділігін елеулі түрде арттыратын білім беру мен денсаулық сақтауға инвестициялар салумен тығыз байланысты.</w:t>
      </w:r>
      <w:r>
        <w:br/>
      </w:r>
      <w:r>
        <w:rPr>
          <w:rFonts w:ascii="Times New Roman"/>
          <w:b w:val="false"/>
          <w:i w:val="false"/>
          <w:color w:val="000000"/>
          <w:sz w:val="28"/>
        </w:rPr>
        <w:t>
      Сондықтан келесі он жылдықта білім беру мен денсаулық сақтау қызметтерінің сапасын арттыруға ерекше маңыз берілетін болады. Адам санының, бірінші кезекте, оның табиғи өсімі мен оңтайлы көші-қон саясатын жүргізу есебінен ұлғаюына зор көңіл бөлінеді.</w:t>
      </w:r>
      <w:r>
        <w:br/>
      </w:r>
      <w:r>
        <w:rPr>
          <w:rFonts w:ascii="Times New Roman"/>
          <w:b w:val="false"/>
          <w:i w:val="false"/>
          <w:color w:val="000000"/>
          <w:sz w:val="28"/>
        </w:rPr>
        <w:t>
      Отбасылық қолайсыздық пен әлеуметтік жетімдіктің, қараусыз және қадағалаусыз қалушылықтың, құқық бұзушылық пен қылмыстың алдын алу мен сақтандыру мәселелерін шешетін балалардың құқықтары мен заңды мүдделерін қорғау жүйесінің тиімділігі арттырылады.</w:t>
      </w:r>
      <w:r>
        <w:br/>
      </w:r>
      <w:r>
        <w:rPr>
          <w:rFonts w:ascii="Times New Roman"/>
          <w:b w:val="false"/>
          <w:i w:val="false"/>
          <w:color w:val="000000"/>
          <w:sz w:val="28"/>
        </w:rPr>
        <w:t>
      Мемлекеттік жастар саясаты бәсекеге қабілетті жастарды қалыптастыруға бағытталады, ол әлеуметтік-саяси және экономикалық жаңаруларға қатысатын әлеуметтік белсенді топ болады. Отансүйгіштік сана сезімді, азаматтық жауапкершілікті арттыруға, белсенді қоғамдық көзқарас пен салауатты өмір салтын қалыптастыруға, кәсіпкерлік және инновациялық әлеуетті дамытуға, жас таланттарды табуға және қолдауға бағытталған жас ұрпақпен белсенді жұмыс жасаудың тиімді үлгісі әзірленетін болады.</w:t>
      </w:r>
    </w:p>
    <w:p>
      <w:pPr>
        <w:spacing w:after="0"/>
        <w:ind w:left="0"/>
        <w:jc w:val="both"/>
      </w:pPr>
      <w:r>
        <w:rPr>
          <w:rFonts w:ascii="Times New Roman"/>
          <w:b/>
          <w:i w:val="false"/>
          <w:color w:val="000000"/>
          <w:sz w:val="28"/>
        </w:rPr>
        <w:t>      Білім</w:t>
      </w:r>
    </w:p>
    <w:p>
      <w:pPr>
        <w:spacing w:after="0"/>
        <w:ind w:left="0"/>
        <w:jc w:val="both"/>
      </w:pPr>
      <w:r>
        <w:rPr>
          <w:rFonts w:ascii="Times New Roman"/>
          <w:b w:val="false"/>
          <w:i w:val="false"/>
          <w:color w:val="000000"/>
          <w:sz w:val="28"/>
        </w:rPr>
        <w:t>      2020 жылға қарай білім беру жүйесінің барлық деңгейлері - мектепке дейінгі білімнен жоғары білімге дейін түбегейлі жаңғыртылатын болады. Білім берудің әрбір деңгейінде білім алу, сондай-ақ кәсіби біліктілікті арттыру, адамның бүкіл өмір бойы тұрақты түрде жаңа білім мен дағдыларды алу мүмкіндіктері ұсынылады.</w:t>
      </w:r>
      <w:r>
        <w:br/>
      </w:r>
      <w:r>
        <w:rPr>
          <w:rFonts w:ascii="Times New Roman"/>
          <w:b w:val="false"/>
          <w:i w:val="false"/>
          <w:color w:val="000000"/>
          <w:sz w:val="28"/>
        </w:rPr>
        <w:t>
      Мемлекет барлық балаларға тұратын жеріне және отбасының табысына қарамастан мектепке дейінгі тәрбие беру және оқу мүмкіндіктерін ұсынатын болады.</w:t>
      </w:r>
      <w:r>
        <w:br/>
      </w:r>
      <w:r>
        <w:rPr>
          <w:rFonts w:ascii="Times New Roman"/>
          <w:b w:val="false"/>
          <w:i w:val="false"/>
          <w:color w:val="000000"/>
          <w:sz w:val="28"/>
        </w:rPr>
        <w:t>
      Орта білім беру жүйесінде оқытудың 12-жылдық білім беруге көшу іске асырылады, ол он жыл ішіндегі жалпыға міндетті білім беруді және екі жыл ішіндегі профильді білім беруді қарастырады. Бұл ретте оқу бағдарламаларының мазмұны өмірде және мамандықта аса қажетті құзыреттіліктерді дамытуға бағытталатын болады.</w:t>
      </w:r>
      <w:r>
        <w:br/>
      </w:r>
      <w:r>
        <w:rPr>
          <w:rFonts w:ascii="Times New Roman"/>
          <w:b w:val="false"/>
          <w:i w:val="false"/>
          <w:color w:val="000000"/>
          <w:sz w:val="28"/>
        </w:rPr>
        <w:t>
      Орта білім жүйесін жаңғыртуға ықпал ететін түпкілікті жобалардың бірі «Назарбаев. Зияткерлік мектептер» жобасы болады. Бұл мектептер балалар бақшасы мен мектеп алдындағы, сондай-ақ 12 жылдық білім беру бағдарламасы үшін оқу-тәрбие бағдарламаларын әзірлеу, енгізу және сынау жөніндегі бастапқы алаңдар болып табылады. Осы бағдарламалар қазақстандық білім берудің озық үлгілерінің әлемдік педагогтық тәжірибенің озық үлгісімен үндесетін, физика-математикалық, химия-биологиялық бағыттағы пәндер бойынша бағдарлануды қарастыратын, көп тілде білім беру ортасын жасауға ықпал ететін болады.</w:t>
      </w:r>
      <w:r>
        <w:br/>
      </w:r>
      <w:r>
        <w:rPr>
          <w:rFonts w:ascii="Times New Roman"/>
          <w:b w:val="false"/>
          <w:i w:val="false"/>
          <w:color w:val="000000"/>
          <w:sz w:val="28"/>
        </w:rPr>
        <w:t>
      Техникалық және кәсіби білім беру жүйесінде мемлекет негізгі жұмыс беруші ретінде білім беру стандарттарын белгілеген кеңестік жүйеден мазмұны Ұлттық біліктілік жүйесі арқылы кәсіби стандарттармен қалыптасатын нарық жүйесіне көшу жоспарлануда.</w:t>
      </w:r>
      <w:r>
        <w:br/>
      </w:r>
      <w:r>
        <w:rPr>
          <w:rFonts w:ascii="Times New Roman"/>
          <w:b w:val="false"/>
          <w:i w:val="false"/>
          <w:color w:val="000000"/>
          <w:sz w:val="28"/>
        </w:rPr>
        <w:t>
      Орта, техникалық және кәсіптік білім беруде электронды оқыту жүйесі (е-learning) енгізіледі.</w:t>
      </w:r>
      <w:r>
        <w:br/>
      </w:r>
      <w:r>
        <w:rPr>
          <w:rFonts w:ascii="Times New Roman"/>
          <w:b w:val="false"/>
          <w:i w:val="false"/>
          <w:color w:val="000000"/>
          <w:sz w:val="28"/>
        </w:rPr>
        <w:t>
      Жоғары оқу орындарына корпоративтік менеджмент принциптерін енгізе отырып, академиялық еркіндік берілетін болады.</w:t>
      </w:r>
      <w:r>
        <w:br/>
      </w:r>
      <w:r>
        <w:rPr>
          <w:rFonts w:ascii="Times New Roman"/>
          <w:b w:val="false"/>
          <w:i w:val="false"/>
          <w:color w:val="000000"/>
          <w:sz w:val="28"/>
        </w:rPr>
        <w:t>
      Білім беруде маңызды жобалардың бірі Астана қаласында әлемдік деңгейдегі беделді жоғары оқу орны - Назарбаев Университетін құру жобасын іске асыру болып табылады. Бұл Университет Қазақстанның ұлттық бренді болады, отандық инженерлік-техникалық және ғылыми кадрларды даярлауда және қазіргі заманғы ғылыми-зерттеу инфрақұрылымды қалыптастыруда сапалы серпінді қамтамасыз етеді.</w:t>
      </w:r>
      <w:r>
        <w:br/>
      </w:r>
      <w:r>
        <w:rPr>
          <w:rFonts w:ascii="Times New Roman"/>
          <w:b w:val="false"/>
          <w:i w:val="false"/>
          <w:color w:val="000000"/>
          <w:sz w:val="28"/>
        </w:rPr>
        <w:t>
      Университеттің құрамына кіретін әрбір мектептің (институттың) жетекші жоғары оқу орындары арасынан шетелдік академиялық әріптесі және мықты ғылыми және өндірістік базасы болады. Бұл елдің индустриалдық-инновациялық даму міндеттерін шешу үшін білімді, ғылым мен өндірісті біріктіруді қамтамасыз етуге мүмкіндік береді.</w:t>
      </w:r>
      <w:r>
        <w:br/>
      </w:r>
      <w:r>
        <w:rPr>
          <w:rFonts w:ascii="Times New Roman"/>
          <w:b w:val="false"/>
          <w:i w:val="false"/>
          <w:color w:val="000000"/>
          <w:sz w:val="28"/>
        </w:rPr>
        <w:t>
      Университет бағдарламасының «Назарбаев. Зияткерлік мектептер» жобасының мектепке дейінгі және орта білім беру оку бағдарламаларымен сабақтастығы қамтамасыз етіледі.</w:t>
      </w:r>
      <w:r>
        <w:br/>
      </w:r>
      <w:r>
        <w:rPr>
          <w:rFonts w:ascii="Times New Roman"/>
          <w:b w:val="false"/>
          <w:i w:val="false"/>
          <w:color w:val="000000"/>
          <w:sz w:val="28"/>
        </w:rPr>
        <w:t>
      Білім беру қызметтерінің сапасы, сондай-ақ, білім беруді қаржыландыру жүйесін жақсарту, оқу орындарына бірлесіп басқару элементтерін ендіру, оның ішінде осы үрдіске азаматтарды қатыстыру, білім беру сапасын бақылайтын дербес органды құру арқылы арттырылатын болады. Ұстаз мамандығы мемлекет тарапынан әлеуметтік қолдау көрсетудің нәтижесінде елдегі ең беделді мамандыққа айналады.</w:t>
      </w:r>
      <w:r>
        <w:br/>
      </w:r>
      <w:r>
        <w:rPr>
          <w:rFonts w:ascii="Times New Roman"/>
          <w:b w:val="false"/>
          <w:i w:val="false"/>
          <w:color w:val="000000"/>
          <w:sz w:val="28"/>
        </w:rPr>
        <w:t>
      Мемлекет денсаулығы бұзылған, аз қамтамасыз етілген отбасындағы және тәуекел топтарға жататын балалар үшін білім берудің қол жетімдігін қамтамасыз ету жұмысын жалғастырады.</w:t>
      </w:r>
    </w:p>
    <w:p>
      <w:pPr>
        <w:spacing w:after="0"/>
        <w:ind w:left="0"/>
        <w:jc w:val="left"/>
      </w:pPr>
      <w:r>
        <w:rPr>
          <w:rFonts w:ascii="Times New Roman"/>
          <w:b/>
          <w:i w:val="false"/>
          <w:color w:val="000000"/>
        </w:rPr>
        <w:t xml:space="preserve"> Мектепке дейінгі тәрбиелеу және оқыту саласындағы стратегиялықмақсаттар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11613"/>
      </w:tblGrid>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қалаларда да ауылдық жерлерде де балаларды мектепке дейін тәрбиелеумен және оқытумен толықтай қамту үшін мүмкіндіктерді ұсынады</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p>
        </w:tc>
        <w:tc>
          <w:tcPr>
            <w:tcW w:w="1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елді мекенде кем дегенде бір мектепке дейінгі ұйым бар немесе мектепке дейін тәрбиелеудің басқа нысандарын жүзеге асыру үшін жағдайлар бар болады</w:t>
            </w:r>
            <w:r>
              <w:br/>
            </w:r>
            <w:r>
              <w:rPr>
                <w:rFonts w:ascii="Times New Roman"/>
                <w:b w:val="false"/>
                <w:i w:val="false"/>
                <w:color w:val="000000"/>
                <w:sz w:val="20"/>
              </w:rPr>
              <w:t>
   мектепке дейін оқыту және тәрбиелеу қызметтерінің жеке жабдықтаушыларын дамытуды ынталандыратын жағдайлар бар болады</w:t>
            </w:r>
            <w:r>
              <w:br/>
            </w:r>
            <w:r>
              <w:rPr>
                <w:rFonts w:ascii="Times New Roman"/>
                <w:b w:val="false"/>
                <w:i w:val="false"/>
                <w:color w:val="000000"/>
                <w:sz w:val="20"/>
              </w:rPr>
              <w:t>
   мектепке дейін тәрбиелеумен және оқытумен 70-проценттік қамтуды қамтамасыз ететін мемлекеттік және жеке бала-бақшалар жүйесі дамиды</w:t>
            </w:r>
            <w:r>
              <w:br/>
            </w:r>
            <w:r>
              <w:rPr>
                <w:rFonts w:ascii="Times New Roman"/>
                <w:b w:val="false"/>
                <w:i w:val="false"/>
                <w:color w:val="000000"/>
                <w:sz w:val="20"/>
              </w:rPr>
              <w:t>
   аймақтардың ерекшеліктеріне байланысты мектепке дейін тәрбиелеу мен оқытудың алуан түрлі үлгілері әрекет етіп, дамиды</w:t>
            </w:r>
          </w:p>
        </w:tc>
      </w:tr>
    </w:tbl>
    <w:p>
      <w:pPr>
        <w:spacing w:after="0"/>
        <w:ind w:left="0"/>
        <w:jc w:val="left"/>
      </w:pPr>
      <w:r>
        <w:rPr>
          <w:rFonts w:ascii="Times New Roman"/>
          <w:b/>
          <w:i w:val="false"/>
          <w:color w:val="000000"/>
        </w:rPr>
        <w:t xml:space="preserve"> Орта білім беру саласындағы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11633"/>
      </w:tblGrid>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 білімді, жоғары өнегелі, сыншыл ойлайтын, денесі де, рухани жағынан да дамыған, өзін-өзі дамытуға және шығармашылыққа қабілетті азаматты қалыптастыру үшін академиялық білім беріп, дағдыларды дамытады</w:t>
            </w:r>
            <w:r>
              <w:br/>
            </w:r>
            <w:r>
              <w:rPr>
                <w:rFonts w:ascii="Times New Roman"/>
                <w:b w:val="false"/>
                <w:i w:val="false"/>
                <w:color w:val="000000"/>
                <w:sz w:val="20"/>
              </w:rPr>
              <w:t>
   қазақстандық жалпы білім беретін мектеп оқушылары РISA, ТІМSS, РІRLS сияқты, халықаралық салыстырмалы зерттеулерде жоғары нәтижелерге жетеді</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p>
        </w:tc>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 12-жылдық үлгі бойынша, орта білім берудің жаңартылған ұлттық стандарттары, оқу жоспарлары мен бағдарламалары бойынша жұмыс істейді</w:t>
            </w:r>
            <w:r>
              <w:br/>
            </w:r>
            <w:r>
              <w:rPr>
                <w:rFonts w:ascii="Times New Roman"/>
                <w:b w:val="false"/>
                <w:i w:val="false"/>
                <w:color w:val="000000"/>
                <w:sz w:val="20"/>
              </w:rPr>
              <w:t>
   орта мектептерді жан басына қаржыландыру тетігі енгізілген, мектептердің қамқоршылық кеңестері жұмыс істейді</w:t>
            </w:r>
            <w:r>
              <w:br/>
            </w:r>
            <w:r>
              <w:rPr>
                <w:rFonts w:ascii="Times New Roman"/>
                <w:b w:val="false"/>
                <w:i w:val="false"/>
                <w:color w:val="000000"/>
                <w:sz w:val="20"/>
              </w:rPr>
              <w:t>
   Қазақстанның барлық өңірлерінде «Назарбаев. Зияткерлік мектептер» жобасы шеңберінде 20 мектеп жұмыс істейді</w:t>
            </w:r>
          </w:p>
        </w:tc>
      </w:tr>
    </w:tbl>
    <w:p>
      <w:pPr>
        <w:spacing w:after="0"/>
        <w:ind w:left="0"/>
        <w:jc w:val="left"/>
      </w:pPr>
      <w:r>
        <w:rPr>
          <w:rFonts w:ascii="Times New Roman"/>
          <w:b/>
          <w:i w:val="false"/>
          <w:color w:val="000000"/>
        </w:rPr>
        <w:t xml:space="preserve"> Техникалық және кәсіптік білім беру саласындағы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11653"/>
      </w:tblGrid>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білім беру кеңістігіне біріктірілген техникалық және кәсіптік білім берудің тиімді жүйесі жұмыс істейді</w:t>
            </w:r>
            <w:r>
              <w:br/>
            </w:r>
            <w:r>
              <w:rPr>
                <w:rFonts w:ascii="Times New Roman"/>
                <w:b w:val="false"/>
                <w:i w:val="false"/>
                <w:color w:val="000000"/>
                <w:sz w:val="20"/>
              </w:rPr>
              <w:t>
   ішкі және сыртқы еңбек нарықтары танитын Ұлттық біліктілік жүйесі енгізілген</w:t>
            </w:r>
            <w:r>
              <w:br/>
            </w:r>
            <w:r>
              <w:rPr>
                <w:rFonts w:ascii="Times New Roman"/>
                <w:b w:val="false"/>
                <w:i w:val="false"/>
                <w:color w:val="000000"/>
                <w:sz w:val="20"/>
              </w:rPr>
              <w:t>
   жұмыс берушілер техникалық және кәсіптік білім беру ұйымдары түлектерінің білімдері мен дағдыларының жоғары сапасын мойындайды</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талаптарына сәйкес келетін техникалық және кәсіптік білім берудің стандарттары оқу жоспарлары/бағдарламалары жаңартылды</w:t>
            </w:r>
            <w:r>
              <w:br/>
            </w:r>
            <w:r>
              <w:rPr>
                <w:rFonts w:ascii="Times New Roman"/>
                <w:b w:val="false"/>
                <w:i w:val="false"/>
                <w:color w:val="000000"/>
                <w:sz w:val="20"/>
              </w:rPr>
              <w:t>
   жұмыс берушілер техникалық және кәсіптік білім беруді дамыту және кадрлар даярлау жөніндегі салалық және өңірлік кеңестердің жұмысына қатысады</w:t>
            </w:r>
            <w:r>
              <w:br/>
            </w:r>
            <w:r>
              <w:rPr>
                <w:rFonts w:ascii="Times New Roman"/>
                <w:b w:val="false"/>
                <w:i w:val="false"/>
                <w:color w:val="000000"/>
                <w:sz w:val="20"/>
              </w:rPr>
              <w:t>
   жасына, білім беру деңгейіне және кәсіптік біліктілігіне қарамастан, бүкіл өмір бойы оқыту үшін жағдайлар жасалған</w:t>
            </w:r>
          </w:p>
        </w:tc>
      </w:tr>
    </w:tbl>
    <w:p>
      <w:pPr>
        <w:spacing w:after="0"/>
        <w:ind w:left="0"/>
        <w:jc w:val="left"/>
      </w:pPr>
      <w:r>
        <w:rPr>
          <w:rFonts w:ascii="Times New Roman"/>
          <w:b/>
          <w:i w:val="false"/>
          <w:color w:val="000000"/>
        </w:rPr>
        <w:t xml:space="preserve"> Жоғары, жоғары оқу орнынан кейін білім беру және ғылым саласындағы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1169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жоғары білім беру сапасы білім беру саласындағы әлемнің ең үздік тәжірибелеріне сәйкес келеді</w:t>
            </w:r>
            <w:r>
              <w:br/>
            </w:r>
            <w:r>
              <w:rPr>
                <w:rFonts w:ascii="Times New Roman"/>
                <w:b w:val="false"/>
                <w:i w:val="false"/>
                <w:color w:val="000000"/>
                <w:sz w:val="20"/>
              </w:rPr>
              <w:t>
   кемінде, Қазақстанның екі ЖОО үздік әлемдік университеттер рейтингіне енгізілді</w:t>
            </w:r>
            <w:r>
              <w:br/>
            </w:r>
            <w:r>
              <w:rPr>
                <w:rFonts w:ascii="Times New Roman"/>
                <w:b w:val="false"/>
                <w:i w:val="false"/>
                <w:color w:val="000000"/>
                <w:sz w:val="20"/>
              </w:rPr>
              <w:t>
   жоғары оқу орындарының түлектері жұмыс берушілер тарапынан сұранысқа ие</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p>
        </w:tc>
        <w:tc>
          <w:tcPr>
            <w:tcW w:w="1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жоғары мектебі Болон процесінің негізгі параметрлеріне сәйкес тиімді әрі сәтті жұмыс істейді</w:t>
            </w:r>
            <w:r>
              <w:br/>
            </w:r>
            <w:r>
              <w:rPr>
                <w:rFonts w:ascii="Times New Roman"/>
                <w:b w:val="false"/>
                <w:i w:val="false"/>
                <w:color w:val="000000"/>
                <w:sz w:val="20"/>
              </w:rPr>
              <w:t>
   жоғары білім беру жүйесі барлық деңгейде транспарентті, басқару мен қаржыландырудың қазіргі заманғы тетігі енгізілген, сыбайлас жемқорлық деңгейі айтарлықтай азайтылған</w:t>
            </w:r>
            <w:r>
              <w:br/>
            </w:r>
            <w:r>
              <w:rPr>
                <w:rFonts w:ascii="Times New Roman"/>
                <w:b w:val="false"/>
                <w:i w:val="false"/>
                <w:color w:val="000000"/>
                <w:sz w:val="20"/>
              </w:rPr>
              <w:t>
   кемінде, қазақстандық 5 ЖОО мамандандырылған халықаралық аккредиттеуден өтеді</w:t>
            </w:r>
            <w:r>
              <w:br/>
            </w:r>
            <w:r>
              <w:rPr>
                <w:rFonts w:ascii="Times New Roman"/>
                <w:b w:val="false"/>
                <w:i w:val="false"/>
                <w:color w:val="000000"/>
                <w:sz w:val="20"/>
              </w:rPr>
              <w:t>
   университеттер жанындағы зерттеу орталықтары технологиялардың сәтті трансферті үшін тетіктер әзірлеген</w:t>
            </w:r>
            <w:r>
              <w:br/>
            </w:r>
            <w:r>
              <w:rPr>
                <w:rFonts w:ascii="Times New Roman"/>
                <w:b w:val="false"/>
                <w:i w:val="false"/>
                <w:color w:val="000000"/>
                <w:sz w:val="20"/>
              </w:rPr>
              <w:t>
   Назарбаев Университет біліктілігі жоғары мамандар мен жас ғалымдарды оқытып шығарады</w:t>
            </w:r>
          </w:p>
        </w:tc>
      </w:tr>
    </w:tbl>
    <w:p>
      <w:pPr>
        <w:spacing w:after="0"/>
        <w:ind w:left="0"/>
        <w:jc w:val="both"/>
      </w:pPr>
      <w:r>
        <w:rPr>
          <w:rFonts w:ascii="Times New Roman"/>
          <w:b/>
          <w:i w:val="false"/>
          <w:color w:val="000000"/>
          <w:sz w:val="28"/>
        </w:rPr>
        <w:t>      Денсаулық сақтау</w:t>
      </w:r>
    </w:p>
    <w:p>
      <w:pPr>
        <w:spacing w:after="0"/>
        <w:ind w:left="0"/>
        <w:jc w:val="both"/>
      </w:pPr>
      <w:r>
        <w:rPr>
          <w:rFonts w:ascii="Times New Roman"/>
          <w:b w:val="false"/>
          <w:i w:val="false"/>
          <w:color w:val="000000"/>
          <w:sz w:val="28"/>
        </w:rPr>
        <w:t>      Адами капиталдың сапасын арттыру мақсатында медициналық көмек көрсетуді жақсарту және салауатты өмір салтын ұстануды уәждеме қалыптастыруға бағытталған азаматтардың денсаулығын нығайтудың екі жақты саясаты жүргізіледі.</w:t>
      </w:r>
    </w:p>
    <w:p>
      <w:pPr>
        <w:spacing w:after="0"/>
        <w:ind w:left="0"/>
        <w:jc w:val="left"/>
      </w:pPr>
      <w:r>
        <w:rPr>
          <w:rFonts w:ascii="Times New Roman"/>
          <w:b/>
          <w:i w:val="false"/>
          <w:color w:val="000000"/>
        </w:rPr>
        <w:t xml:space="preserve"> Денсаулық сақтау саласындағы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11633"/>
      </w:tblGrid>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өмірінің күтілетін ұзақтығы 72 жылға дейін өседі</w:t>
            </w:r>
            <w:r>
              <w:br/>
            </w:r>
            <w:r>
              <w:rPr>
                <w:rFonts w:ascii="Times New Roman"/>
                <w:b w:val="false"/>
                <w:i w:val="false"/>
                <w:color w:val="000000"/>
                <w:sz w:val="20"/>
              </w:rPr>
              <w:t>
   аналар өлімі 2 есе азаяды</w:t>
            </w:r>
            <w:r>
              <w:br/>
            </w:r>
            <w:r>
              <w:rPr>
                <w:rFonts w:ascii="Times New Roman"/>
                <w:b w:val="false"/>
                <w:i w:val="false"/>
                <w:color w:val="000000"/>
                <w:sz w:val="20"/>
              </w:rPr>
              <w:t>
   сәбилер өлімі 2 есе азаяды</w:t>
            </w:r>
            <w:r>
              <w:br/>
            </w:r>
            <w:r>
              <w:rPr>
                <w:rFonts w:ascii="Times New Roman"/>
                <w:b w:val="false"/>
                <w:i w:val="false"/>
                <w:color w:val="000000"/>
                <w:sz w:val="20"/>
              </w:rPr>
              <w:t>
   жалпы өлім 30 %-ке азаяды</w:t>
            </w:r>
            <w:r>
              <w:br/>
            </w:r>
            <w:r>
              <w:rPr>
                <w:rFonts w:ascii="Times New Roman"/>
                <w:b w:val="false"/>
                <w:i w:val="false"/>
                <w:color w:val="000000"/>
                <w:sz w:val="20"/>
              </w:rPr>
              <w:t>
   туберкулезбен ауыру 20 %-ке азаяды</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p>
        </w:tc>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өмір сүруінің күтілетін ұзақтығы 69 жылға дейін өседі</w:t>
            </w:r>
            <w:r>
              <w:br/>
            </w:r>
            <w:r>
              <w:rPr>
                <w:rFonts w:ascii="Times New Roman"/>
                <w:b w:val="false"/>
                <w:i w:val="false"/>
                <w:color w:val="000000"/>
                <w:sz w:val="20"/>
              </w:rPr>
              <w:t>
   аналар өлімі 1,5 есе азаяды</w:t>
            </w:r>
            <w:r>
              <w:br/>
            </w:r>
            <w:r>
              <w:rPr>
                <w:rFonts w:ascii="Times New Roman"/>
                <w:b w:val="false"/>
                <w:i w:val="false"/>
                <w:color w:val="000000"/>
                <w:sz w:val="20"/>
              </w:rPr>
              <w:t>
   сәбилер елімі 1,5 есе азаяды</w:t>
            </w:r>
            <w:r>
              <w:br/>
            </w:r>
            <w:r>
              <w:rPr>
                <w:rFonts w:ascii="Times New Roman"/>
                <w:b w:val="false"/>
                <w:i w:val="false"/>
                <w:color w:val="000000"/>
                <w:sz w:val="20"/>
              </w:rPr>
              <w:t>
   жалпы өлім 15 %-ке азаяды</w:t>
            </w:r>
            <w:r>
              <w:br/>
            </w:r>
            <w:r>
              <w:rPr>
                <w:rFonts w:ascii="Times New Roman"/>
                <w:b w:val="false"/>
                <w:i w:val="false"/>
                <w:color w:val="000000"/>
                <w:sz w:val="20"/>
              </w:rPr>
              <w:t>
   туберкулезбен ауыру 10 %-ке азаяды</w:t>
            </w:r>
          </w:p>
        </w:tc>
      </w:tr>
    </w:tbl>
    <w:p>
      <w:pPr>
        <w:spacing w:after="0"/>
        <w:ind w:left="0"/>
        <w:jc w:val="both"/>
      </w:pPr>
      <w:r>
        <w:rPr>
          <w:rFonts w:ascii="Times New Roman"/>
          <w:b w:val="false"/>
          <w:i w:val="false"/>
          <w:color w:val="000000"/>
          <w:sz w:val="28"/>
        </w:rPr>
        <w:t>      Медициналық қызметтердің қол жетімділігі мен сапасы денсаулық сақтау жүйесінің бірінші кезектегі міндеті болады. Бұл үшін мемлекеттік медициналық ұйымдарды басқару және денсаулық сақтау жүйесіндегі инвестициялық саясатты жүргізу тәсілдері қайта қаралады, нәтижелерге бағдарланған медициналық қызметтерге ақы төлеу және қаржыландыру жүйесі енгізіледі, дәрі-дәрмектермен қамтамасыз етудің сапалы жүйесі құрылады.</w:t>
      </w:r>
      <w:r>
        <w:br/>
      </w:r>
      <w:r>
        <w:rPr>
          <w:rFonts w:ascii="Times New Roman"/>
          <w:b w:val="false"/>
          <w:i w:val="false"/>
          <w:color w:val="000000"/>
          <w:sz w:val="28"/>
        </w:rPr>
        <w:t>
      Салауатты өмір салтын ұстану және өз денсаулығы үшін ортақ жауапкершілік қағидаты денсаулық сақтау саласындағы мемлекеттік саясат сияқты, халықтың күнделікті өмірінің де ажырамас бөлігі болуы керек. Бұл темекі тарту, алкогольді теріс пайдалану, стресс, дене қимылы белсенділігінің темен болуы, дұрыс тамақтанбау нәтижесінде туындайтын аурулармен сырқаттану деңгейін қысқартуға мүмкіндік береді. Адамның зиянды дағдыларына қарсы күрестің тиімді тәсілдерінің бірі елдегі бұқаралық дене тәрбиесі-спорт қозғалысын дамыту болады.</w:t>
      </w:r>
    </w:p>
    <w:p>
      <w:pPr>
        <w:spacing w:after="0"/>
        <w:ind w:left="0"/>
        <w:jc w:val="left"/>
      </w:pPr>
      <w:r>
        <w:rPr>
          <w:rFonts w:ascii="Times New Roman"/>
          <w:b/>
          <w:i w:val="false"/>
          <w:color w:val="000000"/>
        </w:rPr>
        <w:t xml:space="preserve"> Денсаулық сақтауда қаржыландыру және басқару жүйесін жетілдіружөніндегі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1147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қаржыландыру және медициналық қызметтерге ақы төлеудің тиімді жүйесі құрылды</w:t>
            </w:r>
            <w:r>
              <w:br/>
            </w:r>
            <w:r>
              <w:rPr>
                <w:rFonts w:ascii="Times New Roman"/>
                <w:b w:val="false"/>
                <w:i w:val="false"/>
                <w:color w:val="000000"/>
                <w:sz w:val="20"/>
              </w:rPr>
              <w:t>
   денсаулық сақтауды басқарудың халықаралық стандарттарға сәйкес келетін, қазіргі заманғы және тиімді жүйесі құрылды</w:t>
            </w:r>
            <w:r>
              <w:br/>
            </w:r>
            <w:r>
              <w:rPr>
                <w:rFonts w:ascii="Times New Roman"/>
                <w:b w:val="false"/>
                <w:i w:val="false"/>
                <w:color w:val="000000"/>
                <w:sz w:val="20"/>
              </w:rPr>
              <w:t>
   азаматтардың өз денсаулығы үшін ортақ жауапкершілікті арттырудың жаңа тетіктері енгізілді</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 және медициналық ұйымды еркін таңдау жүйесі енгізілді</w:t>
            </w:r>
            <w:r>
              <w:br/>
            </w:r>
            <w:r>
              <w:rPr>
                <w:rFonts w:ascii="Times New Roman"/>
                <w:b w:val="false"/>
                <w:i w:val="false"/>
                <w:color w:val="000000"/>
                <w:sz w:val="20"/>
              </w:rPr>
              <w:t>
   республика азаматтары үшін тұратын мекенжайынан тәуелсіз тегін медициналық көмектің кепілдік берілген көлемі (ТМККК) шеңберінде медициналық қызметтерді алуда тең жағдайлар жасалды</w:t>
            </w:r>
            <w:r>
              <w:br/>
            </w:r>
            <w:r>
              <w:rPr>
                <w:rFonts w:ascii="Times New Roman"/>
                <w:b w:val="false"/>
                <w:i w:val="false"/>
                <w:color w:val="000000"/>
                <w:sz w:val="20"/>
              </w:rPr>
              <w:t>
   халықтың жеке бейресми төлемдерінің деңгейі төмендеді және қолданыстағы ТМККК жүйесімен қатар тең төлеу тетігі енгізілді</w:t>
            </w:r>
            <w:r>
              <w:br/>
            </w:r>
            <w:r>
              <w:rPr>
                <w:rFonts w:ascii="Times New Roman"/>
                <w:b w:val="false"/>
                <w:i w:val="false"/>
                <w:color w:val="000000"/>
                <w:sz w:val="20"/>
              </w:rPr>
              <w:t>
   денсаулыққа салынған инвестициялардың тиімділігін бағалау  жүйесі әзірленді</w:t>
            </w:r>
            <w:r>
              <w:br/>
            </w:r>
            <w:r>
              <w:rPr>
                <w:rFonts w:ascii="Times New Roman"/>
                <w:b w:val="false"/>
                <w:i w:val="false"/>
                <w:color w:val="000000"/>
                <w:sz w:val="20"/>
              </w:rPr>
              <w:t>
   тиімді тарифтік саясат енгізілді</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жылға қарай</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денсаулықты сақтаудың бірыңғай ұлттық жүйесі қалыптастырылды</w:t>
            </w:r>
          </w:p>
        </w:tc>
      </w:tr>
    </w:tbl>
    <w:p>
      <w:pPr>
        <w:spacing w:after="0"/>
        <w:ind w:left="0"/>
        <w:jc w:val="left"/>
      </w:pPr>
      <w:r>
        <w:rPr>
          <w:rFonts w:ascii="Times New Roman"/>
          <w:b/>
          <w:i w:val="false"/>
          <w:color w:val="000000"/>
        </w:rPr>
        <w:t xml:space="preserve"> Медициналық қызмет көрсетуді жетілдіру жөніндегі стратегиялықмақсаттар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1147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медициналық-санитарлық көмекке (БМСК) жұмсалатын шығыстар деңгейі ТМККК-ге бөлінген қаражаттың жалпы көлемінің 40 %-ке дейін жеткізіледі</w:t>
            </w:r>
            <w:r>
              <w:br/>
            </w:r>
            <w:r>
              <w:rPr>
                <w:rFonts w:ascii="Times New Roman"/>
                <w:b w:val="false"/>
                <w:i w:val="false"/>
                <w:color w:val="000000"/>
                <w:sz w:val="20"/>
              </w:rPr>
              <w:t>
   стационарлық көмек көрсететін денсаулық сақтау ұйымдары жұмысының негізгі көрсеткіштері (төсек айналымы, болудың орташа ұзақтығы және т.б.) тиімділіктің халықаралық стандарттарына сәйкес келеді</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БМСК шеңберінде медициналық қызметтердің 30 %-ін жалпы практикасы бар дәрігерлер көрсетеді</w:t>
            </w:r>
            <w:r>
              <w:br/>
            </w:r>
            <w:r>
              <w:rPr>
                <w:rFonts w:ascii="Times New Roman"/>
                <w:b w:val="false"/>
                <w:i w:val="false"/>
                <w:color w:val="000000"/>
                <w:sz w:val="20"/>
              </w:rPr>
              <w:t>
   стационарлық көмек негізінен көп бейінді ауруханаларда көрсетіледі</w:t>
            </w:r>
          </w:p>
        </w:tc>
      </w:tr>
    </w:tbl>
    <w:p>
      <w:pPr>
        <w:spacing w:after="0"/>
        <w:ind w:left="0"/>
        <w:jc w:val="left"/>
      </w:pPr>
      <w:r>
        <w:rPr>
          <w:rFonts w:ascii="Times New Roman"/>
          <w:b/>
          <w:i w:val="false"/>
          <w:color w:val="000000"/>
        </w:rPr>
        <w:t xml:space="preserve"> Дәрілік заттардың қол жетімділігі мен сапасын арттыру жөніндегі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151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ТМККК шеңберінде дәрілік заттармен және медициналық мақсаттағы бұйымдармен қамтамасыз етудің тиімді жүйесі құрылады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p>
        </w:tc>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қолданылатын дәрілік заттар мен медициналық мақсаттағы бұйымдарға қол жетімділік, әсіресе ауылдық жерлерде арттырылады</w:t>
            </w:r>
            <w:r>
              <w:br/>
            </w:r>
            <w:r>
              <w:rPr>
                <w:rFonts w:ascii="Times New Roman"/>
                <w:b w:val="false"/>
                <w:i w:val="false"/>
                <w:color w:val="000000"/>
                <w:sz w:val="20"/>
              </w:rPr>
              <w:t>
   денсаулық сақтау мемлекеттік ұйымдары сатып алатын дәрілік заттардың бағаларына мемлекеттік реттеу енгізіледі</w:t>
            </w:r>
          </w:p>
        </w:tc>
      </w:tr>
    </w:tbl>
    <w:p>
      <w:pPr>
        <w:spacing w:after="0"/>
        <w:ind w:left="0"/>
        <w:jc w:val="left"/>
      </w:pPr>
      <w:r>
        <w:rPr>
          <w:rFonts w:ascii="Times New Roman"/>
          <w:b/>
          <w:i w:val="false"/>
          <w:color w:val="000000"/>
        </w:rPr>
        <w:t xml:space="preserve"> Салауатты өмір салты саласындағы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1149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 салауатты өмір салтын қалыптастыру идеологиясы қалыптасады</w:t>
            </w:r>
            <w:r>
              <w:br/>
            </w:r>
            <w:r>
              <w:rPr>
                <w:rFonts w:ascii="Times New Roman"/>
                <w:b w:val="false"/>
                <w:i w:val="false"/>
                <w:color w:val="000000"/>
                <w:sz w:val="20"/>
              </w:rPr>
              <w:t>
   дене тәрбиесімен және спортпен айналысатын азаматтарды қамту 30 %-ке дейін ұлғаяды</w:t>
            </w:r>
            <w:r>
              <w:br/>
            </w:r>
            <w:r>
              <w:rPr>
                <w:rFonts w:ascii="Times New Roman"/>
                <w:b w:val="false"/>
                <w:i w:val="false"/>
                <w:color w:val="000000"/>
                <w:sz w:val="20"/>
              </w:rPr>
              <w:t>
   дене тәрбиесімен және спортпен айналысатын балалар мен жасөспірімдерді қамту 15 %-ке дейін ұлғайды</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p>
        </w:tc>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тәрбиесімен және спортпен айналысатын азаматтарды қамту 25 %-ке дейін ұлғаяды</w:t>
            </w:r>
            <w:r>
              <w:br/>
            </w:r>
            <w:r>
              <w:rPr>
                <w:rFonts w:ascii="Times New Roman"/>
                <w:b w:val="false"/>
                <w:i w:val="false"/>
                <w:color w:val="000000"/>
                <w:sz w:val="20"/>
              </w:rPr>
              <w:t>
   дене тәрбиесімен және спортпен айналысатын балалар мен жасөспірімдерді қамту 12 %-ке дейін ұлғаяды</w:t>
            </w:r>
            <w:r>
              <w:br/>
            </w:r>
            <w:r>
              <w:rPr>
                <w:rFonts w:ascii="Times New Roman"/>
                <w:b w:val="false"/>
                <w:i w:val="false"/>
                <w:color w:val="000000"/>
                <w:sz w:val="20"/>
              </w:rPr>
              <w:t>
   халық арасында темекі тарту, нашақорлық және алкоголь ішімдіктерін ішу 15 %-ке азаяды</w:t>
            </w:r>
          </w:p>
        </w:tc>
      </w:tr>
    </w:tbl>
    <w:p>
      <w:pPr>
        <w:spacing w:after="0"/>
        <w:ind w:left="0"/>
        <w:jc w:val="both"/>
      </w:pPr>
      <w:r>
        <w:rPr>
          <w:rFonts w:ascii="Times New Roman"/>
          <w:b/>
          <w:i w:val="false"/>
          <w:color w:val="000000"/>
          <w:sz w:val="28"/>
        </w:rPr>
        <w:t>      Еңбек ресурстары</w:t>
      </w:r>
    </w:p>
    <w:p>
      <w:pPr>
        <w:spacing w:after="0"/>
        <w:ind w:left="0"/>
        <w:jc w:val="both"/>
      </w:pPr>
      <w:r>
        <w:rPr>
          <w:rFonts w:ascii="Times New Roman"/>
          <w:b w:val="false"/>
          <w:i w:val="false"/>
          <w:color w:val="000000"/>
          <w:sz w:val="28"/>
        </w:rPr>
        <w:t>      Экономиканы әртараптандыру жөніндегі жоспарларды іске асыру қажетті дағдысы бар еңбек ресурстарын арттыруды талап етеді. Олардың ұзақ мерзімді өсуі халық санының өсуімен қамтамасыз етілетін болады. Халықтың табиғи өсімі мен көші-қонның жағымды сальдосы демографиялық көрсеткіштерді жақсартады.</w:t>
      </w:r>
      <w:r>
        <w:br/>
      </w:r>
      <w:r>
        <w:rPr>
          <w:rFonts w:ascii="Times New Roman"/>
          <w:b w:val="false"/>
          <w:i w:val="false"/>
          <w:color w:val="000000"/>
          <w:sz w:val="28"/>
        </w:rPr>
        <w:t>
      Білім беру мен денсаулық сақтаудағы қайта құрулардан басқа, мемлекеттің ерекше назары, еңбек қызметін қауіпсіз жағдайлармен қамтамасыз етуге, елге білікті мамандардың, оның ішінде тарихи отанына қайтып келгісі келетін отандастардың келуіне жағдай жасайтын көші-қон саясатын жүзеге асыру арқылы көші-қон үдерістерін ұтымды басқаруға және экономиканың дамуына өзінің үлесін қосуына ерекше көңіл бөлінетін болады.</w:t>
      </w:r>
      <w:r>
        <w:br/>
      </w:r>
      <w:r>
        <w:rPr>
          <w:rFonts w:ascii="Times New Roman"/>
          <w:b w:val="false"/>
          <w:i w:val="false"/>
          <w:color w:val="000000"/>
          <w:sz w:val="28"/>
        </w:rPr>
        <w:t>
      Мемлекет еңбек ресурстарының экономиканың заңды секторына өтуі үшін қосымша ынталандыруларды қалыптастырады.</w:t>
      </w:r>
    </w:p>
    <w:p>
      <w:pPr>
        <w:spacing w:after="0"/>
        <w:ind w:left="0"/>
        <w:jc w:val="left"/>
      </w:pPr>
      <w:r>
        <w:rPr>
          <w:rFonts w:ascii="Times New Roman"/>
          <w:b/>
          <w:i w:val="false"/>
          <w:color w:val="000000"/>
        </w:rPr>
        <w:t xml:space="preserve"> Еңбек ресурстарының санын ұлғайту жөніндегі стратегиялықмақсаттар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151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халқының санының өсуі 10 %-ті құрайтын болады</w:t>
            </w:r>
            <w:r>
              <w:br/>
            </w:r>
            <w:r>
              <w:rPr>
                <w:rFonts w:ascii="Times New Roman"/>
                <w:b w:val="false"/>
                <w:i w:val="false"/>
                <w:color w:val="000000"/>
                <w:sz w:val="20"/>
              </w:rPr>
              <w:t>
   жоғары білікті мамандардың Қазақстаннан кетуі 20 %-ке төмендейді</w:t>
            </w:r>
            <w:r>
              <w:br/>
            </w:r>
            <w:r>
              <w:rPr>
                <w:rFonts w:ascii="Times New Roman"/>
                <w:b w:val="false"/>
                <w:i w:val="false"/>
                <w:color w:val="000000"/>
                <w:sz w:val="20"/>
              </w:rPr>
              <w:t>
   шетел жұмыс күшін қатыстырудың мемлекеттік квотасы шеңберінде иммигранттар арасында білікті мамандардың өсуі - 50 %-ке дейін қамтамасыз етіледі</w:t>
            </w:r>
            <w:r>
              <w:br/>
            </w:r>
            <w:r>
              <w:rPr>
                <w:rFonts w:ascii="Times New Roman"/>
                <w:b w:val="false"/>
                <w:i w:val="false"/>
                <w:color w:val="000000"/>
                <w:sz w:val="20"/>
              </w:rPr>
              <w:t>
   еңбекке қабілетті жастағы этникалық репатрианттардың 80 %-ін жұмысқа орналастыру үшін жағдайлар жасалады</w:t>
            </w:r>
            <w:r>
              <w:br/>
            </w:r>
            <w:r>
              <w:rPr>
                <w:rFonts w:ascii="Times New Roman"/>
                <w:b w:val="false"/>
                <w:i w:val="false"/>
                <w:color w:val="000000"/>
                <w:sz w:val="20"/>
              </w:rPr>
              <w:t>
   заңсыз көші-қон 50 %-ке дейін қысқартылады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p>
        </w:tc>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жұмыс күшін қатыстыруға мемлекеттік рұқсаттарды, оның ішінде маусымдық рұқсаттарды берудің икемді жүйесі енгізіледі</w:t>
            </w:r>
            <w:r>
              <w:br/>
            </w:r>
            <w:r>
              <w:rPr>
                <w:rFonts w:ascii="Times New Roman"/>
                <w:b w:val="false"/>
                <w:i w:val="false"/>
                <w:color w:val="000000"/>
                <w:sz w:val="20"/>
              </w:rPr>
              <w:t>
   еңбекке қабілетті жастағы этникалық репатрианттардың 40 %-ін жұмысқа орналастыру үшін жағдайлар жасалады</w:t>
            </w:r>
          </w:p>
        </w:tc>
      </w:tr>
    </w:tbl>
    <w:p>
      <w:pPr>
        <w:spacing w:after="0"/>
        <w:ind w:left="0"/>
        <w:jc w:val="both"/>
      </w:pPr>
      <w:r>
        <w:rPr>
          <w:rFonts w:ascii="Times New Roman"/>
          <w:b/>
          <w:i w:val="false"/>
          <w:color w:val="000000"/>
          <w:sz w:val="28"/>
        </w:rPr>
        <w:t>      Түйінді бағыт: азаматтарға қызмет көрсету</w:t>
      </w:r>
    </w:p>
    <w:p>
      <w:pPr>
        <w:spacing w:after="0"/>
        <w:ind w:left="0"/>
        <w:jc w:val="both"/>
      </w:pPr>
      <w:r>
        <w:rPr>
          <w:rFonts w:ascii="Times New Roman"/>
          <w:b w:val="false"/>
          <w:i w:val="false"/>
          <w:color w:val="000000"/>
          <w:sz w:val="28"/>
        </w:rPr>
        <w:t>      Мемлекет азаматтардың мұқтаж санаттары үшін тиімді әлеуметтік қорғау жүйесін құруды жалғастырады, сонымен қатар тұрғын үй-коммуналдық шаруашылық қызметінің - электр энергиясы, жылыту, сумен қамтамасыз ету, су бөлу (канализация), газбен қамтамасыз етудің қол жетімділігі мен сапасын арттыруды қамтамасыз етеді.</w:t>
      </w:r>
      <w:r>
        <w:br/>
      </w:r>
      <w:r>
        <w:rPr>
          <w:rFonts w:ascii="Times New Roman"/>
          <w:b w:val="false"/>
          <w:i w:val="false"/>
          <w:color w:val="000000"/>
          <w:sz w:val="28"/>
        </w:rPr>
        <w:t>
      Әлеуметтік және тұрғын үй-коммуналдық қызметтерді көрсету мемлекеттік басқарудың әр түрлі деңгейлерінде мемлекеттік органдардың қызметін айтарлықтай үйлестіруді және қызметтердің бекітілген стандарттарға сәйкес көрсетілуі үшін жауаптылықты жоғарылатуды қажет етеді.</w:t>
      </w:r>
    </w:p>
    <w:p>
      <w:pPr>
        <w:spacing w:after="0"/>
        <w:ind w:left="0"/>
        <w:jc w:val="both"/>
      </w:pPr>
      <w:r>
        <w:rPr>
          <w:rFonts w:ascii="Times New Roman"/>
          <w:b/>
          <w:i w:val="false"/>
          <w:color w:val="000000"/>
          <w:sz w:val="28"/>
        </w:rPr>
        <w:t>      Халықты әлеуметтік қорғау</w:t>
      </w:r>
    </w:p>
    <w:p>
      <w:pPr>
        <w:spacing w:after="0"/>
        <w:ind w:left="0"/>
        <w:jc w:val="both"/>
      </w:pPr>
      <w:r>
        <w:rPr>
          <w:rFonts w:ascii="Times New Roman"/>
          <w:b w:val="false"/>
          <w:i w:val="false"/>
          <w:color w:val="000000"/>
          <w:sz w:val="28"/>
        </w:rPr>
        <w:t>      Әлеуметтік тұрақтылықты нығайту мақсатында атаулылық пен тиімділікке негізделген масылдықты ынталандырмайтын әлеуметтік қорғау жүйесін құру жалғастырылады.</w:t>
      </w:r>
      <w:r>
        <w:br/>
      </w:r>
      <w:r>
        <w:rPr>
          <w:rFonts w:ascii="Times New Roman"/>
          <w:b w:val="false"/>
          <w:i w:val="false"/>
          <w:color w:val="000000"/>
          <w:sz w:val="28"/>
        </w:rPr>
        <w:t>
      Әлеуметтік қамтамасыз етудің көп сатылы жүйесі барынша жетілдіріледі және осы заманғы стандарттарға және Қазақстандағы өмір сүру деңгейіне сәйкес болады. Базалық төлемдерді көтеру, ортақ зейнетақы және жинақтаушы зейнетақы жүйесінен төленетін зейнетақы төлемдерінің деңгейін сатылы түрде көтеру, халықты әлеуметтік сақтандыру жүйесімен қамтамасыз ету егде жастағы азаматтар, мүгедектер, асыраушысынан айрылған адамдар, және өзге де әлеуметтік қатерлерге ұшыраған азаматтар үшін лайықты тұрмыс жағдайын қамтамасыз етеді.</w:t>
      </w:r>
      <w:r>
        <w:br/>
      </w:r>
      <w:r>
        <w:rPr>
          <w:rFonts w:ascii="Times New Roman"/>
          <w:b w:val="false"/>
          <w:i w:val="false"/>
          <w:color w:val="000000"/>
          <w:sz w:val="28"/>
        </w:rPr>
        <w:t>
      Атаулы әлеуметтік көмек және халықтың әлжуаз санаттарын қолдау жүйесінің одан әрі дамуы қоғамдық тәуекелді төмендетуге және кедейлікті белсенді еңсеру мүмкіндігін кеңейтуге бағытталатын болады. Осыған байланысты өнімді жұмыспен қамтылуды ынталандыруға, еңбекке қабілетті халықтың жұмыспен қамтылуының жалпы деңгейін арттыруға және жұмыссыздықты азайтуға бағытталған шаралар кешені іске асырылатын болады.</w:t>
      </w:r>
      <w:r>
        <w:br/>
      </w:r>
      <w:r>
        <w:rPr>
          <w:rFonts w:ascii="Times New Roman"/>
          <w:b w:val="false"/>
          <w:i w:val="false"/>
          <w:color w:val="000000"/>
          <w:sz w:val="28"/>
        </w:rPr>
        <w:t>
      Қоғамдық қызмет көрсету саласының кеңеюіне елеулі мән берілетін болады. Мемлекеттік стандарттарды енгізу мен арнайы қоғамдық қызмет көрсету саласының сапасын арттыру, бәсекелес ортаны дамыту және азаматтық қоғамның мүмкіндігін кеңінен пайдалану мұқтаж адамдардың өмір сүру деңгейін көтеруге мүмкіндік береді.</w:t>
      </w:r>
    </w:p>
    <w:p>
      <w:pPr>
        <w:spacing w:after="0"/>
        <w:ind w:left="0"/>
        <w:jc w:val="left"/>
      </w:pPr>
      <w:r>
        <w:rPr>
          <w:rFonts w:ascii="Times New Roman"/>
          <w:b/>
          <w:i w:val="false"/>
          <w:color w:val="000000"/>
        </w:rPr>
        <w:t xml:space="preserve"> Өнімді жұмыспен қамтуға жәрдемдесу жөніндегі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11593"/>
      </w:tblGrid>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5 % -тен төмен деңгейде болады</w:t>
            </w:r>
            <w:r>
              <w:br/>
            </w:r>
            <w:r>
              <w:rPr>
                <w:rFonts w:ascii="Times New Roman"/>
                <w:b w:val="false"/>
                <w:i w:val="false"/>
                <w:color w:val="000000"/>
                <w:sz w:val="20"/>
              </w:rPr>
              <w:t>
   халық арасындағы жұмыспен қамтамасыз етілген жоғары санаты бар жұмыс күшінің үлес салмағы 50 % -ке дейін өседі</w:t>
            </w:r>
            <w:r>
              <w:br/>
            </w:r>
            <w:r>
              <w:rPr>
                <w:rFonts w:ascii="Times New Roman"/>
                <w:b w:val="false"/>
                <w:i w:val="false"/>
                <w:color w:val="000000"/>
                <w:sz w:val="20"/>
              </w:rPr>
              <w:t>
   ірі және орта кәсіпорындардың ұжымдық-еңбек қатынастары жүйесімен 90-95 процентке қамтамасыз ету</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p>
        </w:tc>
        <w:tc>
          <w:tcPr>
            <w:tcW w:w="1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5,5 % деңгейіне дейін қысқарады</w:t>
            </w:r>
            <w:r>
              <w:br/>
            </w:r>
            <w:r>
              <w:rPr>
                <w:rFonts w:ascii="Times New Roman"/>
                <w:b w:val="false"/>
                <w:i w:val="false"/>
                <w:color w:val="000000"/>
                <w:sz w:val="20"/>
              </w:rPr>
              <w:t>
   еңбек ресурстарын кәсіби дайындаудың үш сатылы жүйесі енгізіледі</w:t>
            </w:r>
            <w:r>
              <w:br/>
            </w:r>
            <w:r>
              <w:rPr>
                <w:rFonts w:ascii="Times New Roman"/>
                <w:b w:val="false"/>
                <w:i w:val="false"/>
                <w:color w:val="000000"/>
                <w:sz w:val="20"/>
              </w:rPr>
              <w:t>
   жұмыспен қамту органдарына көмек сұрап келген адамдардың кем дегенде 70 %-ті жұмысқа орналастырылады</w:t>
            </w:r>
          </w:p>
        </w:tc>
      </w:tr>
    </w:tbl>
    <w:p>
      <w:pPr>
        <w:spacing w:after="0"/>
        <w:ind w:left="0"/>
        <w:jc w:val="left"/>
      </w:pPr>
      <w:r>
        <w:rPr>
          <w:rFonts w:ascii="Times New Roman"/>
          <w:b/>
          <w:i w:val="false"/>
          <w:color w:val="000000"/>
        </w:rPr>
        <w:t xml:space="preserve"> Әлеуметтік қамтамасыздандыру саласындағы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11653"/>
      </w:tblGrid>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жүйесінің барлық деңгейлерінде зейнетақының барабар және әлеуметтік әділ деңгейі қамтамасыз етіледі</w:t>
            </w:r>
            <w:r>
              <w:br/>
            </w:r>
            <w:r>
              <w:rPr>
                <w:rFonts w:ascii="Times New Roman"/>
                <w:b w:val="false"/>
                <w:i w:val="false"/>
                <w:color w:val="000000"/>
                <w:sz w:val="20"/>
              </w:rPr>
              <w:t>
   жинақтаушы зейнетақы жүйесімен жалдамалы қызметкерлерді 100 процент және өзін-өзі жұмыспен қамтыған адамдарды 40 процент қамтуға қол жеткізілді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p>
        </w:tc>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зейнетақы төлемінің мөлшері өмір сүру деңгейінің ең төменгі мөлшеріне қарағанда 60 % деңгейіне дейін жеткізіледі</w:t>
            </w:r>
            <w:r>
              <w:br/>
            </w:r>
            <w:r>
              <w:rPr>
                <w:rFonts w:ascii="Times New Roman"/>
                <w:b w:val="false"/>
                <w:i w:val="false"/>
                <w:color w:val="000000"/>
                <w:sz w:val="20"/>
              </w:rPr>
              <w:t>
   мемлекеттік әлеуметтік жәрдемақылардың мөлшері 2010 жылға қарағанда 1,2 есе ұлғаяды</w:t>
            </w:r>
            <w:r>
              <w:br/>
            </w:r>
            <w:r>
              <w:rPr>
                <w:rFonts w:ascii="Times New Roman"/>
                <w:b w:val="false"/>
                <w:i w:val="false"/>
                <w:color w:val="000000"/>
                <w:sz w:val="20"/>
              </w:rPr>
              <w:t>
   жинақтаушы зейнетақы қорларының оң нақты кірістілігі қамтамасыз етіледі</w:t>
            </w:r>
          </w:p>
        </w:tc>
      </w:tr>
    </w:tbl>
    <w:p>
      <w:pPr>
        <w:spacing w:after="0"/>
        <w:ind w:left="0"/>
        <w:jc w:val="left"/>
      </w:pPr>
      <w:r>
        <w:rPr>
          <w:rFonts w:ascii="Times New Roman"/>
          <w:b/>
          <w:i w:val="false"/>
          <w:color w:val="000000"/>
        </w:rPr>
        <w:t xml:space="preserve"> Әлеуметтік көмек жүйесін жетілдіру жөніндегі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167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ең төменгі күнкөріс деңгейінен төмен халықтың үлесі 20 %-ке дейін төмендейді</w:t>
            </w:r>
            <w:r>
              <w:br/>
            </w:r>
            <w:r>
              <w:rPr>
                <w:rFonts w:ascii="Times New Roman"/>
                <w:b w:val="false"/>
                <w:i w:val="false"/>
                <w:color w:val="000000"/>
                <w:sz w:val="20"/>
              </w:rPr>
              <w:t xml:space="preserve">
   әлеуметтік көмек көрсетудің шекті деңгейі өмір сүрудің ең төменгі шамасына қарағанда 100 %-ке дейін ұлғаяды </w:t>
            </w:r>
            <w:r>
              <w:br/>
            </w:r>
            <w:r>
              <w:rPr>
                <w:rFonts w:ascii="Times New Roman"/>
                <w:b w:val="false"/>
                <w:i w:val="false"/>
                <w:color w:val="000000"/>
                <w:sz w:val="20"/>
              </w:rPr>
              <w:t>
   арнайы әлеуметтік қызмет көрсетудің мемлекеттік стандарттары енгізіледі</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p>
        </w:tc>
        <w:tc>
          <w:tcPr>
            <w:tcW w:w="1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шекті деңгейі өмір сүрудің ең төменгі шамасына қарағанда 60 %-ке дейін ұлғаяды</w:t>
            </w:r>
            <w:r>
              <w:br/>
            </w:r>
            <w:r>
              <w:rPr>
                <w:rFonts w:ascii="Times New Roman"/>
                <w:b w:val="false"/>
                <w:i w:val="false"/>
                <w:color w:val="000000"/>
                <w:sz w:val="20"/>
              </w:rPr>
              <w:t>
   атаулы әлеуметтік көмек алушылардың құрамындағы еңбекке қабілетті халықтың үлес салмағы 30 %-ке дейін төмендейді</w:t>
            </w:r>
            <w:r>
              <w:br/>
            </w:r>
            <w:r>
              <w:rPr>
                <w:rFonts w:ascii="Times New Roman"/>
                <w:b w:val="false"/>
                <w:i w:val="false"/>
                <w:color w:val="000000"/>
                <w:sz w:val="20"/>
              </w:rPr>
              <w:t>
   мемлекет кепілдік берген арнайы әлеуметтік қызметтер заңда белгіленген көлемде ұсынылады</w:t>
            </w:r>
          </w:p>
        </w:tc>
      </w:tr>
    </w:tbl>
    <w:p>
      <w:pPr>
        <w:spacing w:after="0"/>
        <w:ind w:left="0"/>
        <w:jc w:val="both"/>
      </w:pPr>
      <w:r>
        <w:rPr>
          <w:rFonts w:ascii="Times New Roman"/>
          <w:b/>
          <w:i w:val="false"/>
          <w:color w:val="000000"/>
          <w:sz w:val="28"/>
        </w:rPr>
        <w:t>      Тұрғын үй -коммуналдық шаруашылық</w:t>
      </w:r>
    </w:p>
    <w:p>
      <w:pPr>
        <w:spacing w:after="0"/>
        <w:ind w:left="0"/>
        <w:jc w:val="both"/>
      </w:pPr>
      <w:r>
        <w:rPr>
          <w:rFonts w:ascii="Times New Roman"/>
          <w:b w:val="false"/>
          <w:i w:val="false"/>
          <w:color w:val="000000"/>
          <w:sz w:val="28"/>
        </w:rPr>
        <w:t>      Коммуналдық қызметті сапалы қамтамасыз ету және тұрғын-үй қатынастарын тиімді реттеу тұрғын-коммуналдық шаруашылық (ТКШ) саласында ынталандыратын оңтайлы нарықтық жағдайлар жасау және азаматтардың, тұрғын-коммуналдық қызметтерді көрсетушілердің, орталық және жергілікті мемлекеттік органдардың құқықтары мен жауапкершілігін айқын бөле отырып тиімді үйлестірілуі мен ынтымақтастығы жолымен қамтамасыз етіледі.</w:t>
      </w:r>
      <w:r>
        <w:br/>
      </w:r>
      <w:r>
        <w:rPr>
          <w:rFonts w:ascii="Times New Roman"/>
          <w:b w:val="false"/>
          <w:i w:val="false"/>
          <w:color w:val="000000"/>
          <w:sz w:val="28"/>
        </w:rPr>
        <w:t>
      ТКШ инфрақұрылымын жаңғырту пайдалану шығындарын азайту, ресурстар үнемдейтін технологияларды енгізу, табиғи монополиялар субъектілерінің нормативтен жоғары ысыраптарын жоюға және нормативтік шығындарды қысқартуға мүмкіндік беретін тарифтік реттеудің тиімділігін арттырумен қатар жүреді.</w:t>
      </w:r>
      <w:r>
        <w:br/>
      </w:r>
      <w:r>
        <w:rPr>
          <w:rFonts w:ascii="Times New Roman"/>
          <w:b w:val="false"/>
          <w:i w:val="false"/>
          <w:color w:val="000000"/>
          <w:sz w:val="28"/>
        </w:rPr>
        <w:t>
      ТКШ саласындағы мемлекеттік ивестициялар экономикалық негіздеу, осы заманғы ресурс үнемдеу технологияларын енгізу, корпоративтік басқару стандарттары және жобаны іске асыру бойынша талаптарды қамтитын инвестициялық жобаларды іріктеу өлшемдеріне сәйкес жүзеге асырылады. Жергілікті бюджеттен бірлесе қаржыландыру инвестициялық жобаларды іске асырудың міндетті талабы болып табылады.</w:t>
      </w:r>
    </w:p>
    <w:p>
      <w:pPr>
        <w:spacing w:after="0"/>
        <w:ind w:left="0"/>
        <w:jc w:val="left"/>
      </w:pPr>
      <w:r>
        <w:rPr>
          <w:rFonts w:ascii="Times New Roman"/>
          <w:b/>
          <w:i w:val="false"/>
          <w:color w:val="000000"/>
        </w:rPr>
        <w:t xml:space="preserve"> Тұрғын үй-коммуналдық шаруашылық саласындағы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1147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тасымалдау кезінде нормативтік ысырап деңгейі жылу энергиясына - 17 %, суға - 15 % және электр энергиясына - 12 % құрайды</w:t>
            </w:r>
            <w:r>
              <w:br/>
            </w:r>
            <w:r>
              <w:rPr>
                <w:rFonts w:ascii="Times New Roman"/>
                <w:b w:val="false"/>
                <w:i w:val="false"/>
                <w:color w:val="000000"/>
                <w:sz w:val="20"/>
              </w:rPr>
              <w:t>
   орталықтан сумен жабдықтауға қол жеткізу ауылдық жерлерде ауылдық елді мекендердің жалпы санының 50 %-ін, шағын қалаларда - 100 %-ін құрайды</w:t>
            </w:r>
            <w:r>
              <w:br/>
            </w:r>
            <w:r>
              <w:rPr>
                <w:rFonts w:ascii="Times New Roman"/>
                <w:b w:val="false"/>
                <w:i w:val="false"/>
                <w:color w:val="000000"/>
                <w:sz w:val="20"/>
              </w:rPr>
              <w:t>
   елдің әр өңіріндегі тұтынушылардың кемінде 70 %-ті коммуналдық қызмет көрсету сапасына қанағаттанған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тасымалдау кезінде нормативтік ысырап деңгейі жылу энергиясына - 20 %, суға - 19 % және электр энергиясына -15 % құрайды</w:t>
            </w:r>
            <w:r>
              <w:br/>
            </w:r>
            <w:r>
              <w:rPr>
                <w:rFonts w:ascii="Times New Roman"/>
                <w:b w:val="false"/>
                <w:i w:val="false"/>
                <w:color w:val="000000"/>
                <w:sz w:val="20"/>
              </w:rPr>
              <w:t>
   орталықтан сумен жабдықтауға қол жеткізу ауылдық жерлерде ауылдық елді мекендердің жалпы санының 35 %-ын, шағын қалаларда - 70 %-ын құрайды</w:t>
            </w:r>
            <w:r>
              <w:br/>
            </w:r>
            <w:r>
              <w:rPr>
                <w:rFonts w:ascii="Times New Roman"/>
                <w:b w:val="false"/>
                <w:i w:val="false"/>
                <w:color w:val="000000"/>
                <w:sz w:val="20"/>
              </w:rPr>
              <w:t>
   елдің әр өңіріндегі тұтынушылардың кемінде 50 %-ы коммуналдық қызмет көрсету сапасына қанағаттанған</w:t>
            </w:r>
            <w:r>
              <w:br/>
            </w:r>
            <w:r>
              <w:rPr>
                <w:rFonts w:ascii="Times New Roman"/>
                <w:b w:val="false"/>
                <w:i w:val="false"/>
                <w:color w:val="000000"/>
                <w:sz w:val="20"/>
              </w:rPr>
              <w:t>
   кондоминимум объектілерін басқару органдары тұрғын үй қорын нормативтік пайдалануды дербес қамтамасыз етеді</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 қарай</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түгендеу негізінде тұрғын үй қоры мен коммуналдық қызмет инфрақұрылымның жай-күйінің жаңартылатын тұрақты деректер базасы жасалды</w:t>
            </w:r>
            <w:r>
              <w:br/>
            </w:r>
            <w:r>
              <w:rPr>
                <w:rFonts w:ascii="Times New Roman"/>
                <w:b w:val="false"/>
                <w:i w:val="false"/>
                <w:color w:val="000000"/>
                <w:sz w:val="20"/>
              </w:rPr>
              <w:t>
   мемлекет ТКШ инфрақұрылымын жаңғырту жөніндегі жобаларға нысаналы қарыздар береді</w:t>
            </w:r>
            <w:r>
              <w:br/>
            </w:r>
            <w:r>
              <w:rPr>
                <w:rFonts w:ascii="Times New Roman"/>
                <w:b w:val="false"/>
                <w:i w:val="false"/>
                <w:color w:val="000000"/>
                <w:sz w:val="20"/>
              </w:rPr>
              <w:t>
   коммуналдық сектор кәсіпорындарында менеджменттің осы заманғы әдістерін енгізу қамтамасыз етілген</w:t>
            </w:r>
          </w:p>
        </w:tc>
      </w:tr>
    </w:tbl>
    <w:p>
      <w:pPr>
        <w:spacing w:after="0"/>
        <w:ind w:left="0"/>
        <w:jc w:val="left"/>
      </w:pPr>
      <w:r>
        <w:rPr>
          <w:rFonts w:ascii="Times New Roman"/>
          <w:b/>
          <w:i w:val="false"/>
          <w:color w:val="000000"/>
        </w:rPr>
        <w:t xml:space="preserve"> Түйінді бағыт: ұлттық келісімді, қауіпсіздікті, халықаралық қатынастардың орнықтылығын қамтамасыз ету</w:t>
      </w:r>
    </w:p>
    <w:p>
      <w:pPr>
        <w:spacing w:after="0"/>
        <w:ind w:left="0"/>
        <w:jc w:val="both"/>
      </w:pPr>
      <w:r>
        <w:rPr>
          <w:rFonts w:ascii="Times New Roman"/>
          <w:b w:val="false"/>
          <w:i w:val="false"/>
          <w:color w:val="000000"/>
          <w:sz w:val="28"/>
        </w:rPr>
        <w:t>      Ішкі саяси орнықтылықты және ұлттық қауіпсіздікті қамтамасыз ету Қазақстанның тәуелсіз егемен мемлекет ретіндегі дамуының аса маңызды шарты болып табылады. 2020 жылға дейінгі кезеңде негізгі күш-жігер мемлекеттің одан әрі нығаюы мен дамуына, ұлттық қауіпсіздікке төнетін қатерлер мен қолайсыздықтарды бейтараптандыруға, қолайлы сыртқы ортаны қалыптастыруға шоғырландырылатын болады.</w:t>
      </w:r>
      <w:r>
        <w:br/>
      </w:r>
      <w:r>
        <w:rPr>
          <w:rFonts w:ascii="Times New Roman"/>
          <w:b w:val="false"/>
          <w:i w:val="false"/>
          <w:color w:val="000000"/>
          <w:sz w:val="28"/>
        </w:rPr>
        <w:t>
      Ішкі саяси салада 2020 жылға дейінгі кезеңде бейбітшілік пен келісімді, Қазақстан қоғамының орнықтылығы мен тұрақтылығын сақтау негізгі мақсаттар болып қала береді. Мемлекеттің сыртқы саясаты әлемдік аренада ұлттық мүддені белсенді ілгерілетуге, Қазақстанның бәсекеге қабілеттілігін қолдауға және елдің халықаралық беделін нығайтуға бағытталатын болады.</w:t>
      </w:r>
    </w:p>
    <w:p>
      <w:pPr>
        <w:spacing w:after="0"/>
        <w:ind w:left="0"/>
        <w:jc w:val="both"/>
      </w:pPr>
      <w:r>
        <w:rPr>
          <w:rFonts w:ascii="Times New Roman"/>
          <w:b/>
          <w:i w:val="false"/>
          <w:color w:val="000000"/>
          <w:sz w:val="28"/>
        </w:rPr>
        <w:t>      Ішкі тұрақтылықты қолдау</w:t>
      </w:r>
    </w:p>
    <w:p>
      <w:pPr>
        <w:spacing w:after="0"/>
        <w:ind w:left="0"/>
        <w:jc w:val="both"/>
      </w:pPr>
      <w:r>
        <w:rPr>
          <w:rFonts w:ascii="Times New Roman"/>
          <w:b w:val="false"/>
          <w:i w:val="false"/>
          <w:color w:val="000000"/>
          <w:sz w:val="28"/>
        </w:rPr>
        <w:t>      2020 жылға дейін «Қазақстан - 2030» Стратегиясының ішкі саяси тұрақтылық пен қоғамның біріктірілуін қамтамасыз ету бойынша ұзақ мерзімді басымдықтарын іске асыру шеңберінде саяси жүйені одан әрі жаңғырту, этникалық және діни дүрдараздықтың алдын алу, Қазақстанның барлық азаматтары үшін тең мүмкіндіктерге негізделген республика халқының бірлігін нығайту бойынша жүйелі жұмыс жалғасатын болады.</w:t>
      </w:r>
      <w:r>
        <w:br/>
      </w:r>
      <w:r>
        <w:rPr>
          <w:rFonts w:ascii="Times New Roman"/>
          <w:b w:val="false"/>
          <w:i w:val="false"/>
          <w:color w:val="000000"/>
          <w:sz w:val="28"/>
        </w:rPr>
        <w:t>
      Белгіленген экономикалық және әлеуметтік көрсеткіштерге қол жеткізу Қазақстан қоғамының бірлігі мен топтасуын талап етеді. Қазақстанның ел бірлігі доктринасы Қазақстандық қоғамның ұйымдасу үдерісінің басты құралы болып табылады.</w:t>
      </w:r>
      <w:r>
        <w:br/>
      </w:r>
      <w:r>
        <w:rPr>
          <w:rFonts w:ascii="Times New Roman"/>
          <w:b w:val="false"/>
          <w:i w:val="false"/>
          <w:color w:val="000000"/>
          <w:sz w:val="28"/>
        </w:rPr>
        <w:t>
      Қоғамның ұйымдасуына, отансүйгіштік сезімнің нығаюына және жалпыұлттық идеялар мен бірыңғай құндылықтар негізінде қазақстандықтардың бірыңғай ерекшелігін қалыптастыруға ықпалын тигізетін теңдестірілген ұлттық саясатты іске асыру бойынша бірегей және тиімділігі жоғары институт ретінде Қазақстан халқының Ассамблеясы одан әрі дамитын болады.</w:t>
      </w:r>
    </w:p>
    <w:p>
      <w:pPr>
        <w:spacing w:after="0"/>
        <w:ind w:left="0"/>
        <w:jc w:val="left"/>
      </w:pPr>
      <w:r>
        <w:rPr>
          <w:rFonts w:ascii="Times New Roman"/>
          <w:b/>
          <w:i w:val="false"/>
          <w:color w:val="000000"/>
        </w:rPr>
        <w:t xml:space="preserve"> Этносаралық және конфессияаралық келісімді нығайту саласындағы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1673"/>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сенім бостандығына құқықтарды одан әрі іске асыру, сондай-ақ Қазақстанда тұратын барлық этностардың мәдениеті мен салт-дәстүрлерінің еркін дамуы үшін қолайлы жағдайлар жасалады</w:t>
            </w:r>
            <w:r>
              <w:br/>
            </w:r>
            <w:r>
              <w:rPr>
                <w:rFonts w:ascii="Times New Roman"/>
                <w:b w:val="false"/>
                <w:i w:val="false"/>
                <w:color w:val="000000"/>
                <w:sz w:val="20"/>
              </w:rPr>
              <w:t>
   тілдерді қолдану мен дамытудың 2011 - 2020 жылдарға арналған мемлекеттік бағдарлама табысты іске асырылды</w:t>
            </w:r>
            <w:r>
              <w:br/>
            </w:r>
            <w:r>
              <w:rPr>
                <w:rFonts w:ascii="Times New Roman"/>
                <w:b w:val="false"/>
                <w:i w:val="false"/>
                <w:color w:val="000000"/>
                <w:sz w:val="20"/>
              </w:rPr>
              <w:t>
   этносаралық және конфессияаралық қақтығыстардың профилактикасы мен ерте алдын алудың тиімді жүйесі құралды</w:t>
            </w:r>
          </w:p>
        </w:tc>
      </w:tr>
    </w:tbl>
    <w:p>
      <w:pPr>
        <w:spacing w:after="0"/>
        <w:ind w:left="0"/>
        <w:jc w:val="both"/>
      </w:pPr>
      <w:r>
        <w:rPr>
          <w:rFonts w:ascii="Times New Roman"/>
          <w:b w:val="false"/>
          <w:i w:val="false"/>
          <w:color w:val="000000"/>
          <w:sz w:val="28"/>
        </w:rPr>
        <w:t>      Саяси жүйені жаңғырту үдерістері жалғасатын болады. 2020 жылға қарай Қазақстанда өкілдік биліктің мәні арта түседі, саяси партиялардың рөлі мен жауапкершілігі артады, жергілікті өзін-өзі басқару органдарының жүйесі тиімді жұмыс істейтін болады. Демократиялық институттар мен азаматтық қоғамның құрылымдары егемен Қазақстанның әлеуметтік-саяси жүйесінің үйлесімді бөлшектеріне айналады.</w:t>
      </w:r>
    </w:p>
    <w:p>
      <w:pPr>
        <w:spacing w:after="0"/>
        <w:ind w:left="0"/>
        <w:jc w:val="left"/>
      </w:pPr>
      <w:r>
        <w:rPr>
          <w:rFonts w:ascii="Times New Roman"/>
          <w:b/>
          <w:i w:val="false"/>
          <w:color w:val="000000"/>
        </w:rPr>
        <w:t xml:space="preserve"> Саяси жүйені одан әрі жаңғырту саласындағы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11713"/>
      </w:tblGrid>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саяси жүйесін жаңғырту аяқталады, оның табысты жұмыс істеуі үшін барлық қажетті жағдайлар жасалады</w:t>
            </w:r>
            <w:r>
              <w:br/>
            </w:r>
            <w:r>
              <w:rPr>
                <w:rFonts w:ascii="Times New Roman"/>
                <w:b w:val="false"/>
                <w:i w:val="false"/>
                <w:color w:val="000000"/>
                <w:sz w:val="20"/>
              </w:rPr>
              <w:t>
   таңдаулы халықаралық стандарттарға сәйкес келетін жергілікті өзін-өзі басқару және азаматтық қоғамның тиімді институттары құрылған</w:t>
            </w:r>
            <w:r>
              <w:br/>
            </w:r>
            <w:r>
              <w:rPr>
                <w:rFonts w:ascii="Times New Roman"/>
                <w:b w:val="false"/>
                <w:i w:val="false"/>
                <w:color w:val="000000"/>
                <w:sz w:val="20"/>
              </w:rPr>
              <w:t>
   заманауи, тиімді әрі ашық сайлау және партия жүйелері қалыптастырылады, өкілетті биліктің рөлі күшейеді</w:t>
            </w:r>
            <w:r>
              <w:br/>
            </w:r>
            <w:r>
              <w:rPr>
                <w:rFonts w:ascii="Times New Roman"/>
                <w:b w:val="false"/>
                <w:i w:val="false"/>
                <w:color w:val="000000"/>
                <w:sz w:val="20"/>
              </w:rPr>
              <w:t>
   мемлекет пен азаматтық қоғамның, билік пен бизнестің, билік пен оппозицияның сындарлы диалогының тетігі жолға қойылады</w:t>
            </w:r>
            <w:r>
              <w:br/>
            </w:r>
            <w:r>
              <w:rPr>
                <w:rFonts w:ascii="Times New Roman"/>
                <w:b w:val="false"/>
                <w:i w:val="false"/>
                <w:color w:val="000000"/>
                <w:sz w:val="20"/>
              </w:rPr>
              <w:t>
   Қазақстан Республикасы саяси элитасын қалыптастыру мен молықтырудың тиімді жүйесі құрылады, мемлекеттік қызмет өз қатарында Қазақстан халқының таңдаулы өкілдерін шоғырландырады</w:t>
            </w:r>
          </w:p>
        </w:tc>
      </w:tr>
    </w:tbl>
    <w:p>
      <w:pPr>
        <w:spacing w:after="0"/>
        <w:ind w:left="0"/>
        <w:jc w:val="both"/>
      </w:pPr>
      <w:r>
        <w:rPr>
          <w:rFonts w:ascii="Times New Roman"/>
          <w:b/>
          <w:i w:val="false"/>
          <w:color w:val="000000"/>
          <w:sz w:val="28"/>
        </w:rPr>
        <w:t>      Ұлттық қауіпсіздік</w:t>
      </w:r>
    </w:p>
    <w:p>
      <w:pPr>
        <w:spacing w:after="0"/>
        <w:ind w:left="0"/>
        <w:jc w:val="both"/>
      </w:pPr>
      <w:r>
        <w:rPr>
          <w:rFonts w:ascii="Times New Roman"/>
          <w:b w:val="false"/>
          <w:i w:val="false"/>
          <w:color w:val="000000"/>
          <w:sz w:val="28"/>
        </w:rPr>
        <w:t>      Ұлттық қауіпсіздік жүйесі сындарлы және қауіпсіз сыртқы және ішкі ортаны қалыптастыру бойынша белсенді іс-қимылдарға, елдің орнықты дамуы мен Қазақстанның мүдделерін өңірде және әлемде кешенді ілгерілету үшін қолда бар және әлеуетті мүмкіндіктерді пайдалануға бағдарланатын болады. Ұлттық қауіпсіздік жүйесі туындайтын қауіптер мен проблемаларды алдын ала айқындауды қамтамасыз етуі тиіс.</w:t>
      </w:r>
      <w:r>
        <w:br/>
      </w:r>
      <w:r>
        <w:rPr>
          <w:rFonts w:ascii="Times New Roman"/>
          <w:b w:val="false"/>
          <w:i w:val="false"/>
          <w:color w:val="000000"/>
          <w:sz w:val="28"/>
        </w:rPr>
        <w:t>
      Халықаралық терроризмге, діни экстремизмге, халықаралық есірткі бизнесіне және заңсыз көші-қонға қарсы күрес саласындағы ынтымақтастыққа ерекше назар аударылатын болады. Орта мерзімге арналған перспективада, есірткі трафигінің алдын алу мен заңсыз көші-қонды қосқанда, Ауғанстанмен байланысты проблемалар кешенін шешу қауіпсіздікті қамтамасыз етудің маңызды басымдығы болып қала береді.</w:t>
      </w:r>
      <w:r>
        <w:br/>
      </w:r>
      <w:r>
        <w:rPr>
          <w:rFonts w:ascii="Times New Roman"/>
          <w:b w:val="false"/>
          <w:i w:val="false"/>
          <w:color w:val="000000"/>
          <w:sz w:val="28"/>
        </w:rPr>
        <w:t>
      Жаңа қатерлер мен қолайсыздықтарды уақтылы айқындауға, сондай-ақ ден қоюдың барабар шараларын әзірлеуге мүмкіндік беретін болжамдық-талдау жұмысының тиімділігін арттыру Қазақстан Республикасы ұлттық қауіпсіздігі жүйесінің өзгеруінің басты бағыттарының біріне айналады.</w:t>
      </w:r>
    </w:p>
    <w:p>
      <w:pPr>
        <w:spacing w:after="0"/>
        <w:ind w:left="0"/>
        <w:jc w:val="left"/>
      </w:pPr>
      <w:r>
        <w:rPr>
          <w:rFonts w:ascii="Times New Roman"/>
          <w:b/>
          <w:i w:val="false"/>
          <w:color w:val="000000"/>
        </w:rPr>
        <w:t xml:space="preserve"> Ұлттық қауіпсіздікті қамтамасыз ету саласындағы 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1145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әлеуетті қатерлерге барабар қарсы тұруға қабілетті сенімді қорғаныс қабілеті қамтамасыз етіледі</w:t>
            </w:r>
            <w:r>
              <w:br/>
            </w:r>
            <w:r>
              <w:rPr>
                <w:rFonts w:ascii="Times New Roman"/>
                <w:b w:val="false"/>
                <w:i w:val="false"/>
                <w:color w:val="000000"/>
                <w:sz w:val="20"/>
              </w:rPr>
              <w:t>
   Қазақстан шекарасының бойында сыртқы қатерлер мен тәуекелдер барынша азайтылады, өңірде аумақтық және шаруашылық даулардың негізінде қақтығыстардың туындау себептері жойылады</w:t>
            </w:r>
            <w:r>
              <w:br/>
            </w:r>
            <w:r>
              <w:rPr>
                <w:rFonts w:ascii="Times New Roman"/>
                <w:b w:val="false"/>
                <w:i w:val="false"/>
                <w:color w:val="000000"/>
                <w:sz w:val="20"/>
              </w:rPr>
              <w:t>
   адам мен қоғамның қауіпсіздігі, азаматтардың конституциялық құқықтарының мүлтіксіз сақталуы қамтамасыз етіледі</w:t>
            </w:r>
            <w:r>
              <w:br/>
            </w:r>
            <w:r>
              <w:rPr>
                <w:rFonts w:ascii="Times New Roman"/>
                <w:b w:val="false"/>
                <w:i w:val="false"/>
                <w:color w:val="000000"/>
                <w:sz w:val="20"/>
              </w:rPr>
              <w:t>
   заңдардың мүлтіксіз орындалуы және құқық тәртібін қолдау қамтамасыз етіледі</w:t>
            </w:r>
            <w:r>
              <w:br/>
            </w:r>
            <w:r>
              <w:rPr>
                <w:rFonts w:ascii="Times New Roman"/>
                <w:b w:val="false"/>
                <w:i w:val="false"/>
                <w:color w:val="000000"/>
                <w:sz w:val="20"/>
              </w:rPr>
              <w:t>
   әлемдегі сапалық жаңа сауда-қаржылық жағдайларда елдің экономикалық қауіпсіздігі қамтамасыз етіледі</w:t>
            </w:r>
            <w:r>
              <w:br/>
            </w:r>
            <w:r>
              <w:rPr>
                <w:rFonts w:ascii="Times New Roman"/>
                <w:b w:val="false"/>
                <w:i w:val="false"/>
                <w:color w:val="000000"/>
                <w:sz w:val="20"/>
              </w:rPr>
              <w:t>
   Қазақстан Республикасының ақпараттық қауіпсіздігі қамтамасыз етіледі, бәсекеге қабілетті отандық ақпараттық кеңістік құрылады</w:t>
            </w:r>
            <w:r>
              <w:br/>
            </w:r>
            <w:r>
              <w:rPr>
                <w:rFonts w:ascii="Times New Roman"/>
                <w:b w:val="false"/>
                <w:i w:val="false"/>
                <w:color w:val="000000"/>
                <w:sz w:val="20"/>
              </w:rPr>
              <w:t>
   экожүйелерді сақтау және қалпына келтіру, тәуекелдерді азайту және техногендік авариялардан, апаттардан дүлей зіл-залалардан болатын зардаптарды барынша азайту бойынша жағдайлар жасалады</w:t>
            </w:r>
            <w:r>
              <w:br/>
            </w:r>
            <w:r>
              <w:rPr>
                <w:rFonts w:ascii="Times New Roman"/>
                <w:b w:val="false"/>
                <w:i w:val="false"/>
                <w:color w:val="000000"/>
                <w:sz w:val="20"/>
              </w:rPr>
              <w:t>
   ұлттық қауіпсіздіктің демократиялық және ашық доктринасы негізінде халықаралық қауіпсіздік жүйесімен біріктірілген (ұлттық мүддені ескере отырып) ұлттық қауіпсіздіктің тұтас және тиімді жүйесі қалыптастырылады</w:t>
            </w:r>
          </w:p>
        </w:tc>
      </w:tr>
    </w:tbl>
    <w:p>
      <w:pPr>
        <w:spacing w:after="0"/>
        <w:ind w:left="0"/>
        <w:jc w:val="both"/>
      </w:pPr>
      <w:r>
        <w:rPr>
          <w:rFonts w:ascii="Times New Roman"/>
          <w:b/>
          <w:i w:val="false"/>
          <w:color w:val="000000"/>
          <w:sz w:val="28"/>
        </w:rPr>
        <w:t>      Халықаралық қатынастар және Қазақстан Республикасының</w:t>
      </w:r>
      <w:r>
        <w:rPr>
          <w:rFonts w:ascii="Times New Roman"/>
          <w:b/>
          <w:i w:val="false"/>
          <w:color w:val="000000"/>
          <w:sz w:val="28"/>
        </w:rPr>
        <w:t xml:space="preserve"> сыртқы саясаты</w:t>
      </w:r>
    </w:p>
    <w:p>
      <w:pPr>
        <w:spacing w:after="0"/>
        <w:ind w:left="0"/>
        <w:jc w:val="both"/>
      </w:pPr>
      <w:r>
        <w:rPr>
          <w:rFonts w:ascii="Times New Roman"/>
          <w:b w:val="false"/>
          <w:i w:val="false"/>
          <w:color w:val="000000"/>
          <w:sz w:val="28"/>
        </w:rPr>
        <w:t>      2020 жылға дейінгі кезеңде Қазақстанның сыртқы саяси бағыты Сыртқы саясат тұжырымдамасының қағидатты ережелеріне негізделетін болады. Қазақстан ұлттық мүдделерді, елдің халықаралық беделін арттыруды және ұлттық, өңірлік және жаһандық қауіпсіздікті қамтамасыз етуге бағытталған алдын ала белсенді, екшенді және теңгерімді сыртқы саясатты жүргізуге ниеттеніп отыр.</w:t>
      </w:r>
      <w:r>
        <w:br/>
      </w:r>
      <w:r>
        <w:rPr>
          <w:rFonts w:ascii="Times New Roman"/>
          <w:b w:val="false"/>
          <w:i w:val="false"/>
          <w:color w:val="000000"/>
          <w:sz w:val="28"/>
        </w:rPr>
        <w:t>
      Қазақстанның ұзақ мерзімді басымдықтары болып табылатындар: елдің дамуы мен оның осы заманғы әлемдегі бәсекеге қабілеттілігін қамтамасыз ету үшін қолайлы сыртқы ортаны қалыптастыру және қолдау; Қазақстан Республикасының егемендігі мен аумақтық тұтастығын қорғау; Қазақстанның шетелдердегі азаматтары мен заңды тұлғаларының құқықтарын, мүдделерін қорғау; Қазақстан Республикасының жағымды бейнесін және әлемде осы заманғы нарықтық экономикасы, орнықты саяси жүйесі, ашық және төзімді қоғамы бар демократиялық құқықтық мемлекет ретінде қабылдауын қалыптастыру; халықаралық аренада елдің экономикалық мүддесін қорғау; бейбітшілік пен қауіпсіздікті қамтамасыз ету жөніндегі халықаралық ұйымдар мен форумдарға белсенді қатысу.</w:t>
      </w:r>
      <w:r>
        <w:br/>
      </w:r>
      <w:r>
        <w:rPr>
          <w:rFonts w:ascii="Times New Roman"/>
          <w:b w:val="false"/>
          <w:i w:val="false"/>
          <w:color w:val="000000"/>
          <w:sz w:val="28"/>
        </w:rPr>
        <w:t>
      Халықаралық қатынастардың жаңа сәулетін және әлемдік сауда-қаржы жүйесінің негіздерін қалыптастыру кезінде Қазақстанның жаһандық шешімдерді қабылдау үдерістеріне қатысу үшін жағдайлар жасаудың ерекше мәні бар. Қазақстан Республикасы ұлттық резервтік валютаны қалыптастыру туралы мәселеде өз мүддесін тиянақты ілгерілететін және белсенді қорғайтын болады. Осы күш-жігердің нәтижелілігі көп жағдайларда Қазақстанның дағдарысқа қарсы шараларды табысты іске асыруына, ел экономиқасының дағдарыстан кейінгі және орнықты даму бағытына шығу қарқынына, инновациялық және әртараптандырылған экономиканы құру саласындағы нақты жетістіктерге байланысты болады.</w:t>
      </w:r>
      <w:r>
        <w:br/>
      </w:r>
      <w:r>
        <w:rPr>
          <w:rFonts w:ascii="Times New Roman"/>
          <w:b w:val="false"/>
          <w:i w:val="false"/>
          <w:color w:val="000000"/>
          <w:sz w:val="28"/>
        </w:rPr>
        <w:t>
      Қазақстан Ұжымдық қауіпсіздік туралы шарт ұйымының және Шанхай ынтымақтастық ұйымының ықпалды мүшесі және Азияда өзара қимыл мен сенім шаралары жөніндегі кеңестікті басқара отырып Қазақстан ұжымдық қауіпсіздіктің қазіргі жүйелері арасында стратегиялық диалогты құруға белсенді қатысатын болады. Қазақстан жанталаса қарулануды болдырмау, халықаралық қауымдастықтың ядролық қарусыздану және Ядролық қарудан азат аймақ туралы шарт режимін нығайту саласындағы күш-жігерін қолдауға арналған өзін ақтаған бағытты жалғастырады. Бұл ретте Қазақстан Республикасының беделді халықаралық ұйымдардағы (Европадағы қауіпсіздік және ынтымақтастық ұйымы, Ислам конференциясы ұйымы және басқалары) төрағалығы шеңберіндегі мүмкіндіктері барынша іске қосылатын болады.</w:t>
      </w:r>
      <w:r>
        <w:br/>
      </w:r>
      <w:r>
        <w:rPr>
          <w:rFonts w:ascii="Times New Roman"/>
          <w:b w:val="false"/>
          <w:i w:val="false"/>
          <w:color w:val="000000"/>
          <w:sz w:val="28"/>
        </w:rPr>
        <w:t>
      Қазақстанның саясаты Шығыс пен Батыстың, Солтүстік пен Оңтүстіктің, ислам және христиан әлемдерімен көпір ретіндегі өз рөлін нығайтуға бағытталған және өркениетаралық және конфессияаралық диалогты нығайту бойынша күш-жігерін жалғастыратын болады. Төзімділіктің қазақстандық үлгісі халықаралық кеңінен танылатын болады және басқа да елдердің практикасында қолданылатын болады.</w:t>
      </w:r>
      <w:r>
        <w:br/>
      </w:r>
      <w:r>
        <w:rPr>
          <w:rFonts w:ascii="Times New Roman"/>
          <w:b w:val="false"/>
          <w:i w:val="false"/>
          <w:color w:val="000000"/>
          <w:sz w:val="28"/>
        </w:rPr>
        <w:t>
      Қазақстан өзінің бірегей географиялық орналасуын және әлемдік және өңіраралық көлік коммуникациясы жүйесіндегі қайталанбайтын рөлін барынша тиімді пайдаланатын болады. Қазақстанның әлемдік энергетикалық, экологиялық және азық-түлік қауіпсіздігін қамтамасыз етудегі рөлі елеулі арта түседі. Қазақстан халықаралық еңбек бөлінісінде лайықты орнын алады және Дүниежүзілік сауда ұйымының қатысушысы болады.</w:t>
      </w:r>
      <w:r>
        <w:br/>
      </w:r>
      <w:r>
        <w:rPr>
          <w:rFonts w:ascii="Times New Roman"/>
          <w:b w:val="false"/>
          <w:i w:val="false"/>
          <w:color w:val="000000"/>
          <w:sz w:val="28"/>
        </w:rPr>
        <w:t>
      Қазақстан Орталық Азияда, кеңестерден кейінгі және Еуразия кеңістігінде әр жылдамдықтағы және көпдеңгейлі интеграциялауды күшейтуге арналған бағытын жалғастырады. Қазақстан Ресеймен қатар Тәуелсіз мемлекеттер достастығы, Еуразиялық экономикалық қоғамдастық және қалыптастырылып жатқан Кеден одағының орнықты өзегін құрайтын болады. Сонымен қатар орта азиялық интеграция идеясы өзінің саяси және экономикалық өзектілігін сақтайды.</w:t>
      </w:r>
    </w:p>
    <w:p>
      <w:pPr>
        <w:spacing w:after="0"/>
        <w:ind w:left="0"/>
        <w:jc w:val="left"/>
      </w:pPr>
      <w:r>
        <w:rPr>
          <w:rFonts w:ascii="Times New Roman"/>
          <w:b/>
          <w:i w:val="false"/>
          <w:color w:val="000000"/>
        </w:rPr>
        <w:t xml:space="preserve"> Халықаралық қатынастар және сыртқы саясат саласындағыстратегиялық мақсаттар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1155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w:t>
            </w:r>
          </w:p>
        </w:tc>
        <w:tc>
          <w:tcPr>
            <w:tcW w:w="1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халықаралық орта қалыптастырылады, барлық мемлекеттермен тең құқықты достық қатынастарға қолдау көрсетіледі</w:t>
            </w:r>
            <w:r>
              <w:br/>
            </w:r>
            <w:r>
              <w:rPr>
                <w:rFonts w:ascii="Times New Roman"/>
                <w:b w:val="false"/>
                <w:i w:val="false"/>
                <w:color w:val="000000"/>
                <w:sz w:val="20"/>
              </w:rPr>
              <w:t>
   ұлттық экономиканы әртараптандыру негізінде Қазақстанның халықаралық қоғамдастыққа және әлемдік шаруашылық байланыстарға интеграциялануының жоғары деңгейіне қол жеткізіледі</w:t>
            </w:r>
            <w:r>
              <w:br/>
            </w:r>
            <w:r>
              <w:rPr>
                <w:rFonts w:ascii="Times New Roman"/>
                <w:b w:val="false"/>
                <w:i w:val="false"/>
                <w:color w:val="000000"/>
                <w:sz w:val="20"/>
              </w:rPr>
              <w:t>
   өңір мемлекеттерінің саяси және экономикалық интеграциясы үшін жағдайлар мен алғышарттар қамтамасыз етіледі</w:t>
            </w:r>
            <w:r>
              <w:br/>
            </w:r>
            <w:r>
              <w:rPr>
                <w:rFonts w:ascii="Times New Roman"/>
                <w:b w:val="false"/>
                <w:i w:val="false"/>
                <w:color w:val="000000"/>
                <w:sz w:val="20"/>
              </w:rPr>
              <w:t>
   Қазақстан өңірлік қауіпсіздіктің және саяси-экономикалық ынтымақтастықтың тиімді жүйесінің шешуші қатысушысы болып табылады</w:t>
            </w:r>
            <w:r>
              <w:br/>
            </w:r>
            <w:r>
              <w:rPr>
                <w:rFonts w:ascii="Times New Roman"/>
                <w:b w:val="false"/>
                <w:i w:val="false"/>
                <w:color w:val="000000"/>
                <w:sz w:val="20"/>
              </w:rPr>
              <w:t>
   Қазақстан жетекші халықаралық және өңірлік қаржылық және саяси құрылымдардың басшы органдарында өкілдік етеді</w:t>
            </w:r>
            <w:r>
              <w:br/>
            </w:r>
            <w:r>
              <w:rPr>
                <w:rFonts w:ascii="Times New Roman"/>
                <w:b w:val="false"/>
                <w:i w:val="false"/>
                <w:color w:val="000000"/>
                <w:sz w:val="20"/>
              </w:rPr>
              <w:t>
   Қазақстан халықаралық қатынастардың белсенді қатысушысы болып табылады және әлемдік саясат үшін маңызды мәні бар шешімдерді қабылдауға қатысады</w:t>
            </w:r>
          </w:p>
        </w:tc>
      </w:tr>
    </w:tbl>
    <w:p>
      <w:pPr>
        <w:spacing w:after="0"/>
        <w:ind w:left="0"/>
        <w:jc w:val="both"/>
      </w:pPr>
      <w:r>
        <w:rPr>
          <w:rFonts w:ascii="Times New Roman"/>
          <w:b/>
          <w:i w:val="false"/>
          <w:color w:val="000000"/>
          <w:sz w:val="28"/>
        </w:rPr>
        <w:t>      IV. 2020 - стратегиялық жоспарын іске асыру негізі:</w:t>
      </w:r>
      <w:r>
        <w:br/>
      </w:r>
      <w:r>
        <w:rPr>
          <w:rFonts w:ascii="Times New Roman"/>
          <w:b w:val="false"/>
          <w:i w:val="false"/>
          <w:color w:val="000000"/>
          <w:sz w:val="28"/>
        </w:rPr>
        <w:t>
</w:t>
      </w:r>
      <w:r>
        <w:rPr>
          <w:rFonts w:ascii="Times New Roman"/>
          <w:b/>
          <w:i w:val="false"/>
          <w:color w:val="000000"/>
          <w:sz w:val="28"/>
        </w:rPr>
        <w:t xml:space="preserve">          нәтижелі </w:t>
      </w:r>
      <w:r>
        <w:rPr>
          <w:rFonts w:ascii="Times New Roman"/>
          <w:b/>
          <w:i w:val="false"/>
          <w:color w:val="000000"/>
          <w:sz w:val="28"/>
        </w:rPr>
        <w:t>мемлекеттік сектор</w:t>
      </w:r>
    </w:p>
    <w:p>
      <w:pPr>
        <w:spacing w:after="0"/>
        <w:ind w:left="0"/>
        <w:jc w:val="both"/>
      </w:pPr>
      <w:r>
        <w:rPr>
          <w:rFonts w:ascii="Times New Roman"/>
          <w:b w:val="false"/>
          <w:i w:val="false"/>
          <w:color w:val="000000"/>
          <w:sz w:val="28"/>
        </w:rPr>
        <w:t>      Қазақстанның 2020 жылға дейінгі дамуының бес шешуші бағытын іске асыру үшін тиімділігі жоғары мемлекеттік аппарат негіз болып табылады.</w:t>
      </w:r>
      <w:r>
        <w:br/>
      </w:r>
      <w:r>
        <w:rPr>
          <w:rFonts w:ascii="Times New Roman"/>
          <w:b w:val="false"/>
          <w:i w:val="false"/>
          <w:color w:val="000000"/>
          <w:sz w:val="28"/>
        </w:rPr>
        <w:t>
      2010 - Стратегиялық жоспарды іске асыру кезеңінде басталған мемлекеттік сектор реформаларына негізделе отырып мемлекет корпоративтік басқару, нәтижелілік, ашықтық пен қоғам алдындағы есептілік қағидаттары бойынша мемлекеттік басқарудың сапалы да жаңа үлгісін құрады. Аталған үлгі 2015 жылға қарай толыққанды іске асырылатын болады, ал оның негізгі элементтері 2020 - Стратегиялық жоспарын іске асырудың алғашқы жылдарында енгізілетін болады.</w:t>
      </w:r>
      <w:r>
        <w:br/>
      </w:r>
      <w:r>
        <w:rPr>
          <w:rFonts w:ascii="Times New Roman"/>
          <w:b w:val="false"/>
          <w:i w:val="false"/>
          <w:color w:val="000000"/>
          <w:sz w:val="28"/>
        </w:rPr>
        <w:t>
      Мемлекеттік секторды реформалау негізі бес бағыт бойынша жүзеге асырылады:</w:t>
      </w:r>
      <w:r>
        <w:br/>
      </w:r>
      <w:r>
        <w:rPr>
          <w:rFonts w:ascii="Times New Roman"/>
          <w:b w:val="false"/>
          <w:i w:val="false"/>
          <w:color w:val="000000"/>
          <w:sz w:val="28"/>
        </w:rPr>
        <w:t>
      1) мемлекеттік органдардың, оның ішінде мемлекеттік басқарудың әр түрлі деңгейлерінде, өкілеттік пен жауапкершіліктің нақты шеңберін айқындау;</w:t>
      </w:r>
      <w:r>
        <w:br/>
      </w:r>
      <w:r>
        <w:rPr>
          <w:rFonts w:ascii="Times New Roman"/>
          <w:b w:val="false"/>
          <w:i w:val="false"/>
          <w:color w:val="000000"/>
          <w:sz w:val="28"/>
        </w:rPr>
        <w:t>
      2) мемлекеттік қызметті тиімді көрсетуге жәрдемдесетін стандарттарды әзірлеу және үдерістерді жетілдіру арқылы мемлекеттік қызмет көрсету сапасын жақсарту;</w:t>
      </w:r>
      <w:r>
        <w:br/>
      </w:r>
      <w:r>
        <w:rPr>
          <w:rFonts w:ascii="Times New Roman"/>
          <w:b w:val="false"/>
          <w:i w:val="false"/>
          <w:color w:val="000000"/>
          <w:sz w:val="28"/>
        </w:rPr>
        <w:t>
      3) мемлекеттік қызмет реформасын жеделдету, оның ішінде мемлекеттік қызметшілерді оқытуды жетілдіру;</w:t>
      </w:r>
      <w:r>
        <w:br/>
      </w:r>
      <w:r>
        <w:rPr>
          <w:rFonts w:ascii="Times New Roman"/>
          <w:b w:val="false"/>
          <w:i w:val="false"/>
          <w:color w:val="000000"/>
          <w:sz w:val="28"/>
        </w:rPr>
        <w:t>
      4) нәтижеге бағдарланған мемлекеттік басқару жүйесінің толыққанды жұмыс істеуі үшін қажетті элементтерді енгізу;</w:t>
      </w:r>
      <w:r>
        <w:br/>
      </w:r>
      <w:r>
        <w:rPr>
          <w:rFonts w:ascii="Times New Roman"/>
          <w:b w:val="false"/>
          <w:i w:val="false"/>
          <w:color w:val="000000"/>
          <w:sz w:val="28"/>
        </w:rPr>
        <w:t>
      5) әкімшілік реформаларды басқаруды жақсарту және мемлекеттік</w:t>
      </w:r>
      <w:r>
        <w:br/>
      </w:r>
      <w:r>
        <w:rPr>
          <w:rFonts w:ascii="Times New Roman"/>
          <w:b w:val="false"/>
          <w:i w:val="false"/>
          <w:color w:val="000000"/>
          <w:sz w:val="28"/>
        </w:rPr>
        <w:t>
секторды реформалау үдерісі үшін жауапкершілікті күшейту.</w:t>
      </w:r>
    </w:p>
    <w:p>
      <w:pPr>
        <w:spacing w:after="0"/>
        <w:ind w:left="0"/>
        <w:jc w:val="both"/>
      </w:pPr>
      <w:r>
        <w:rPr>
          <w:rFonts w:ascii="Times New Roman"/>
          <w:b/>
          <w:i w:val="false"/>
          <w:color w:val="000000"/>
          <w:sz w:val="28"/>
        </w:rPr>
        <w:t>      Нақты өкілеттіктер мен жауапкершілікті айқындау</w:t>
      </w:r>
    </w:p>
    <w:p>
      <w:pPr>
        <w:spacing w:after="0"/>
        <w:ind w:left="0"/>
        <w:jc w:val="both"/>
      </w:pPr>
      <w:r>
        <w:rPr>
          <w:rFonts w:ascii="Times New Roman"/>
          <w:b w:val="false"/>
          <w:i w:val="false"/>
          <w:color w:val="000000"/>
          <w:sz w:val="28"/>
        </w:rPr>
        <w:t>      Мемлекеттік сектордың тиімділігі мен нәтижелілігін арттыру үшін есептілік пен ынталадыруды белгілеу мақсатында мемлекеттік басқару органдарының өкілеттіктері (рөлдері) мен жауапкершілігі нақты айқындалады.</w:t>
      </w:r>
      <w:r>
        <w:br/>
      </w:r>
      <w:r>
        <w:rPr>
          <w:rFonts w:ascii="Times New Roman"/>
          <w:b w:val="false"/>
          <w:i w:val="false"/>
          <w:color w:val="000000"/>
          <w:sz w:val="28"/>
        </w:rPr>
        <w:t>
      2011 жылдан бастап жүйелі негізде мемлекеттік органдар қызметінің функционалдық шолулары жүргізіледі, оның мақсаты - мемлекеттік басқарудың тиісті салаларында (аясында) саясаттың тиімділігіне бағалау жүргізу болып табылады. Әрбір нақты мемлекеттік органда өкілеттіктердің оңтайлы көлемін айқындау тұтастай алғанда мемлекеттің жеке секторларда да, сондай-ақ мемлекеттік басқарудың әртүрлі деңгейлерінде де артық функцияларды жою, қайталайтын өкілеттіктерді алып тастау, жеткіліксіз функцияларды бекіту және нарықтық тетіктерді пайдалануды кеңейту арқылы тұтастай мемлекеттің баламалы рөлін белгілеуге мүмкіндік береді.</w:t>
      </w:r>
      <w:r>
        <w:br/>
      </w:r>
      <w:r>
        <w:rPr>
          <w:rFonts w:ascii="Times New Roman"/>
          <w:b w:val="false"/>
          <w:i w:val="false"/>
          <w:color w:val="000000"/>
          <w:sz w:val="28"/>
        </w:rPr>
        <w:t>
      Осындай шолулар мемлекеттік аппараттың тұтастығын және іске асырылып жатқан саясаттың дәйектілігін қамтамасыз етуге жағдай жасайды.</w:t>
      </w:r>
    </w:p>
    <w:p>
      <w:pPr>
        <w:spacing w:after="0"/>
        <w:ind w:left="0"/>
        <w:jc w:val="both"/>
      </w:pPr>
      <w:r>
        <w:rPr>
          <w:rFonts w:ascii="Times New Roman"/>
          <w:b/>
          <w:i w:val="false"/>
          <w:color w:val="000000"/>
          <w:sz w:val="28"/>
        </w:rPr>
        <w:t>      Мемлекеттік қызмет көрсету сапасын арттыру</w:t>
      </w:r>
    </w:p>
    <w:p>
      <w:pPr>
        <w:spacing w:after="0"/>
        <w:ind w:left="0"/>
        <w:jc w:val="both"/>
      </w:pPr>
      <w:r>
        <w:rPr>
          <w:rFonts w:ascii="Times New Roman"/>
          <w:b w:val="false"/>
          <w:i w:val="false"/>
          <w:color w:val="000000"/>
          <w:sz w:val="28"/>
        </w:rPr>
        <w:t>      Мемлекеттік аппарат жұмысының тиімділігі мемлекеттік қызмет көрсету сапасын жақсарту жолымен арттырылатын болады.</w:t>
      </w:r>
      <w:r>
        <w:br/>
      </w:r>
      <w:r>
        <w:rPr>
          <w:rFonts w:ascii="Times New Roman"/>
          <w:b w:val="false"/>
          <w:i w:val="false"/>
          <w:color w:val="000000"/>
          <w:sz w:val="28"/>
        </w:rPr>
        <w:t>
      2011 жылға қарай:</w:t>
      </w:r>
      <w:r>
        <w:br/>
      </w:r>
      <w:r>
        <w:rPr>
          <w:rFonts w:ascii="Times New Roman"/>
          <w:b w:val="false"/>
          <w:i w:val="false"/>
          <w:color w:val="000000"/>
          <w:sz w:val="28"/>
        </w:rPr>
        <w:t>
      «бір терезе» қағидаты бойынша халыққа қызмет көрсету орталықтарының желісі дамытылатын болады. Осы орталықтардың жұмысы көрсетілетін мемлекеттік қызметтердің сапасын бағалау мақсатында халықпен кері байланыс тетігін көздейтін болады;</w:t>
      </w:r>
      <w:r>
        <w:br/>
      </w:r>
      <w:r>
        <w:rPr>
          <w:rFonts w:ascii="Times New Roman"/>
          <w:b w:val="false"/>
          <w:i w:val="false"/>
          <w:color w:val="000000"/>
          <w:sz w:val="28"/>
        </w:rPr>
        <w:t>
      мемлекеттік қызметтердің тізілімі кеңейтіледі және тізілімге енгізілген мемлекеттік қызметтердің әрбір түрі бойынша стандарттар әзірленетін болады;</w:t>
      </w:r>
      <w:r>
        <w:br/>
      </w:r>
      <w:r>
        <w:rPr>
          <w:rFonts w:ascii="Times New Roman"/>
          <w:b w:val="false"/>
          <w:i w:val="false"/>
          <w:color w:val="000000"/>
          <w:sz w:val="28"/>
        </w:rPr>
        <w:t>
      мемлекеттік қызмет көрсету сапасын бақылау (бекітілген стандарттарды сақтау) тұрақты негізде жүзеге асырылады.</w:t>
      </w:r>
    </w:p>
    <w:p>
      <w:pPr>
        <w:spacing w:after="0"/>
        <w:ind w:left="0"/>
        <w:jc w:val="both"/>
      </w:pPr>
      <w:r>
        <w:rPr>
          <w:rFonts w:ascii="Times New Roman"/>
          <w:b/>
          <w:i w:val="false"/>
          <w:color w:val="000000"/>
          <w:sz w:val="28"/>
        </w:rPr>
        <w:t>      Мемлекеттік қызметті кәсібилендіру</w:t>
      </w:r>
    </w:p>
    <w:p>
      <w:pPr>
        <w:spacing w:after="0"/>
        <w:ind w:left="0"/>
        <w:jc w:val="both"/>
      </w:pPr>
      <w:r>
        <w:rPr>
          <w:rFonts w:ascii="Times New Roman"/>
          <w:b w:val="false"/>
          <w:i w:val="false"/>
          <w:color w:val="000000"/>
          <w:sz w:val="28"/>
        </w:rPr>
        <w:t>      Мемлекеттік қызметті реформалау мемлекеттік қызметшілерді оқыту жүйесін жетілдіру, мемлекеттік қызметтің тартымдылығын арттыру және мемлекеттік қызметте адам ресурстарын басқаруды жетілдіру арқылы мемлекеттік қызметті кәсібилендіруге шоғырландырылатын болады.</w:t>
      </w:r>
      <w:r>
        <w:br/>
      </w:r>
      <w:r>
        <w:rPr>
          <w:rFonts w:ascii="Times New Roman"/>
          <w:b w:val="false"/>
          <w:i w:val="false"/>
          <w:color w:val="000000"/>
          <w:sz w:val="28"/>
        </w:rPr>
        <w:t>
      Мемлекеттік қызметкерлер лауазымдарының жаңа жүйесі, мемлекеттік қызметке алудың тиімді рәсімдері және мемлекеттік басқарудың халықаралық іс-тәжірибесіне негізделген мемлекеттік қызметшілерді оқытудың сапалы бағдарламасы кәсіби мемлекеттік қызметті қалыптастыру үшін негіз болады.</w:t>
      </w:r>
      <w:r>
        <w:br/>
      </w:r>
      <w:r>
        <w:rPr>
          <w:rFonts w:ascii="Times New Roman"/>
          <w:b w:val="false"/>
          <w:i w:val="false"/>
          <w:color w:val="000000"/>
          <w:sz w:val="28"/>
        </w:rPr>
        <w:t>
      2012 жылға қарай:</w:t>
      </w:r>
      <w:r>
        <w:br/>
      </w:r>
      <w:r>
        <w:rPr>
          <w:rFonts w:ascii="Times New Roman"/>
          <w:b w:val="false"/>
          <w:i w:val="false"/>
          <w:color w:val="000000"/>
          <w:sz w:val="28"/>
        </w:rPr>
        <w:t>
      үш корпусқа: саяси мемлекеттік қызметшілер корпусы, әкімшілік мемлекеттік қызметтің А (басқару) және Б (атқарушы) корпустарына негізделген мемлекеттік қызмет лауазымдарының тізілімі енгізіледі;</w:t>
      </w:r>
      <w:r>
        <w:br/>
      </w:r>
      <w:r>
        <w:rPr>
          <w:rFonts w:ascii="Times New Roman"/>
          <w:b w:val="false"/>
          <w:i w:val="false"/>
          <w:color w:val="000000"/>
          <w:sz w:val="28"/>
        </w:rPr>
        <w:t>
      мемлекеттік қызметке орналасу рәсімдері және мемлекеттік қызметтің кадрлар резервін қалыптастыру жақсарады;</w:t>
      </w:r>
      <w:r>
        <w:br/>
      </w:r>
      <w:r>
        <w:rPr>
          <w:rFonts w:ascii="Times New Roman"/>
          <w:b w:val="false"/>
          <w:i w:val="false"/>
          <w:color w:val="000000"/>
          <w:sz w:val="28"/>
        </w:rPr>
        <w:t>
      нәтижеге бағдарланған мемлекеттік басқару жүйесінің қағидаттары мен құндылықтарына негізделген мемлекеттік қызметшілерді оқытудың жаңартылған бағдарламасы енгізіледі;</w:t>
      </w:r>
      <w:r>
        <w:br/>
      </w:r>
      <w:r>
        <w:rPr>
          <w:rFonts w:ascii="Times New Roman"/>
          <w:b w:val="false"/>
          <w:i w:val="false"/>
          <w:color w:val="000000"/>
          <w:sz w:val="28"/>
        </w:rPr>
        <w:t>
      нәтижелерге бағдарланған біліктілігі жоғары мемлекеттік қызметшілерді дайындау бойынша базалық оқыту орталығы қалыптастырылады;</w:t>
      </w:r>
      <w:r>
        <w:br/>
      </w:r>
      <w:r>
        <w:rPr>
          <w:rFonts w:ascii="Times New Roman"/>
          <w:b w:val="false"/>
          <w:i w:val="false"/>
          <w:color w:val="000000"/>
          <w:sz w:val="28"/>
        </w:rPr>
        <w:t>
      жоғары әкімшілік лауазымды тұлға ретінде жауапты хатшы лауазымына тағайындалған жауапты адамның рөлі мен дәрежесі нақты айқындалды, оны тағайындаудың ашық, айқын, оның сіңірген еңбегіне негізделген тағайындау тетіктері әзірленді.</w:t>
      </w:r>
      <w:r>
        <w:br/>
      </w:r>
      <w:r>
        <w:rPr>
          <w:rFonts w:ascii="Times New Roman"/>
          <w:b w:val="false"/>
          <w:i w:val="false"/>
          <w:color w:val="000000"/>
          <w:sz w:val="28"/>
        </w:rPr>
        <w:t>
      2020 - стратегиялық жоспарын іске асыру мемлекеттік қызметшілерді сапалы дайындауды ғана емес, кәсіби даярлығы бар мемлекеттік қызметшілерді мемлекеттік секторда ұстап қалуға ықпалын тигізетін, сондай-ақ Қазақстанның прогрессивті жастарын мемлекеттік қызметке тартатын ортаны қалыптастыруды да талап етеді. 2012 жылға қарай мемлекеттік аппараттың сапасын арттыру үшін мынаны қамтамасыз ету қажет:</w:t>
      </w:r>
      <w:r>
        <w:br/>
      </w:r>
      <w:r>
        <w:rPr>
          <w:rFonts w:ascii="Times New Roman"/>
          <w:b w:val="false"/>
          <w:i w:val="false"/>
          <w:color w:val="000000"/>
          <w:sz w:val="28"/>
        </w:rPr>
        <w:t>
      адами ресурстарды басқарудың таңдаулы қағидаттары мен әдістерінің негізінде мемлекеттік органдардың кадрлар қызметінің тиімді жұмысын;</w:t>
      </w:r>
      <w:r>
        <w:br/>
      </w:r>
      <w:r>
        <w:rPr>
          <w:rFonts w:ascii="Times New Roman"/>
          <w:b w:val="false"/>
          <w:i w:val="false"/>
          <w:color w:val="000000"/>
          <w:sz w:val="28"/>
        </w:rPr>
        <w:t>
      жауапкершілік, нәтижелілік және біліктілік қағидаттарына негізделген өнімі (өнімділігі) жоғары ықшам және тиімді мемлекеттік аппаратты қалыптастыруға жәрдемдесетін жеке сектордағы төлем деңгейімен бәсекеге қабілетті мемлекеттік секторда еңбекақы төлеудің жаңа жүйесін енгізу.</w:t>
      </w:r>
      <w:r>
        <w:br/>
      </w:r>
      <w:r>
        <w:rPr>
          <w:rFonts w:ascii="Times New Roman"/>
          <w:b w:val="false"/>
          <w:i w:val="false"/>
          <w:color w:val="000000"/>
          <w:sz w:val="28"/>
        </w:rPr>
        <w:t>
      2012 жылға қарай мемлекеттік қызметшілердің жаңа еңбекақы жүйесін енгізуді қолдау үшін мемлекеттік қызметшілердің жұмысының көлемі мен сапасын, жауапкершілік деңгейін, кәсібилігін арттыруды, Мемлекеттік қызметшілердің ар-намыс кодексін сақтауды есепке алатын мемлекеттік қызметшілердің қызметін бағалау жүйесі енгізілетін болады.</w:t>
      </w:r>
    </w:p>
    <w:p>
      <w:pPr>
        <w:spacing w:after="0"/>
        <w:ind w:left="0"/>
        <w:jc w:val="both"/>
      </w:pPr>
      <w:r>
        <w:rPr>
          <w:rFonts w:ascii="Times New Roman"/>
          <w:b/>
          <w:i w:val="false"/>
          <w:color w:val="000000"/>
          <w:sz w:val="28"/>
        </w:rPr>
        <w:t>      Нәтижеге бағдарланған мемлекеттік басқару</w:t>
      </w:r>
    </w:p>
    <w:p>
      <w:pPr>
        <w:spacing w:after="0"/>
        <w:ind w:left="0"/>
        <w:jc w:val="both"/>
      </w:pPr>
      <w:r>
        <w:rPr>
          <w:rFonts w:ascii="Times New Roman"/>
          <w:b w:val="false"/>
          <w:i w:val="false"/>
          <w:color w:val="000000"/>
          <w:sz w:val="28"/>
        </w:rPr>
        <w:t>      Мемлекеттік жоспарлауды сапалы өзгерту, мемлекеттік басқарудың нәтижелілігі мен есептілігін қамтамасыз ету мақсатында 2011 жылға қарай:</w:t>
      </w:r>
      <w:r>
        <w:br/>
      </w:r>
      <w:r>
        <w:rPr>
          <w:rFonts w:ascii="Times New Roman"/>
          <w:b w:val="false"/>
          <w:i w:val="false"/>
          <w:color w:val="000000"/>
          <w:sz w:val="28"/>
        </w:rPr>
        <w:t>
      барлық мемлекеттік органдар мемлекеттік саясатты әзірлеуге кешенді стратегиялық тәсілді қамтамасыз ету үшін 2020 - стратегиялық жоспарға негізделген бес жылдық стратегиялық жоспарларды қабылдайды;</w:t>
      </w:r>
      <w:r>
        <w:br/>
      </w:r>
      <w:r>
        <w:rPr>
          <w:rFonts w:ascii="Times New Roman"/>
          <w:b w:val="false"/>
          <w:i w:val="false"/>
          <w:color w:val="000000"/>
          <w:sz w:val="28"/>
        </w:rPr>
        <w:t>
      барлық мемлекеттік органдар әзірленген бес жылдық стратегиялық жоспарларға негізделген жыл сайынғы операциялық жоспарлар дайындайтын болады;</w:t>
      </w:r>
      <w:r>
        <w:br/>
      </w:r>
      <w:r>
        <w:rPr>
          <w:rFonts w:ascii="Times New Roman"/>
          <w:b w:val="false"/>
          <w:i w:val="false"/>
          <w:color w:val="000000"/>
          <w:sz w:val="28"/>
        </w:rPr>
        <w:t>
      барлық мемлекеттік органдарда белгіленген стратегиялық мақсаттар мен нысаналы индикаторларға бейілділігін сақтай отырып операциялық жоспарларды іске асыруда белгілі бір дербестік болады;</w:t>
      </w:r>
      <w:r>
        <w:br/>
      </w:r>
      <w:r>
        <w:rPr>
          <w:rFonts w:ascii="Times New Roman"/>
          <w:b w:val="false"/>
          <w:i w:val="false"/>
          <w:color w:val="000000"/>
          <w:sz w:val="28"/>
        </w:rPr>
        <w:t>
      барлық мемлекеттік органдарда ішкі мониторинг, бақылау және бағалау жүйесін кезең-кезеңмен енгізу басталатын болады.</w:t>
      </w:r>
      <w:r>
        <w:br/>
      </w:r>
      <w:r>
        <w:rPr>
          <w:rFonts w:ascii="Times New Roman"/>
          <w:b w:val="false"/>
          <w:i w:val="false"/>
          <w:color w:val="000000"/>
          <w:sz w:val="28"/>
        </w:rPr>
        <w:t>
      2012 жылға қарай тиімділік және нәтижелілік (нәтижеге бағдарланған бюджеттеу) индикаторларына негізделген бюджетті қалыптастыру және атқару жүйесі енгізілетін болады. Сондай-ақ мемлекеттік органдардың мониторингі мен олардың қызметін бағалайтын кешенді жүйе енгізілетін болады, ол стратегиялық мақсатқа қол жеткізу деңгейін, бизнес пен халыққа көрсетілетін мемлекеттік қызметтердің сапасын, бюджет қаражатын пайдалану тиімділігін талдауға мүмкіндік береді.</w:t>
      </w:r>
    </w:p>
    <w:p>
      <w:pPr>
        <w:spacing w:after="0"/>
        <w:ind w:left="0"/>
        <w:jc w:val="both"/>
      </w:pPr>
      <w:r>
        <w:rPr>
          <w:rFonts w:ascii="Times New Roman"/>
          <w:b/>
          <w:i w:val="false"/>
          <w:color w:val="000000"/>
          <w:sz w:val="28"/>
        </w:rPr>
        <w:t>      Мемлекеттік сектор реформаларын басқару</w:t>
      </w:r>
    </w:p>
    <w:p>
      <w:pPr>
        <w:spacing w:after="0"/>
        <w:ind w:left="0"/>
        <w:jc w:val="both"/>
      </w:pPr>
      <w:r>
        <w:rPr>
          <w:rFonts w:ascii="Times New Roman"/>
          <w:b w:val="false"/>
          <w:i w:val="false"/>
          <w:color w:val="000000"/>
          <w:sz w:val="28"/>
        </w:rPr>
        <w:t>      2011 жылға қарай әкімшілік реформалар жүйесі мемлекеттік секторда жүргізілетін реформалардың іске асырылуына, мониторингі мен бағалауға жауапты жеке уәкілетті орган құру мүмкіндігі қаралатын болады. Осындай өкілеттіктер жұмыс істеп тұрған мемлекеттік органдардың біріне нақты бекітілуі де мүмкін.</w:t>
      </w:r>
      <w:r>
        <w:br/>
      </w:r>
      <w:r>
        <w:rPr>
          <w:rFonts w:ascii="Times New Roman"/>
          <w:b w:val="false"/>
          <w:i w:val="false"/>
          <w:color w:val="000000"/>
          <w:sz w:val="28"/>
        </w:rPr>
        <w:t>
      2012 жылға қарай мемлекеттік басқару саласында реформаларды іске асыру мониторингінің тиімді жүйесі жұмыс істейтін болады, оның шеңберінде тоқсан сайынғы негізде мемлекеттік секторды реформалаудың ағымдағы жағдайы және нәтижелері туралы есептер ел басшылығына ұсынылып отырады.</w:t>
      </w:r>
    </w:p>
    <w:p>
      <w:pPr>
        <w:spacing w:after="0"/>
        <w:ind w:left="0"/>
        <w:jc w:val="both"/>
      </w:pPr>
      <w:r>
        <w:rPr>
          <w:rFonts w:ascii="Times New Roman"/>
          <w:b/>
          <w:i w:val="false"/>
          <w:color w:val="000000"/>
          <w:sz w:val="28"/>
        </w:rPr>
        <w:t>      V. 2020 - стратегиялық жоспарының іске асырылу</w:t>
      </w:r>
      <w:r>
        <w:br/>
      </w:r>
      <w:r>
        <w:rPr>
          <w:rFonts w:ascii="Times New Roman"/>
          <w:b w:val="false"/>
          <w:i w:val="false"/>
          <w:color w:val="000000"/>
          <w:sz w:val="28"/>
        </w:rPr>
        <w:t>
</w:t>
      </w:r>
      <w:r>
        <w:rPr>
          <w:rFonts w:ascii="Times New Roman"/>
          <w:b/>
          <w:i w:val="false"/>
          <w:color w:val="000000"/>
          <w:sz w:val="28"/>
        </w:rPr>
        <w:t xml:space="preserve">         мониторингі </w:t>
      </w:r>
      <w:r>
        <w:rPr>
          <w:rFonts w:ascii="Times New Roman"/>
          <w:b/>
          <w:i w:val="false"/>
          <w:color w:val="000000"/>
          <w:sz w:val="28"/>
        </w:rPr>
        <w:t>және бағалау</w:t>
      </w:r>
    </w:p>
    <w:p>
      <w:pPr>
        <w:spacing w:after="0"/>
        <w:ind w:left="0"/>
        <w:jc w:val="both"/>
      </w:pPr>
      <w:r>
        <w:rPr>
          <w:rFonts w:ascii="Times New Roman"/>
          <w:b w:val="false"/>
          <w:i w:val="false"/>
          <w:color w:val="000000"/>
          <w:sz w:val="28"/>
        </w:rPr>
        <w:t>      2020 - стратегиялық жоспардың стратегиялық мақсаттары мен нысаналы индикаторларына қол жеткізудің мониторингі мен бағалау оның табысты іске асырылуының қажетті шарттары болып табылады.</w:t>
      </w:r>
      <w:r>
        <w:br/>
      </w:r>
      <w:r>
        <w:rPr>
          <w:rFonts w:ascii="Times New Roman"/>
          <w:b w:val="false"/>
          <w:i w:val="false"/>
          <w:color w:val="000000"/>
          <w:sz w:val="28"/>
        </w:rPr>
        <w:t>
      2020 - стратегиялық жоспарын іске асыру жалпы ұлттық стратегиялық мақсаттарға қол жеткізу жөніндегі мемлекеттік органдардың іс-қимылдарын үйлестіруді, сондай-ақ аралық нысаналы индикаторлардың орындалуын талдау шеңберінде стратегиялық мақсаттарға қол жеткізудің тетіктері мен құралдарын түзетуді қамтамасыз етуге мүмкіндік береді.</w:t>
      </w:r>
      <w:r>
        <w:br/>
      </w:r>
      <w:r>
        <w:rPr>
          <w:rFonts w:ascii="Times New Roman"/>
          <w:b w:val="false"/>
          <w:i w:val="false"/>
          <w:color w:val="000000"/>
          <w:sz w:val="28"/>
        </w:rPr>
        <w:t>
      2020 - стратегиялық жоспарын іске асыру мониторингі шеңберінде елдің азаматтарын оның нәтижелеріне қол жеткізу үдерісіне тартуды қамтамасыз ету қажет. Бұл үшін ел азаматтарына мемлекет өзіне қандай міндеттемелер алатынын, олардың бюджеттік құны қандай екенін, қашан және қалайша олар іске асырылатынын, оларды іске асыруға жауапты кім болып табылатыны туралы ақпарат берілетін болады. Осылайша, ел азаматтары мемлекеттік саясаттың тиімді іске асырылуын бағалау үшін негізге ие болады.</w:t>
      </w:r>
      <w:r>
        <w:br/>
      </w:r>
      <w:r>
        <w:rPr>
          <w:rFonts w:ascii="Times New Roman"/>
          <w:b w:val="false"/>
          <w:i w:val="false"/>
          <w:color w:val="000000"/>
          <w:sz w:val="28"/>
        </w:rPr>
        <w:t>
      Статистикалық деректердің сенімді базасына негізделген мониторинг және бағалау нәтижелері 2020 - стратегиялық жоспардың іске асырылуының барысы мен нәтижелері туралы толық көріністі мемлекетке және азаматтарға ұсынады.</w:t>
      </w:r>
    </w:p>
    <w:p>
      <w:pPr>
        <w:spacing w:after="0"/>
        <w:ind w:left="0"/>
        <w:jc w:val="both"/>
      </w:pPr>
      <w:r>
        <w:rPr>
          <w:rFonts w:ascii="Times New Roman"/>
          <w:b/>
          <w:i w:val="false"/>
          <w:color w:val="000000"/>
          <w:sz w:val="28"/>
        </w:rPr>
        <w:t>      Мониторинг және бағалау жүйесі</w:t>
      </w:r>
    </w:p>
    <w:p>
      <w:pPr>
        <w:spacing w:after="0"/>
        <w:ind w:left="0"/>
        <w:jc w:val="both"/>
      </w:pPr>
      <w:r>
        <w:rPr>
          <w:rFonts w:ascii="Times New Roman"/>
          <w:b w:val="false"/>
          <w:i w:val="false"/>
          <w:color w:val="000000"/>
          <w:sz w:val="28"/>
        </w:rPr>
        <w:t>      2020 - стратегиялық жоспары төменгі деңгейдегі бағдарламалық құжаттар арқылы жалпы ұлттық стратегиялық басымдықтардың егжей-тегжейлі іске асырылуын көздейді.</w:t>
      </w:r>
      <w:r>
        <w:br/>
      </w:r>
      <w:r>
        <w:rPr>
          <w:rFonts w:ascii="Times New Roman"/>
          <w:b w:val="false"/>
          <w:i w:val="false"/>
          <w:color w:val="000000"/>
          <w:sz w:val="28"/>
        </w:rPr>
        <w:t>
      2020 - стратегиялық жоспарының стратегиялық мақсаттары мен нысаналы индикаторлары мемлекеттік органдардың бес жылдық стратегиялық жоспарларын қалыптастыру үшін негіз болады, онда жалпы ұлттық стратегиялық басымдықтарды іске асыру тетіктері мен құралдары айқындалатын болады. Бұл ретте, мемлекеттік органдардың бюджеттік бағдарламаларында олардың қызметінің тікелей және өлшенетін нәтижелері де айқындалатын болады.</w:t>
      </w:r>
      <w:r>
        <w:br/>
      </w:r>
      <w:r>
        <w:rPr>
          <w:rFonts w:ascii="Times New Roman"/>
          <w:b w:val="false"/>
          <w:i w:val="false"/>
          <w:color w:val="000000"/>
          <w:sz w:val="28"/>
        </w:rPr>
        <w:t>
      Елдің даму мақсаттарының осындай декомпозициясы мемлекеттік жоспарлаудың нақты сызбасын, сондай-ақ мемлекеттік саясаттың нәтижелілігінің мониторингі мен бағалаудың бірыңғай жүйесін түзуге мүмкіндік береді.</w:t>
      </w:r>
      <w:r>
        <w:br/>
      </w:r>
      <w:r>
        <w:rPr>
          <w:rFonts w:ascii="Times New Roman"/>
          <w:b w:val="false"/>
          <w:i w:val="false"/>
          <w:color w:val="000000"/>
          <w:sz w:val="28"/>
        </w:rPr>
        <w:t>
      Төменгі деңгейдегі мақсатқа қол жеткізудің тұрақты мониторингі жалпы ұлттық деңгейдегі стратегиялық мақсаттарға қол жеткізу деңгейін талдауға мүмкіндік беретінін ескере отырып, стратегиялық және бағдарламалық құжаттарды, оның ішінде 2020 - стратегиялық жоспарды іске асырудың мониторингі мен бағалаудың бірыңғай кешенді жүйесін түзу қажет. Бұл үшін мемлекеттік жоспарлау жүйесін құратын стратегиялық және бағдарламалық құжаттарды әзірлеу, іске асыру, оларға мониторинг жүргізу, бағалау және бақылау тәртібі айқындалады.</w:t>
      </w:r>
      <w:r>
        <w:br/>
      </w:r>
      <w:r>
        <w:rPr>
          <w:rFonts w:ascii="Times New Roman"/>
          <w:b w:val="false"/>
          <w:i w:val="false"/>
          <w:color w:val="000000"/>
          <w:sz w:val="28"/>
        </w:rPr>
        <w:t>
      Белгіленген тәртіпке сәйкес мемлекеттік жоспарлау жөніндегі уәкілетті орган тұрақты негізде және төменгі деңгейдегі бағдарламалық құжаттардың іске асырылуын бағалауды ескере отырып, 2020 - стратегиялық жоспардың іске асырылуына кешенді мониторинг және бағалау жүргізетін болады.</w:t>
      </w:r>
    </w:p>
    <w:p>
      <w:pPr>
        <w:spacing w:after="0"/>
        <w:ind w:left="0"/>
        <w:jc w:val="both"/>
      </w:pPr>
      <w:r>
        <w:rPr>
          <w:rFonts w:ascii="Times New Roman"/>
          <w:b/>
          <w:i w:val="false"/>
          <w:color w:val="000000"/>
          <w:sz w:val="28"/>
        </w:rPr>
        <w:t>      Азаматтарды тарту</w:t>
      </w:r>
    </w:p>
    <w:p>
      <w:pPr>
        <w:spacing w:after="0"/>
        <w:ind w:left="0"/>
        <w:jc w:val="both"/>
      </w:pPr>
      <w:r>
        <w:rPr>
          <w:rFonts w:ascii="Times New Roman"/>
          <w:b w:val="false"/>
          <w:i w:val="false"/>
          <w:color w:val="000000"/>
          <w:sz w:val="28"/>
        </w:rPr>
        <w:t>      2020 - стратегиялық жоспардың мониторингі мен бағалау үдерісінің маңызды құрауышысы азаматтардың қатысуы болып табылады.</w:t>
      </w:r>
      <w:r>
        <w:br/>
      </w:r>
      <w:r>
        <w:rPr>
          <w:rFonts w:ascii="Times New Roman"/>
          <w:b w:val="false"/>
          <w:i w:val="false"/>
          <w:color w:val="000000"/>
          <w:sz w:val="28"/>
        </w:rPr>
        <w:t>
      Мемлекеттік сектор қандай функция атқаратыны туралы қоғамның ақпараттануы азаматтар мен мемлекеттің сындарлы қатынастары үшін шешуші негіз болып табылады.</w:t>
      </w:r>
      <w:r>
        <w:br/>
      </w:r>
      <w:r>
        <w:rPr>
          <w:rFonts w:ascii="Times New Roman"/>
          <w:b w:val="false"/>
          <w:i w:val="false"/>
          <w:color w:val="000000"/>
          <w:sz w:val="28"/>
        </w:rPr>
        <w:t>
      2020 - стратегиялық жоспардың орындалу мониторингі мен бағалау жүргізу шеңберінде азаматтарға 2020 - стратегиялық жоспардың іске асырылу барысы және көрсеткіштерге қол жеткізу нәтижелері туралы жыл сайын есептер берілетін болады. Бұл азаматтардың мемлекеттік сектордың жұмыс нәтижелілігіне қатысты пайымдауын бағалауға мүмкіндік береді.</w:t>
      </w:r>
      <w:r>
        <w:br/>
      </w:r>
      <w:r>
        <w:rPr>
          <w:rFonts w:ascii="Times New Roman"/>
          <w:b w:val="false"/>
          <w:i w:val="false"/>
          <w:color w:val="000000"/>
          <w:sz w:val="28"/>
        </w:rPr>
        <w:t>
      Азаматтарды тұтастай алғанда мемлекеттік саясатты іске асыруды және мемлекеттік органдардың қызметін бағалау үдерісіне тарту мақсатында азаматтар мен мемлекеттік органдар арасында кері байланыс тетігі енгізілетін болады.</w:t>
      </w:r>
    </w:p>
    <w:p>
      <w:pPr>
        <w:spacing w:after="0"/>
        <w:ind w:left="0"/>
        <w:jc w:val="both"/>
      </w:pPr>
      <w:r>
        <w:rPr>
          <w:rFonts w:ascii="Times New Roman"/>
          <w:b/>
          <w:i w:val="false"/>
          <w:color w:val="000000"/>
          <w:sz w:val="28"/>
        </w:rPr>
        <w:t>      Мониторинг үшін статистикалық деректер базасын құру</w:t>
      </w:r>
    </w:p>
    <w:p>
      <w:pPr>
        <w:spacing w:after="0"/>
        <w:ind w:left="0"/>
        <w:jc w:val="both"/>
      </w:pPr>
      <w:r>
        <w:rPr>
          <w:rFonts w:ascii="Times New Roman"/>
          <w:b w:val="false"/>
          <w:i w:val="false"/>
          <w:color w:val="000000"/>
          <w:sz w:val="28"/>
        </w:rPr>
        <w:t>      2020 - стратегиялық жоспардың іске асырылуының кешенді мониторингі мен бағалау шеңберінде 2020 - стратегиялық жоспардың көзделген стратегиялық мақсаттар мен мақсатты индикаторларға қол жеткізудің деңгейін тікелей көрсететін статистикалық деректерді тұрақты түрде жинау жүйесі құрылатын болады.</w:t>
      </w:r>
      <w:r>
        <w:br/>
      </w:r>
      <w:r>
        <w:rPr>
          <w:rFonts w:ascii="Times New Roman"/>
          <w:b w:val="false"/>
          <w:i w:val="false"/>
          <w:color w:val="000000"/>
          <w:sz w:val="28"/>
        </w:rPr>
        <w:t>
      2020 - стратегиялық жоспардың мониторингін жүргізу және көрсеткіштеріне қол жеткізуді бағалау үшін статистикалық деректер қорын қалыптастыру жөніндегі жұмыс кезең-кезеңмен жүргізілетін болады;</w:t>
      </w:r>
      <w:r>
        <w:br/>
      </w:r>
      <w:r>
        <w:rPr>
          <w:rFonts w:ascii="Times New Roman"/>
          <w:b w:val="false"/>
          <w:i w:val="false"/>
          <w:color w:val="000000"/>
          <w:sz w:val="28"/>
        </w:rPr>
        <w:t>
      2011 жылға қарай - статистикалық мақсаттар мен нысаналы индикаторларға қол жеткізуді бағалауға қажетті статистикалық деректердің тізбесін анықтау;</w:t>
      </w:r>
      <w:r>
        <w:br/>
      </w:r>
      <w:r>
        <w:rPr>
          <w:rFonts w:ascii="Times New Roman"/>
          <w:b w:val="false"/>
          <w:i w:val="false"/>
          <w:color w:val="000000"/>
          <w:sz w:val="28"/>
        </w:rPr>
        <w:t>
      2012 жылға қарай - 2020 - стратегиялық жоспардың статистикалық мақсаттары мен нысаналы индикаторларына қол жеткізу мониторингі үшін бірінші жыл сайынғы деректерді жинау;</w:t>
      </w:r>
      <w:r>
        <w:br/>
      </w:r>
      <w:r>
        <w:rPr>
          <w:rFonts w:ascii="Times New Roman"/>
          <w:b w:val="false"/>
          <w:i w:val="false"/>
          <w:color w:val="000000"/>
          <w:sz w:val="28"/>
        </w:rPr>
        <w:t>
      2015 жылы - 2020 - стратегиялық жоспардың бес жылдық іске асыру қорытындылары бойынша бағалау жүргізу;</w:t>
      </w:r>
      <w:r>
        <w:br/>
      </w:r>
      <w:r>
        <w:rPr>
          <w:rFonts w:ascii="Times New Roman"/>
          <w:b w:val="false"/>
          <w:i w:val="false"/>
          <w:color w:val="000000"/>
          <w:sz w:val="28"/>
        </w:rPr>
        <w:t>
      2020 жылы - 2020 - стратегиялық жоспарын толық іске асыру қорытындылары бойынша бағалау жүргізу.</w:t>
      </w:r>
    </w:p>
    <w:p>
      <w:pPr>
        <w:spacing w:after="0"/>
        <w:ind w:left="0"/>
        <w:jc w:val="both"/>
      </w:pPr>
      <w:r>
        <w:rPr>
          <w:rFonts w:ascii="Times New Roman"/>
          <w:b w:val="false"/>
          <w:i w:val="false"/>
          <w:color w:val="000000"/>
          <w:sz w:val="28"/>
        </w:rPr>
        <w:t>      </w:t>
      </w:r>
      <w:r>
        <w:rPr>
          <w:rFonts w:ascii="Times New Roman"/>
          <w:b/>
          <w:i w:val="false"/>
          <w:color w:val="000000"/>
          <w:sz w:val="28"/>
        </w:rPr>
        <w:t>Қорытынды</w:t>
      </w:r>
    </w:p>
    <w:p>
      <w:pPr>
        <w:spacing w:after="0"/>
        <w:ind w:left="0"/>
        <w:jc w:val="both"/>
      </w:pPr>
      <w:r>
        <w:rPr>
          <w:rFonts w:ascii="Times New Roman"/>
          <w:b w:val="false"/>
          <w:i w:val="false"/>
          <w:color w:val="000000"/>
          <w:sz w:val="28"/>
        </w:rPr>
        <w:t>      Дүниежүзінің барлық елдері үшін XXI ғасырдың екінші он жылдығының басы қиын әрі күрделі болады. Қазақстан бұдан тыс бола алмайды.</w:t>
      </w:r>
      <w:r>
        <w:br/>
      </w:r>
      <w:r>
        <w:rPr>
          <w:rFonts w:ascii="Times New Roman"/>
          <w:b w:val="false"/>
          <w:i w:val="false"/>
          <w:color w:val="000000"/>
          <w:sz w:val="28"/>
        </w:rPr>
        <w:t>
      Ағымдағы жаһандық дағдарысты еңсеру барысында ауқымды өзгерістер орын алады, жаңа әлемдік тәртіпті құру басталады. Осындай жағдайларда қажетті әкімшілік, экономикалық, әлеуметтік реформаларды жүзеге асыру үшін дағдарыс берген мүмкіндіктерді пайдалана білген елдер барынша табысты болады.</w:t>
      </w:r>
      <w:r>
        <w:br/>
      </w:r>
      <w:r>
        <w:rPr>
          <w:rFonts w:ascii="Times New Roman"/>
          <w:b w:val="false"/>
          <w:i w:val="false"/>
          <w:color w:val="000000"/>
          <w:sz w:val="28"/>
        </w:rPr>
        <w:t>
      2020 - стратегиялық жоспары уақыттың қыр көрсетулеріне Қазақстанның жауабы болып табылады. Оны іске асыру қорытындылары бойынша Қазақстан дамушы нарықтық экономикасы бар елдердің бірінші қатарында болып қалады.</w:t>
      </w:r>
      <w:r>
        <w:br/>
      </w:r>
      <w:r>
        <w:rPr>
          <w:rFonts w:ascii="Times New Roman"/>
          <w:b w:val="false"/>
          <w:i w:val="false"/>
          <w:color w:val="000000"/>
          <w:sz w:val="28"/>
        </w:rPr>
        <w:t>
      2020 - стратегиялық жоспары мемлекеттің жарқын болашаққа қол жеткізу бойынша Қазақстан азаматтарының алдындағы міндеттемесі болып табылады. Оны орындау үшін мемлекеттің барлық деңгейлері мен құрылымдарының белсенді қатысуы, сондай-ақ азаматтардың қолдауы талап етіледі.</w:t>
      </w:r>
      <w:r>
        <w:br/>
      </w:r>
      <w:r>
        <w:rPr>
          <w:rFonts w:ascii="Times New Roman"/>
          <w:b w:val="false"/>
          <w:i w:val="false"/>
          <w:color w:val="000000"/>
          <w:sz w:val="28"/>
        </w:rPr>
        <w:t>
      2020 - стратегиялық жоспарының табысты іске асырылуы Қазақстанды «Қазақстан - 2030» стратегиясында айқындалған елдің жарқын болашағына қол жеткізудің жолын бекем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