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e19f1" w14:textId="a8e1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2010 - 2014 жылдарға арналған стратегиялық жоспарын бекіту туралы</w:t>
      </w:r>
    </w:p>
    <w:p>
      <w:pPr>
        <w:spacing w:after="0"/>
        <w:ind w:left="0"/>
        <w:jc w:val="both"/>
      </w:pPr>
      <w:r>
        <w:rPr>
          <w:rFonts w:ascii="Times New Roman"/>
          <w:b w:val="false"/>
          <w:i w:val="false"/>
          <w:color w:val="000000"/>
          <w:sz w:val="28"/>
        </w:rPr>
        <w:t>Қазақстан Республикасы Үкіметінің 2010 жылғы 29 қаңтардағы № 39 Қаулысы</w:t>
      </w:r>
    </w:p>
    <w:p>
      <w:pPr>
        <w:spacing w:after="0"/>
        <w:ind w:left="0"/>
        <w:jc w:val="both"/>
      </w:pPr>
      <w:bookmarkStart w:name="z1" w:id="0"/>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Білім және ғылым министрлігінің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29 қаңтардағы </w:t>
      </w:r>
      <w:r>
        <w:br/>
      </w:r>
      <w:r>
        <w:rPr>
          <w:rFonts w:ascii="Times New Roman"/>
          <w:b w:val="false"/>
          <w:i w:val="false"/>
          <w:color w:val="000000"/>
          <w:sz w:val="28"/>
        </w:rPr>
        <w:t xml:space="preserve">
№ 39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2010 - 2014 жылдарға арналған стратегиялық жоспары</w:t>
      </w:r>
    </w:p>
    <w:bookmarkEnd w:id="1"/>
    <w:bookmarkStart w:name="z5" w:id="2"/>
    <w:p>
      <w:pPr>
        <w:spacing w:after="0"/>
        <w:ind w:left="0"/>
        <w:jc w:val="left"/>
      </w:pPr>
      <w:r>
        <w:rPr>
          <w:rFonts w:ascii="Times New Roman"/>
          <w:b/>
          <w:i w:val="false"/>
          <w:color w:val="000000"/>
        </w:rPr>
        <w:t xml:space="preserve"> 
1. Қазақстан Республикасы Білім және ғылым министрлігінің миссиясы мен пайымдауы</w:t>
      </w:r>
    </w:p>
    <w:bookmarkEnd w:id="2"/>
    <w:p>
      <w:pPr>
        <w:spacing w:after="0"/>
        <w:ind w:left="0"/>
        <w:jc w:val="both"/>
      </w:pPr>
      <w:r>
        <w:rPr>
          <w:rFonts w:ascii="Times New Roman"/>
          <w:b/>
          <w:i w:val="false"/>
          <w:color w:val="000000"/>
          <w:sz w:val="28"/>
        </w:rPr>
        <w:t xml:space="preserve">      Миссиясы: </w:t>
      </w:r>
      <w:r>
        <w:rPr>
          <w:rFonts w:ascii="Times New Roman"/>
          <w:b w:val="false"/>
          <w:i w:val="false"/>
          <w:color w:val="000000"/>
          <w:sz w:val="28"/>
        </w:rPr>
        <w:t>бәсекеге қабілеттілікті және тұрақты әлеуметтік-экономикалық өсуді қамтамасыз ететін білім және ғылым саласындағы мемлекеттік саясатты қалыптастыру және іске асыру</w:t>
      </w:r>
      <w:r>
        <w:br/>
      </w:r>
      <w:r>
        <w:rPr>
          <w:rFonts w:ascii="Times New Roman"/>
          <w:b w:val="false"/>
          <w:i w:val="false"/>
          <w:color w:val="000000"/>
          <w:sz w:val="28"/>
        </w:rPr>
        <w:t>
</w:t>
      </w:r>
      <w:r>
        <w:rPr>
          <w:rFonts w:ascii="Times New Roman"/>
          <w:b/>
          <w:i w:val="false"/>
          <w:color w:val="000000"/>
          <w:sz w:val="28"/>
        </w:rPr>
        <w:t xml:space="preserve">      Пайымдауы: </w:t>
      </w:r>
      <w:r>
        <w:rPr>
          <w:rFonts w:ascii="Times New Roman"/>
          <w:b w:val="false"/>
          <w:i w:val="false"/>
          <w:color w:val="000000"/>
          <w:sz w:val="28"/>
        </w:rPr>
        <w:t>жоғары білімді, бәсекеге қабілетті, интеллектуалды ұлт</w:t>
      </w:r>
    </w:p>
    <w:bookmarkStart w:name="z6" w:id="3"/>
    <w:p>
      <w:pPr>
        <w:spacing w:after="0"/>
        <w:ind w:left="0"/>
        <w:jc w:val="left"/>
      </w:pPr>
      <w:r>
        <w:rPr>
          <w:rFonts w:ascii="Times New Roman"/>
          <w:b/>
          <w:i w:val="false"/>
          <w:color w:val="000000"/>
        </w:rPr>
        <w:t xml:space="preserve"> 
2. Ағымдағы жай-күйді талдау</w:t>
      </w:r>
    </w:p>
    <w:bookmarkEnd w:id="3"/>
    <w:p>
      <w:pPr>
        <w:spacing w:after="0"/>
        <w:ind w:left="0"/>
        <w:jc w:val="both"/>
      </w:pPr>
      <w:r>
        <w:rPr>
          <w:rFonts w:ascii="Times New Roman"/>
          <w:b w:val="false"/>
          <w:i w:val="false"/>
          <w:color w:val="000000"/>
          <w:sz w:val="28"/>
        </w:rPr>
        <w:t>      Қазақстанда 5 жастан 24 жасқа дейінгі халықтың 85 % білім беру бағдарламаларымен қамтылған. 4,5 млн. дерлік адам білім алуда. Білім және ғылым саласында 500 мыңға жуық оқытушы мен ғалым жұмыс істейді. Білім және ғылым жүйесімен республика халқының 30 %-ға жуығы қамтылған.</w:t>
      </w:r>
      <w:r>
        <w:br/>
      </w:r>
      <w:r>
        <w:rPr>
          <w:rFonts w:ascii="Times New Roman"/>
          <w:b w:val="false"/>
          <w:i w:val="false"/>
          <w:color w:val="000000"/>
          <w:sz w:val="28"/>
        </w:rPr>
        <w:t>
      Республика халқының 99,6 % - сауатты.</w:t>
      </w:r>
      <w:r>
        <w:br/>
      </w:r>
      <w:r>
        <w:rPr>
          <w:rFonts w:ascii="Times New Roman"/>
          <w:b w:val="false"/>
          <w:i w:val="false"/>
          <w:color w:val="000000"/>
          <w:sz w:val="28"/>
        </w:rPr>
        <w:t>
      Біріккен Ұлттар Ұйымының Даму бағдарламасының деректері бойынша, Қазақстан 2009 жылы адам дамуының индексі бойынша 82-орынға ие болып, адам әлеуеті дамуының жоғары деңгейлі елдерінің қатарына кірді.</w:t>
      </w:r>
      <w:r>
        <w:br/>
      </w:r>
      <w:r>
        <w:rPr>
          <w:rFonts w:ascii="Times New Roman"/>
          <w:b w:val="false"/>
          <w:i w:val="false"/>
          <w:color w:val="000000"/>
          <w:sz w:val="28"/>
        </w:rPr>
        <w:t>
      Барлық білім беру деңгейлері тиісті ұйымдар желісімен институционалды қамтамасыз етілген. Сонымен бірге, білім беру жүйесінің жай-күйіне Қазақстанда жүріп жатқан демографиялық процестер өзінің елеулі әсерін тигізуде.</w:t>
      </w:r>
    </w:p>
    <w:p>
      <w:pPr>
        <w:spacing w:after="0"/>
        <w:ind w:left="0"/>
        <w:jc w:val="both"/>
      </w:pPr>
      <w:r>
        <w:rPr>
          <w:rFonts w:ascii="Times New Roman"/>
          <w:b w:val="false"/>
          <w:i w:val="false"/>
          <w:color w:val="000000"/>
          <w:sz w:val="28"/>
        </w:rPr>
        <w:t>Қазақстан Республикасындағы туылу үрдісі</w:t>
      </w:r>
    </w:p>
    <w:p>
      <w:pPr>
        <w:spacing w:after="0"/>
        <w:ind w:left="0"/>
        <w:jc w:val="both"/>
      </w:pPr>
      <w:r>
        <w:rPr>
          <w:rFonts w:ascii="Times New Roman"/>
          <w:b w:val="false"/>
          <w:i w:val="false"/>
          <w:color w:val="ff0000"/>
          <w:sz w:val="28"/>
        </w:rPr>
        <w:t>(диаграмманы қағаз мәтінінен қараңыз)</w:t>
      </w:r>
    </w:p>
    <w:p>
      <w:pPr>
        <w:spacing w:after="0"/>
        <w:ind w:left="0"/>
        <w:jc w:val="both"/>
      </w:pPr>
      <w:r>
        <w:rPr>
          <w:rFonts w:ascii="Times New Roman"/>
          <w:b w:val="false"/>
          <w:i w:val="false"/>
          <w:color w:val="000000"/>
          <w:sz w:val="28"/>
        </w:rPr>
        <w:t>      Орын алған бала-бақшалар санының төмендеу үрдісіне 2000 жылы түбегейлі өзгеріс жасалды. Қазіргі уақытта мектепке дейінгі білім беру ұйымдарының саны жыл сайын өсуде. Соңғы жылдары республикамызда мектепке дейінгі білім беру ұйымдарындағы тәрбиеленушілер санының өсуі байқалуда. 2009 жылы 1 қазанда ол 2000 жылғы 133,2 мың балаға қарағанда 356,0 мың баланы құрап отыр.</w:t>
      </w:r>
    </w:p>
    <w:p>
      <w:pPr>
        <w:spacing w:after="0"/>
        <w:ind w:left="0"/>
        <w:jc w:val="both"/>
      </w:pPr>
      <w:r>
        <w:rPr>
          <w:rFonts w:ascii="Times New Roman"/>
          <w:b w:val="false"/>
          <w:i w:val="false"/>
          <w:color w:val="000000"/>
          <w:sz w:val="28"/>
        </w:rPr>
        <w:t>Мектепке дейінгі оқыту және тәрбие</w:t>
      </w:r>
    </w:p>
    <w:p>
      <w:pPr>
        <w:spacing w:after="0"/>
        <w:ind w:left="0"/>
        <w:jc w:val="both"/>
      </w:pPr>
      <w:r>
        <w:rPr>
          <w:rFonts w:ascii="Times New Roman"/>
          <w:b w:val="false"/>
          <w:i w:val="false"/>
          <w:color w:val="ff0000"/>
          <w:sz w:val="28"/>
        </w:rPr>
        <w:t>(диаграмманы қағаз мәтінінен қараңыз)</w:t>
      </w:r>
    </w:p>
    <w:p>
      <w:pPr>
        <w:spacing w:after="0"/>
        <w:ind w:left="0"/>
        <w:jc w:val="both"/>
      </w:pPr>
      <w:r>
        <w:rPr>
          <w:rFonts w:ascii="Times New Roman"/>
          <w:b w:val="false"/>
          <w:i w:val="false"/>
          <w:color w:val="000000"/>
          <w:sz w:val="28"/>
        </w:rPr>
        <w:t>      2009 - 2010 оқу жылында жалпы саны 2486, 3 мың оқушыны қамтыған 7576 күндізгі жалпы білім беретін мектеп жұмыс істеді. Олардың ішінде 4288 мектеп - шағын кешенді мектептер (40 оқушыға дейінгі контингентті құрайтын бастауыш мектеп, 100 оқушыға дейінгі контингентті құрайтын негізгі мектеп және 280 оқушыға дейінгі контингентті құрайтын орта мектеп).</w:t>
      </w:r>
      <w:r>
        <w:br/>
      </w:r>
      <w:r>
        <w:rPr>
          <w:rFonts w:ascii="Times New Roman"/>
          <w:b w:val="false"/>
          <w:i w:val="false"/>
          <w:color w:val="000000"/>
          <w:sz w:val="28"/>
        </w:rPr>
        <w:t>
      Қазақстан Республикасында 866 техникалық және кәсіптік білім беретін (бұдан әрі - ТжКБ) оқу орны жұмыс жасайды, оның ішінде 324-і кәсіптік лицей, 542-сі колледж. Олардың 171 ТжКБ оқу орындары (немесе 19,7 %) ауылдық жерде орналасқан, оның ішінде 137 кәсіптік лицей мен 34 колледж.</w:t>
      </w:r>
      <w:r>
        <w:br/>
      </w:r>
      <w:r>
        <w:rPr>
          <w:rFonts w:ascii="Times New Roman"/>
          <w:b w:val="false"/>
          <w:i w:val="false"/>
          <w:color w:val="000000"/>
          <w:sz w:val="28"/>
        </w:rPr>
        <w:t>
      ТжКБ оқу орындарында 610,4 мың адам білім алады, оның ішінде мемлекеттік тапсырыс бойынша - 194,4 мың адам (немесе 31,8 %).</w:t>
      </w:r>
      <w:r>
        <w:br/>
      </w:r>
      <w:r>
        <w:rPr>
          <w:rFonts w:ascii="Times New Roman"/>
          <w:b w:val="false"/>
          <w:i w:val="false"/>
          <w:color w:val="000000"/>
          <w:sz w:val="28"/>
        </w:rPr>
        <w:t>
      Сапасыз білім беретін жоғары оқу орындарының артық желісі 2007 - 2008 жылдары 176-дан 144-ке дейін қысқарды.</w:t>
      </w:r>
      <w:r>
        <w:br/>
      </w:r>
      <w:r>
        <w:rPr>
          <w:rFonts w:ascii="Times New Roman"/>
          <w:b w:val="false"/>
          <w:i w:val="false"/>
          <w:color w:val="000000"/>
          <w:sz w:val="28"/>
        </w:rPr>
        <w:t>
      Білім және ғылымды дамыту үшін мынадай стратегиялық құжаттар қабылданды:</w:t>
      </w:r>
      <w:r>
        <w:br/>
      </w:r>
      <w:r>
        <w:rPr>
          <w:rFonts w:ascii="Times New Roman"/>
          <w:b w:val="false"/>
          <w:i w:val="false"/>
          <w:color w:val="000000"/>
          <w:sz w:val="28"/>
        </w:rPr>
        <w:t>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Техникалық және кәсіптік білім беруді дамытудың 2008 - 2012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Қазақстан Республикасында ғылымды дамытудың 2007 - 2012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Қазақстан Республикасында білім беруді дамытудың 2005 - 2010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2007 - 2011 жылдарға арналған «Қазақстан балалары» </w:t>
      </w:r>
      <w:r>
        <w:rPr>
          <w:rFonts w:ascii="Times New Roman"/>
          <w:b w:val="false"/>
          <w:i w:val="false"/>
          <w:color w:val="000000"/>
          <w:sz w:val="28"/>
        </w:rPr>
        <w:t>бағдарламасы</w:t>
      </w:r>
      <w:r>
        <w:rPr>
          <w:rFonts w:ascii="Times New Roman"/>
          <w:b w:val="false"/>
          <w:i w:val="false"/>
          <w:color w:val="000000"/>
          <w:sz w:val="28"/>
        </w:rPr>
        <w:t>.</w:t>
      </w:r>
      <w:r>
        <w:br/>
      </w:r>
      <w:r>
        <w:rPr>
          <w:rFonts w:ascii="Times New Roman"/>
          <w:b w:val="false"/>
          <w:i w:val="false"/>
          <w:color w:val="000000"/>
          <w:sz w:val="28"/>
        </w:rPr>
        <w:t>
      Қазақстан Республикасының Президенті Н.Ә.Назарбаевтың 2009 жылғы 1 қыркүйектегі Қазақстан Республикасы Парламентінің төртінші шақырылымының III сессиясының ашылымында берген тапсырмасын және Мемлекет басшысының қатысуымен өткен кеңестің 2009 жылғы 4 қыркүйектегі № 01-7.12 хаттамасының 1.2 тармағын орындау үшін «Ғылым туралы» жаңа Қазақстан Республикасының Заңы әзірленуде.</w:t>
      </w:r>
      <w:r>
        <w:br/>
      </w:r>
      <w:r>
        <w:rPr>
          <w:rFonts w:ascii="Times New Roman"/>
          <w:b w:val="false"/>
          <w:i w:val="false"/>
          <w:color w:val="000000"/>
          <w:sz w:val="28"/>
        </w:rPr>
        <w:t>
      Білім беру құрылымы ЮНЕСКО-97 халықаралық стандарттық жіктеуішіне сәйкес келтірілді. 12 жылдық мектепті енгізу үшін жағдай жасалынып жатыр. Техникалық және кәсіптік білім беру қайта құрылды. Мамандарды даярлаудың үш деңгейі енгізілді: бакалавр - магистр - PH.D докторы. 2009 жылы мамандықтардың үлкейтілген топтарынан тұратын Қазақстан Республикасының жоғары және жоғары оқу орнынан кейінгі білім мамандықтарының жіктеуіші бекітілді.</w:t>
      </w:r>
      <w:r>
        <w:br/>
      </w:r>
      <w:r>
        <w:rPr>
          <w:rFonts w:ascii="Times New Roman"/>
          <w:b w:val="false"/>
          <w:i w:val="false"/>
          <w:color w:val="000000"/>
          <w:sz w:val="28"/>
        </w:rPr>
        <w:t>
      Білім беру сапасын бағалаудың ұлттық жүйесі құрылды. Оған тәуелсіз сырттан бағалаудың бүкіл элементтері кіреді (лицензиялау, аттестаттау, аккредиттеу, рейтинг, ұлттық бірыңғай тестілеу (бұдан әрі - ҰБТ), мемлекеттік аралық бақылау (бұдан әрі - МАБ), талапкерлерді кешенді тестілеу және басқалары).</w:t>
      </w:r>
      <w:r>
        <w:br/>
      </w:r>
      <w:r>
        <w:rPr>
          <w:rFonts w:ascii="Times New Roman"/>
          <w:b w:val="false"/>
          <w:i w:val="false"/>
          <w:color w:val="000000"/>
          <w:sz w:val="28"/>
        </w:rPr>
        <w:t>
      Республиканың барлық өңірлерінде білім сапасын бағалаудың облыстық жүйесін енгізу басталды.</w:t>
      </w:r>
      <w:r>
        <w:br/>
      </w:r>
      <w:r>
        <w:rPr>
          <w:rFonts w:ascii="Times New Roman"/>
          <w:b w:val="false"/>
          <w:i w:val="false"/>
          <w:color w:val="000000"/>
          <w:sz w:val="28"/>
        </w:rPr>
        <w:t>
      Ғылымның дамуы 6 басым бағытқа шоғырланған: нанотехнологиялар мен жаңа материалдар; биотехнологиялар; көмірсутекті және тау-кен-металлургиялық секторларға арналған технологиялар және олармен байланысты сервистік салалар; ядролық технологиялар және жаңарған энергетика технологиялары; ақпараттық және ғарыштық технологиялар; ұлттық идея тұрақты дамудың негізі ретінде.</w:t>
      </w:r>
      <w:r>
        <w:br/>
      </w:r>
      <w:r>
        <w:rPr>
          <w:rFonts w:ascii="Times New Roman"/>
          <w:b w:val="false"/>
          <w:i w:val="false"/>
          <w:color w:val="000000"/>
          <w:sz w:val="28"/>
        </w:rPr>
        <w:t>
      Елдің ірі өңірлік ғылыми ұйымдары мен жоғары оқу орындары қатарында қазіргі заманғы жабдықтармен қамтамасыз етілетін ғылым дамуының басымдықтарына сәйкес келетін сындық технологиялар бойынша ұжымдық пайдаланымдағы 5 ұлттық ғылыми зертхана мен инженерлік бейінді 15 университеттік зертхана құрылды.</w:t>
      </w:r>
      <w:r>
        <w:br/>
      </w:r>
      <w:r>
        <w:rPr>
          <w:rFonts w:ascii="Times New Roman"/>
          <w:b w:val="false"/>
          <w:i w:val="false"/>
          <w:color w:val="000000"/>
          <w:sz w:val="28"/>
        </w:rPr>
        <w:t>
      Ғылым мен білімді интеграциялау мақсатында 6 инновациялық-білім беру консорциумы құрылды.</w:t>
      </w:r>
      <w:r>
        <w:br/>
      </w:r>
      <w:r>
        <w:rPr>
          <w:rFonts w:ascii="Times New Roman"/>
          <w:b w:val="false"/>
          <w:i w:val="false"/>
          <w:color w:val="000000"/>
          <w:sz w:val="28"/>
        </w:rPr>
        <w:t>
      Қазақстан құс тұмауына қарсы меншікті вакцинасы бар 13 елдің бірі болды. 2009 жылы республикада мемлекеттік тапсырыс бойынша құс тұмауына қарсы N5H1 вакцинасын 7,7 млн. дозада шығару басталды.</w:t>
      </w:r>
      <w:r>
        <w:br/>
      </w:r>
      <w:r>
        <w:rPr>
          <w:rFonts w:ascii="Times New Roman"/>
          <w:b w:val="false"/>
          <w:i w:val="false"/>
          <w:color w:val="000000"/>
          <w:sz w:val="28"/>
        </w:rPr>
        <w:t>
      Қазақстан Республикасы A/N1H1 тұмауына қарсы сапасы дүниежүзілік әлемдік баламалар қатарындағы инабелсенді технологияны әзірлеген 5-інші мемлекет болып табылады. Технология NIBRG-121хр рекомбинантты штамм негізінде Refiuvac атауымен әзірленді және қазіргі уақытта оның клиникалыққа дейінгі сынағы табысты аяқталуда. Әзірлеушілердің болжауынша, вакцинаның бағасы шетелдік баламаға қарағанда шамамен 40-50 пайызға арзан болады.</w:t>
      </w:r>
      <w:r>
        <w:br/>
      </w:r>
      <w:r>
        <w:rPr>
          <w:rFonts w:ascii="Times New Roman"/>
          <w:b w:val="false"/>
          <w:i w:val="false"/>
          <w:color w:val="000000"/>
          <w:sz w:val="28"/>
        </w:rPr>
        <w:t>
      Ғылыми ұйымдар желісі кеңеюде. Мемлекет басшысының тапсырмасына сәйкес Мемлекет тарихы институты құрылды.</w:t>
      </w:r>
      <w:r>
        <w:br/>
      </w:r>
      <w:r>
        <w:rPr>
          <w:rFonts w:ascii="Times New Roman"/>
          <w:b w:val="false"/>
          <w:i w:val="false"/>
          <w:color w:val="000000"/>
          <w:sz w:val="28"/>
        </w:rPr>
        <w:t>
      Жүргізілген зерттеулердің өзектілігі мен жаңалығы көрсеткіштерінің бірі елдегі патенттеу және жалпы басылымдардың мүмкіндігі мен деңгейі болып табылады.</w:t>
      </w:r>
    </w:p>
    <w:p>
      <w:pPr>
        <w:spacing w:after="0"/>
        <w:ind w:left="0"/>
        <w:jc w:val="both"/>
      </w:pPr>
      <w:r>
        <w:rPr>
          <w:rFonts w:ascii="Times New Roman"/>
          <w:b w:val="false"/>
          <w:i w:val="false"/>
          <w:color w:val="000000"/>
          <w:sz w:val="28"/>
        </w:rPr>
        <w:t>1 млн. тұрғынға берілген патенттік өтінімдер саны</w:t>
      </w:r>
    </w:p>
    <w:p>
      <w:pPr>
        <w:spacing w:after="0"/>
        <w:ind w:left="0"/>
        <w:jc w:val="both"/>
      </w:pPr>
      <w:r>
        <w:rPr>
          <w:rFonts w:ascii="Times New Roman"/>
          <w:b w:val="false"/>
          <w:i w:val="false"/>
          <w:color w:val="ff0000"/>
          <w:sz w:val="28"/>
        </w:rPr>
        <w:t>(диаграмманы қағаз мәтінінен қараңыз)</w:t>
      </w:r>
    </w:p>
    <w:bookmarkStart w:name="z7" w:id="4"/>
    <w:p>
      <w:pPr>
        <w:spacing w:after="0"/>
        <w:ind w:left="0"/>
        <w:jc w:val="both"/>
      </w:pPr>
      <w:r>
        <w:rPr>
          <w:rFonts w:ascii="Times New Roman"/>
          <w:b w:val="false"/>
          <w:i w:val="false"/>
          <w:color w:val="000000"/>
          <w:sz w:val="28"/>
        </w:rPr>
        <w:t>      Тек соңғы үш жыл ішінде Қазақстан Республикасы Білім және ғылым министрлігінің жаратылыстану-ғылыми бейіндегі ғылыми ұйымдары 281 патентке ие болды, халықаралық басылымдарда 754 мақала, халықаралық конференция еңбектерінің жинақтарындағы баяндамалардың 1957 тезисі жарияланды.</w:t>
      </w:r>
      <w:r>
        <w:br/>
      </w:r>
      <w:r>
        <w:rPr>
          <w:rFonts w:ascii="Times New Roman"/>
          <w:b w:val="false"/>
          <w:i w:val="false"/>
          <w:color w:val="000000"/>
          <w:sz w:val="28"/>
        </w:rPr>
        <w:t>
      2009 жылы Қазақстан Республикасы ғалымдарының шетел басылымдарындағы үлесі бүкіл әлемдік ағынында 0,018 %-ға тең, бұл орта әлемдік деңгейге сәйкес келеді.</w:t>
      </w:r>
      <w:r>
        <w:br/>
      </w:r>
      <w:r>
        <w:rPr>
          <w:rFonts w:ascii="Times New Roman"/>
          <w:b w:val="false"/>
          <w:i w:val="false"/>
          <w:color w:val="000000"/>
          <w:sz w:val="28"/>
        </w:rPr>
        <w:t>
      Қазақстан ғалымдарының жұмыстарын үлгі етіп алудың 2001 жылдан бері 3 есеге артқан тұрақты өсуі байқалуда. Бұл ғылыми зерттеулердің өзектілігін және қазақстан ғылымына деген қызығушылықтың артқанын көрсетеді. Біз 10 000 ғалымға шаққандағы патенттер саны бойынша да орта әлемдік деңгейге жетуге жақынбыз. Жоғарыда көрсетілген көрсеткіштердің жақсаруына елдің ғылыми-техникалық саласын басқарудың жаңа үлгісін іске асыру нәтижелері ықпал етті.</w:t>
      </w:r>
      <w:r>
        <w:br/>
      </w:r>
      <w:r>
        <w:rPr>
          <w:rFonts w:ascii="Times New Roman"/>
          <w:b w:val="false"/>
          <w:i w:val="false"/>
          <w:color w:val="000000"/>
          <w:sz w:val="28"/>
        </w:rPr>
        <w:t>
      Ғылыми зерттеулер нәтижелері бойынша 2008 жылы ғылыми ұйымдар 33 патентке, 173 алдына ала патентке ие болды, қорғаныс құжатын алу үшін 84 өтініш берілді, 77 монография, 3287 жарияланым, оның ішінде 516 халықаралық басылымдарда 230 жинақ (кітаптар, брошюралар) шығарылды.</w:t>
      </w:r>
      <w:r>
        <w:br/>
      </w:r>
      <w:r>
        <w:rPr>
          <w:rFonts w:ascii="Times New Roman"/>
          <w:b w:val="false"/>
          <w:i w:val="false"/>
          <w:color w:val="000000"/>
          <w:sz w:val="28"/>
        </w:rPr>
        <w:t>
      Республикамыздың барлық өңірлерінде балалардың құқықтарын қорғау органдары жұмыс істейді. Балалар үйлеріндегі балалар санын азайту, қадағалаусыз және қорғансыз қалған балалардың пайызын төмендету, жасөспірімдер үйлерінің желісін кеңейту жолымен балалар үйлері түлектерінің тұрғын үй проблемаларын шешу үшін жағдай жасалған.</w:t>
      </w:r>
      <w:r>
        <w:br/>
      </w:r>
      <w:r>
        <w:rPr>
          <w:rFonts w:ascii="Times New Roman"/>
          <w:b w:val="false"/>
          <w:i w:val="false"/>
          <w:color w:val="000000"/>
          <w:sz w:val="28"/>
        </w:rPr>
        <w:t>
      Жастар саясаты белсенді іске асырылуда. Жастардың мүдделері мен қажеттіліктерін іске асыруды қамтамасыз етуге танылған мемлекеттік органдардың, қоғамдық бірлестіктердің өзара іс-қимылының қажетті құқықтық негізі қаланды. Жыл сайын қоғамдық іс-шаралар мен патриоттық акциялардың, студенттік құрылыс жасақтарының және «Жасыл ел» жасақтары сарбаздарының, іске асырылған әлеуметтік маңызды жобалардың саны артуда. Қазақстан студенттерінің альянсы 50 мың адамды біріктіреді. Жастар ұйымдарының саны 700-ден асады, олардың қызметіне елдің 1,2 млн. астам жасы қатысады.</w:t>
      </w:r>
      <w:r>
        <w:br/>
      </w:r>
      <w:r>
        <w:rPr>
          <w:rFonts w:ascii="Times New Roman"/>
          <w:b w:val="false"/>
          <w:i w:val="false"/>
          <w:color w:val="000000"/>
          <w:sz w:val="28"/>
        </w:rPr>
        <w:t>
      Мектептерді компьютерлендіру аяқталды. 1 компьютерге 20 оқушыдан, ауыл мектептерінде 1 компьютерге 18 оқушыдан келетін арақатынасқа қол жеткізілді. Мектептердің 98 %-ы Интернет желісіне қосылды. Мектептердің 98 %-ы, ауыл мектептердің - 97 %-ы телефон желісіне тартылды. Қазақстандық білім беру порталы (www.eduport.kz) тәжірибелік пайдалануға берілді. 2011 - 2016 ж.ж. электронды оқу жүйесін құруға техно-экономикалық негіздеме әзірленді.</w:t>
      </w:r>
      <w:r>
        <w:br/>
      </w:r>
      <w:r>
        <w:rPr>
          <w:rFonts w:ascii="Times New Roman"/>
          <w:b w:val="false"/>
          <w:i w:val="false"/>
          <w:color w:val="000000"/>
          <w:sz w:val="28"/>
        </w:rPr>
        <w:t>
      Қазақстан Республикасының орта білім беру жүйесін жаңғыртуға ықпал ететін түйінді бастамашыл жобалардың бірі «Нұрсұлтан Назарбаевтың 20 Интеллектуалды мектебі» жобасы болып табылады. Аталған мектептер балабақшалар, мектепалды топтар, 12 жылдық оқытудың білім беру бағдарламалары үшін оқу-тәрбие бағдарламаларын әзірлеу, енгізу және сынақтан өткізу бойынша бастапқы алаңдар болып табылады. Аталған бағдарламалар Қазақстандық білім берудің үздік дәстүрлерінің әлемдік педагогикалық практиканың алдыңғы қатарлы тәжірибелерімен үндесетін, физика-математикалық және химия-биологиялық бағыттағы пәндерді бейімдеуді қайта қарайтын, көптілді ортаны қалыптастыруға ықпал ететін болады. Бір мектепте халықаралық бакалавриаттың принциптері мен философиясына сәйкес бағдарламалар енгізілетін және авторландырылатын болады. 2014 жылы Қазақстан Республикасының аумағында 20 мектеп жұмыс жасайтын болады.</w:t>
      </w:r>
      <w:r>
        <w:br/>
      </w:r>
      <w:r>
        <w:rPr>
          <w:rFonts w:ascii="Times New Roman"/>
          <w:b w:val="false"/>
          <w:i w:val="false"/>
          <w:color w:val="000000"/>
          <w:sz w:val="28"/>
        </w:rPr>
        <w:t>
      Қазақстан оқушыларының Халықаралық олимпиадаларда жеңіп алған медальдарының саны жыл сайын өсуде. Тек 2008 жылы 104 алтын, 111 күміс және 120 қола медаль жеңіп алынды.</w:t>
      </w:r>
      <w:r>
        <w:br/>
      </w:r>
      <w:r>
        <w:rPr>
          <w:rFonts w:ascii="Times New Roman"/>
          <w:b w:val="false"/>
          <w:i w:val="false"/>
          <w:color w:val="000000"/>
          <w:sz w:val="28"/>
        </w:rPr>
        <w:t>
      2009 жылдың 10 айында республиканың құрама командалары 392 медаль және 19 грамота, оның ішінде 88 алтын, 150 күміс, 154 қола медальды жеңіп алды.</w:t>
      </w:r>
      <w:r>
        <w:br/>
      </w:r>
      <w:r>
        <w:rPr>
          <w:rFonts w:ascii="Times New Roman"/>
          <w:b w:val="false"/>
          <w:i w:val="false"/>
          <w:color w:val="000000"/>
          <w:sz w:val="28"/>
        </w:rPr>
        <w:t>
      Бұдан басқа, қазақстандық оқушылар 2004 жылдан бері «Қашықтықтан Азия-Тынық мұхиты математикалық олимпиадасы» және «Жібек жолы» қашықтықтан математикалық олимпиадасы атты қашықтықтан болатын халықаралық олимпиадаға қатысып келеді.</w:t>
      </w:r>
      <w:r>
        <w:br/>
      </w:r>
      <w:r>
        <w:rPr>
          <w:rFonts w:ascii="Times New Roman"/>
          <w:b w:val="false"/>
          <w:i w:val="false"/>
          <w:color w:val="000000"/>
          <w:sz w:val="28"/>
        </w:rPr>
        <w:t>
      Санкт-Петербург информатикалық технологиялар, механика және оптика университетімен жасалған шартқа сәйкес 2009 жылы Информатикадан бірінші Евразиялық интернет-олимпиада өткізілді.</w:t>
      </w:r>
      <w:r>
        <w:br/>
      </w:r>
      <w:r>
        <w:rPr>
          <w:rFonts w:ascii="Times New Roman"/>
          <w:b w:val="false"/>
          <w:i w:val="false"/>
          <w:color w:val="000000"/>
          <w:sz w:val="28"/>
        </w:rPr>
        <w:t>
      2007 жылғы еліміздің жас интеллектуалдарының халықаралық математика олимпиадаларындағы жеңістері әлемнің 95-тен астам елдері өкілдерінің құрамында 2010 жылы математика пәнінен 51-ші Халықаралық олимпиаданы ұйымдастырушы ел ретінде Қазақстанның кандидатурасын халықаралық ұйымдастыру комитетінің бірауыздан қолдауына ықпал етті. 2009 жылы Қазақстан ТМД елдерінің арасында алғашқы боп Германияда өткен 50-ші Халықаралық Математика олимпиадасында мәртебелі интеллектуалдық жарыстың эстафеталық жалауын қабылдап алды.</w:t>
      </w:r>
      <w:r>
        <w:br/>
      </w:r>
      <w:r>
        <w:rPr>
          <w:rFonts w:ascii="Times New Roman"/>
          <w:b w:val="false"/>
          <w:i w:val="false"/>
          <w:color w:val="000000"/>
          <w:sz w:val="28"/>
        </w:rPr>
        <w:t>
      Қазақстан әлемнің 43 елімен бірге математика және жаратылыстану бойынша 4-сынып оқушыларының білімін бағалау бойынша TIMSS-2007 (Third International Mathematics and Science Study) халықаралық саластырмалы зерттеудің қатысушысы болды. Зерттеуге 141 мектептен 3,99 мың оқушы қатысты. Қазақстанның нәтижелері (549 балл) төрт елдің нәтижесінен төмен, бірақ орташа халықаралық балдан жоғары.</w:t>
      </w:r>
      <w:r>
        <w:br/>
      </w:r>
      <w:r>
        <w:rPr>
          <w:rFonts w:ascii="Times New Roman"/>
          <w:b w:val="false"/>
          <w:i w:val="false"/>
          <w:color w:val="000000"/>
          <w:sz w:val="28"/>
        </w:rPr>
        <w:t>
      15 жастағы оқушылардың оқу, математика және жаратылыстану саласындағы сауаттылығын бағалау мақсатында Қазақстан алғаш рет PISA (Programme for International Student Asseessment) 2009 Халықаралық зерттеуіне қатысты. Зерттеуге 200 білім беру ұйымынан 5,59 мың оқушы қатысты.</w:t>
      </w:r>
      <w:r>
        <w:br/>
      </w:r>
      <w:r>
        <w:rPr>
          <w:rFonts w:ascii="Times New Roman"/>
          <w:b w:val="false"/>
          <w:i w:val="false"/>
          <w:color w:val="000000"/>
          <w:sz w:val="28"/>
        </w:rPr>
        <w:t>
      Студенттердің академиялық ұтқырлығы өсуде. Республиканың жоғары оқу орындарында 10 мыңға жуық шетел азаматтары оқиды, шетелдерде 20 мыңнан астам қазақстандық оқиды. 3000-ға жуық «Болашақ» стипендиясының иегері әлемнің 27 елінде оқиды.</w:t>
      </w:r>
      <w:r>
        <w:br/>
      </w:r>
      <w:r>
        <w:rPr>
          <w:rFonts w:ascii="Times New Roman"/>
          <w:b w:val="false"/>
          <w:i w:val="false"/>
          <w:color w:val="000000"/>
          <w:sz w:val="28"/>
        </w:rPr>
        <w:t>
      Білім және ғылым саласында 130-дан астам халықаралық шарт жасалды. 150-ден астам білім беру және ғылым ұйымдары шетелдік әріптестерімен тікелей байланыстар орнатуда.</w:t>
      </w:r>
      <w:r>
        <w:br/>
      </w:r>
      <w:r>
        <w:rPr>
          <w:rFonts w:ascii="Times New Roman"/>
          <w:b w:val="false"/>
          <w:i w:val="false"/>
          <w:color w:val="000000"/>
          <w:sz w:val="28"/>
        </w:rPr>
        <w:t>
      Білімді сипаттайтын бәсекеге қабілеттіліктің жаһандық индексінің (бұдан әрі - БЖИ) 11 құрамдас бөлігінің тек бір «Жоғары оқу орындарына қабылданған студенттер саны» индикаторы бойынша ғана біз 50 үздік ел қатарына кіріп отырмыз.</w:t>
      </w:r>
      <w:r>
        <w:br/>
      </w:r>
      <w:r>
        <w:rPr>
          <w:rFonts w:ascii="Times New Roman"/>
          <w:b w:val="false"/>
          <w:i w:val="false"/>
          <w:color w:val="000000"/>
          <w:sz w:val="28"/>
        </w:rPr>
        <w:t>
      Қазақстанның білімінің және ғылымының бәсекеге қабілеттілігін тежейтін бірқатар жүйелік проблемалар бар:</w:t>
      </w:r>
      <w:r>
        <w:br/>
      </w:r>
      <w:r>
        <w:rPr>
          <w:rFonts w:ascii="Times New Roman"/>
          <w:b w:val="false"/>
          <w:i w:val="false"/>
          <w:color w:val="000000"/>
          <w:sz w:val="28"/>
        </w:rPr>
        <w:t>
</w:t>
      </w:r>
      <w:r>
        <w:rPr>
          <w:rFonts w:ascii="Times New Roman"/>
          <w:b/>
          <w:i w:val="false"/>
          <w:color w:val="000000"/>
          <w:sz w:val="28"/>
        </w:rPr>
        <w:t>      1) Мектепке дейінгі білімге тең қол жеткізу қамтамасыз етілмеген</w:t>
      </w:r>
      <w:r>
        <w:br/>
      </w:r>
      <w:r>
        <w:rPr>
          <w:rFonts w:ascii="Times New Roman"/>
          <w:b w:val="false"/>
          <w:i w:val="false"/>
          <w:color w:val="000000"/>
          <w:sz w:val="28"/>
        </w:rPr>
        <w:t>
      2009 жылдың бірінші жартыжылдығында республикадағы балалардың 36,9%-ы мектепке дейінгі ұйымдармен қамтылған. Бұл бізге жақын көршілерден (Ресей - 64,5%) гөрі едәуір төмен.</w:t>
      </w:r>
      <w:r>
        <w:br/>
      </w:r>
      <w:r>
        <w:rPr>
          <w:rFonts w:ascii="Times New Roman"/>
          <w:b w:val="false"/>
          <w:i w:val="false"/>
          <w:color w:val="000000"/>
          <w:sz w:val="28"/>
        </w:rPr>
        <w:t>
      1 мен 6 жас арасындағы 600 мыңдай бала ұйымдастырылған мектепке дейінгі тәрбиемен және оқытумен қамтылмаған.</w:t>
      </w:r>
      <w:r>
        <w:br/>
      </w:r>
      <w:r>
        <w:rPr>
          <w:rFonts w:ascii="Times New Roman"/>
          <w:b w:val="false"/>
          <w:i w:val="false"/>
          <w:color w:val="000000"/>
          <w:sz w:val="28"/>
        </w:rPr>
        <w:t>
      Мектепке дейінгі оқытумен және тәрбиемен, мектепалды даярлықпен қамтудың төмен көрсеткіші БЖИ-дің «Бастауыш біліммен қамту» индикаторына әсер етеді (133-тен 86-орын).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Мектептегі білімнің инфрақұрылымы мен мазмұны мемлекет ұсынған бірдей сапалы білім беру қызметтерін және 12 жылдық мектепке көшуді қамтамасыз етпейді</w:t>
      </w:r>
      <w:r>
        <w:br/>
      </w:r>
      <w:r>
        <w:rPr>
          <w:rFonts w:ascii="Times New Roman"/>
          <w:b w:val="false"/>
          <w:i w:val="false"/>
          <w:color w:val="000000"/>
          <w:sz w:val="28"/>
        </w:rPr>
        <w:t>
      «Бастауыш білімнің сапасы» (133-тен 67-орын), «Білім беру жүйесінің сапасы» (66-орын), «Математикалық және ғылыми білімнің сапасы» (72-орын) БЖИ индикаторында білім беру ұйымдары желісінің жетіспеушілігі, олардың нашар материалдық базасы, жетілмеген білім беру мазмұны және тағы басқалар байқалады.</w:t>
      </w:r>
      <w:r>
        <w:br/>
      </w:r>
      <w:r>
        <w:rPr>
          <w:rFonts w:ascii="Times New Roman"/>
          <w:b w:val="false"/>
          <w:i w:val="false"/>
          <w:color w:val="000000"/>
          <w:sz w:val="28"/>
        </w:rPr>
        <w:t>
      Қазіргі жалпы білім беретін мектептер базасының материалдық-техникалық жай-күйі қазіргі заманның талаптарға әлі де жауап бере алмай отыр: жалпы саны 7576 мектептің 64,6 %-ы типтік ғимараттарда, 35,4 %-ы бейімделген, 201 мектеп авариялық жағдайда тұр. Мектептің 22,7 %-ы күрделі жөндеуді қажет етеді. Мектепің 85,0 %-ы 1990 жылға дейін салынған. Мектептің 62,7 %-ы екі, ал 70-і үш ауысымда жұмыс істейді. Еліміздің өңірлерінде білім берудің бюджетін қалыптастыру кезінде мектептердің оқу-материалдық базасының мазмұны мен дамуына қажеттілігі іс жүзінде дұрыс есепке алынбайды, нәтижесінде авариялық жағдайда тұрған мектептердің саны азаймай отыр. Ауылдық мектептердің көпшілігі бейімделген ғимараттарда орналасқан. Республикамызда 2000 - 2007 жылдары бұл үлес өзгермей отыр және 2009 жылда ол мектептердің жалпы санының 41,7 %-ын құрап отыр.</w:t>
      </w:r>
      <w:r>
        <w:br/>
      </w:r>
      <w:r>
        <w:rPr>
          <w:rFonts w:ascii="Times New Roman"/>
          <w:b w:val="false"/>
          <w:i w:val="false"/>
          <w:color w:val="000000"/>
          <w:sz w:val="28"/>
        </w:rPr>
        <w:t>
      2009 жылы оқушы орындарының жетіспеушілігі - 78 629 бірлікті құрады. Республика өңірлеріндегі 195,8 млрд. теңгені құрайтын 259 мектептің құрылысы орын тапшылығын азайтады, бірақ барлық мәселені толық шешпейді:</w:t>
      </w:r>
    </w:p>
    <w:bookmarkEnd w:id="4"/>
    <w:p>
      <w:pPr>
        <w:spacing w:after="0"/>
        <w:ind w:left="0"/>
        <w:jc w:val="both"/>
      </w:pPr>
      <w:r>
        <w:rPr>
          <w:rFonts w:ascii="Times New Roman"/>
          <w:b w:val="false"/>
          <w:i w:val="false"/>
          <w:color w:val="000000"/>
          <w:sz w:val="28"/>
        </w:rPr>
        <w:t>Жаңа объектілер енгізуді ескере отырып, оқушы орнының ташпылығы</w:t>
      </w:r>
    </w:p>
    <w:p>
      <w:pPr>
        <w:spacing w:after="0"/>
        <w:ind w:left="0"/>
        <w:jc w:val="both"/>
      </w:pPr>
      <w:r>
        <w:rPr>
          <w:rFonts w:ascii="Times New Roman"/>
          <w:b w:val="false"/>
          <w:i w:val="false"/>
          <w:color w:val="ff0000"/>
          <w:sz w:val="28"/>
        </w:rPr>
        <w:t>(диаграмманы қағаз мәтінінен қараңыз)</w:t>
      </w:r>
    </w:p>
    <w:bookmarkStart w:name="z9" w:id="5"/>
    <w:p>
      <w:pPr>
        <w:spacing w:after="0"/>
        <w:ind w:left="0"/>
        <w:jc w:val="both"/>
      </w:pPr>
      <w:r>
        <w:rPr>
          <w:rFonts w:ascii="Times New Roman"/>
          <w:b w:val="false"/>
          <w:i w:val="false"/>
          <w:color w:val="000000"/>
          <w:sz w:val="28"/>
        </w:rPr>
        <w:t>      Оқу-тәрбие процесін ұйымдастырудың сапасын, оқушылар білімінің, іскерлігінің, дағдысының деңгейін көтеруді қамтамасыз ететін маңызды факторлардың бірі - мектептерде пәндік кабинеттердің болуы. 1970 - 1990 жылдары сатып алынған мектеп жиһаздары моральдық және табиғи тұрғыдан ескірген және балалардың жас ерекшеліктеріне сәйкес келмейді. 2009 жылы мектептердің тиісті пәндік кабинеттермен қамтамасыз етілуі облыстар бойынша айтарлықтай өзгеруде. 2009 жылы мектептердің оқу кабинеттермен орташа қамтамасыз етілуі олардың жалпы санының: физика - 78,87 %-ын, химия - 71,6 %-ын, биология - 66,67 %-ын, ЛМК - 40,6 %-ын құрап отыр.</w:t>
      </w:r>
      <w:r>
        <w:br/>
      </w:r>
      <w:r>
        <w:rPr>
          <w:rFonts w:ascii="Times New Roman"/>
          <w:b w:val="false"/>
          <w:i w:val="false"/>
          <w:color w:val="000000"/>
          <w:sz w:val="28"/>
        </w:rPr>
        <w:t>
      Оқулықтардың сапасын жақсарту мақсатында сараптама жүзеге асырылады. 2009 жылдың бірінші жартыжылдығында 1381 оқулық пен ОӘК сараптамадан өткізілді: мектепке дейінгі білім беру үшін - 62 оқу құралы, орта білім үшін - 905, техникалық және кәсіптік білім беру үшін - 96, жоғары білім беру үшін - 29 және электрондық білім беру басылымдары үшін - 289. Сараптама қорытындысының нәтижесі бойынша 2009 жылы 831 оқулық пен ОӘК оқу үдерісіне пайдалануға ұсынылып, 332 оқу басылымы жан-жақты пысықталып қайтадан сараптамаға жіберілген, 119 оқулық пен ОӘК оқу үдерісіне пайдалануға ұсынылмаған болса, 99 басылым сараптамаға жіберілмеген.</w:t>
      </w:r>
      <w:r>
        <w:br/>
      </w:r>
      <w:r>
        <w:rPr>
          <w:rFonts w:ascii="Times New Roman"/>
          <w:b w:val="false"/>
          <w:i w:val="false"/>
          <w:color w:val="000000"/>
          <w:sz w:val="28"/>
        </w:rPr>
        <w:t>
      12 жылдық білім беру шеңберінде мектепке баратын алты жасар балалар үшін Қазақстан мектептерінде ойын және демалыс бөлмелерін жабдықтау, ыстық тамақпен және витаминдендірілген киселмен қамтамасыз ету қажет.</w:t>
      </w:r>
      <w:r>
        <w:br/>
      </w:r>
      <w:r>
        <w:rPr>
          <w:rFonts w:ascii="Times New Roman"/>
          <w:b w:val="false"/>
          <w:i w:val="false"/>
          <w:color w:val="000000"/>
          <w:sz w:val="28"/>
        </w:rPr>
        <w:t>
      Білім беруді қаржыландыру 10 жыл ішінде 7 есеге ұлғайды.</w:t>
      </w:r>
      <w:r>
        <w:br/>
      </w:r>
      <w:r>
        <w:rPr>
          <w:rFonts w:ascii="Times New Roman"/>
          <w:b w:val="false"/>
          <w:i w:val="false"/>
          <w:color w:val="000000"/>
          <w:sz w:val="28"/>
        </w:rPr>
        <w:t>
      Соңғы жылдары Қазақстанда оң үрдіс байқалуда - мемлекеттік бюджеттен білім беру жүйесін қаржыландырудың абсолюттік мәнінде едәуір өсуі. Егер 2000 жылы бір оқушыға мектепке дейінгі тәрбиелеу мен оқыту шығындары 25,8 мың теңгені құраса, онда 2009 жылы - 106,2 мың теңге, ал орта білім алатын бір оқушыға жұмсалатын шығын 18,8-ден 117,99 мың теңгеге дейін құрап отыр.</w:t>
      </w:r>
      <w:r>
        <w:br/>
      </w:r>
      <w:r>
        <w:rPr>
          <w:rFonts w:ascii="Times New Roman"/>
          <w:b w:val="false"/>
          <w:i w:val="false"/>
          <w:color w:val="000000"/>
          <w:sz w:val="28"/>
        </w:rPr>
        <w:t>
      Бірақ қаржыландыру құрылымында жалақы 82 %-ды құрайды. Күрделі жөндеуге және негізгі құралдарды сатып алуға барлығы мектепке жұмсалған қаражаттан 3 %-ды құрайды.</w:t>
      </w:r>
      <w:r>
        <w:br/>
      </w:r>
      <w:r>
        <w:rPr>
          <w:rFonts w:ascii="Times New Roman"/>
          <w:b w:val="false"/>
          <w:i w:val="false"/>
          <w:color w:val="000000"/>
          <w:sz w:val="28"/>
        </w:rPr>
        <w:t>
      Оқушыларды тамақтандыру мен тасымалдау шығыстарын ескере отырып, жан басына шаққандағы қаржыландыру тетігі жоқ. Мектептерде балаларды сапалы және теңестірілген тамақтандыру жүйесі дамымай отыр. Бұл ретте елімізде мектептік тамақтандырудың қазіргі заманға сай, жоғары технологиялық және электр қуатын үнемдейтін комбинаттары жоқ. Нәтижесінде ыстық тамақпен оқушылардың 63,7 %-ы ғана қамтылған.</w:t>
      </w:r>
      <w:r>
        <w:br/>
      </w:r>
      <w:r>
        <w:rPr>
          <w:rFonts w:ascii="Times New Roman"/>
          <w:b w:val="false"/>
          <w:i w:val="false"/>
          <w:color w:val="000000"/>
          <w:sz w:val="28"/>
        </w:rPr>
        <w:t>
      Республикада 5368 оқушы үшін, оның ішінде мектептері жоқ елді мекендерде тұратын 2827 оқушы үшін жеткізу ұйымдастырылмаған. Тасымалдау ұйымдастырылған жерде тасымалдаудың қауіпсіздігі мен жабдықталуына қатысты проблемалар бар. Автобустардың техникалық жағдайы, жанар-жағар май және шығыс материалдарымен қамтамасыз ету мәселелері жүйелі түрде шешілмеген.</w:t>
      </w:r>
      <w:r>
        <w:br/>
      </w:r>
      <w:r>
        <w:rPr>
          <w:rFonts w:ascii="Times New Roman"/>
          <w:b w:val="false"/>
          <w:i w:val="false"/>
          <w:color w:val="000000"/>
          <w:sz w:val="28"/>
        </w:rPr>
        <w:t>
      Қазақстан Республикасы Денсаулық сақтау министрлігінің деректері бойынша соңғы бес жылда балалар мен жасөспірімдер арасында аурудың өсу үрдісі бар. Балалар арасында ауру 2008 жылы 100 мың халыққа 99170,9 (2007 ж. - 99729,3); жасөспірімдер арасында 100 мың халыққа - 77375,5 (2007 ж. - 77403,5) құрады. Оқушылар денсаулығының жағдайына мінез-құлық факторлары әсер етеді. Жасөспірімдердің 21 %-ы шылым шегеді. Диспансерлік есепте нарколог-дәрігерлердің бақылауында 3,8 мыңнан астам жасөспірім тұр.</w:t>
      </w:r>
      <w:r>
        <w:br/>
      </w:r>
      <w:r>
        <w:rPr>
          <w:rFonts w:ascii="Times New Roman"/>
          <w:b w:val="false"/>
          <w:i w:val="false"/>
          <w:color w:val="000000"/>
          <w:sz w:val="28"/>
        </w:rPr>
        <w:t>
</w:t>
      </w:r>
      <w:r>
        <w:rPr>
          <w:rFonts w:ascii="Times New Roman"/>
          <w:b/>
          <w:i w:val="false"/>
          <w:color w:val="000000"/>
          <w:sz w:val="28"/>
        </w:rPr>
        <w:t>      3) Техникалық және кәсіптік білім еңбек нарығының қажеттілігінен алшақ</w:t>
      </w:r>
      <w:r>
        <w:br/>
      </w:r>
      <w:r>
        <w:rPr>
          <w:rFonts w:ascii="Times New Roman"/>
          <w:b w:val="false"/>
          <w:i w:val="false"/>
          <w:color w:val="000000"/>
          <w:sz w:val="28"/>
        </w:rPr>
        <w:t>
      БЖИ көрсеткіші бойынша «Орта білім берумен қамту» 133 орынның ішінде Қазақстан 51-орын алады.</w:t>
      </w:r>
      <w:r>
        <w:br/>
      </w:r>
      <w:r>
        <w:rPr>
          <w:rFonts w:ascii="Times New Roman"/>
          <w:b w:val="false"/>
          <w:i w:val="false"/>
          <w:color w:val="000000"/>
          <w:sz w:val="28"/>
        </w:rPr>
        <w:t>
      Техникалық және еңбек қызметін көрсетудің білікті мамандарын даярлау 149 кәсіп пен 217 мамандық бойынша жүзеге асырылады.</w:t>
      </w:r>
      <w:r>
        <w:br/>
      </w:r>
      <w:r>
        <w:rPr>
          <w:rFonts w:ascii="Times New Roman"/>
          <w:b w:val="false"/>
          <w:i w:val="false"/>
          <w:color w:val="000000"/>
          <w:sz w:val="28"/>
        </w:rPr>
        <w:t>
      Бүгінгі күні еңбек нарығында таңда ішкі және сыртқы бәсекеге өсуде. Білікті жұмыс кадрларына деген сұраныс әлі де бар. Жыл сайын ТжКБ оқу орындарынан 45 мың мамандар шығарылады. Соның өзінде еңбек нарығындағы сұраныс 30-40%-га ғана қанағаттандырылады. ТжКБ жүйесі кәсіпорындарға қажетті мамандарды даярлауға бейімді болуы тиіс.</w:t>
      </w:r>
      <w:r>
        <w:br/>
      </w:r>
      <w:r>
        <w:rPr>
          <w:rFonts w:ascii="Times New Roman"/>
          <w:b w:val="false"/>
          <w:i w:val="false"/>
          <w:color w:val="000000"/>
          <w:sz w:val="28"/>
        </w:rPr>
        <w:t>
      Қазақстан Республикасы Еңбек және халықты әлеуметтік қорғау министрлігі тарапынан кәсіпорын қызметіндегі жаңа енгізілімдерді, сонымен қатар бизнесті дамыту стратегиясын есепке ала отырып, экономика саласында кадрларға деген объективті қажеттілік болжамы жүргізілмейді.</w:t>
      </w:r>
      <w:r>
        <w:br/>
      </w:r>
      <w:r>
        <w:rPr>
          <w:rFonts w:ascii="Times New Roman"/>
          <w:b w:val="false"/>
          <w:i w:val="false"/>
          <w:color w:val="000000"/>
          <w:sz w:val="28"/>
        </w:rPr>
        <w:t>
      Еңбекті ұйымдастыру және мамандықтардың мазмұны өзгеруде. Қазіргі таңда қойылған біліктілік талаптар жұмыс берушілердің сұранысына сәйкес емес. Сондықтан қойылған біліктілік талаптарды үнемі жаңарту керек, себебі кадрларды даярлау экономика талабынан қалыспауы қажет.</w:t>
      </w:r>
      <w:r>
        <w:br/>
      </w:r>
      <w:r>
        <w:rPr>
          <w:rFonts w:ascii="Times New Roman"/>
          <w:b w:val="false"/>
          <w:i w:val="false"/>
          <w:color w:val="000000"/>
          <w:sz w:val="28"/>
        </w:rPr>
        <w:t>
      - Кадрлар даярлау жөніндегі өңірлік және өңіраралық кеңестер;</w:t>
      </w:r>
      <w:r>
        <w:br/>
      </w:r>
      <w:r>
        <w:rPr>
          <w:rFonts w:ascii="Times New Roman"/>
          <w:b w:val="false"/>
          <w:i w:val="false"/>
          <w:color w:val="000000"/>
          <w:sz w:val="28"/>
        </w:rPr>
        <w:t>
      - жергілікті жерде - ТжКБ-ны дамыту жөніндегі өңірлік кеңестер құруды тездету қажет.</w:t>
      </w:r>
      <w:r>
        <w:br/>
      </w:r>
      <w:r>
        <w:rPr>
          <w:rFonts w:ascii="Times New Roman"/>
          <w:b w:val="false"/>
          <w:i w:val="false"/>
          <w:color w:val="000000"/>
          <w:sz w:val="28"/>
        </w:rPr>
        <w:t>
      ТжКБ-нің жүйесінің дамуына бизнес-құрылымдарының қатысуының нормативтік құқықтық жағдайын жетілдіру мақсатында ТжКБ-ны дамытуды қолдау қорын құру қажет.</w:t>
      </w:r>
      <w:r>
        <w:br/>
      </w:r>
      <w:r>
        <w:rPr>
          <w:rFonts w:ascii="Times New Roman"/>
          <w:b w:val="false"/>
          <w:i w:val="false"/>
          <w:color w:val="000000"/>
          <w:sz w:val="28"/>
        </w:rPr>
        <w:t>
      Жұмыс берушілердің жаңа немесе олардың қолданыстағы салалық біліктілік талаптарын әзірлеулері қажет және кәсіптік стандарттар әзірлеуге, емтихандық тапсырмаларды әзірлеуге, біліктілікті бағалауға қатысулары қажет.</w:t>
      </w:r>
      <w:r>
        <w:br/>
      </w:r>
      <w:r>
        <w:rPr>
          <w:rFonts w:ascii="Times New Roman"/>
          <w:b w:val="false"/>
          <w:i w:val="false"/>
          <w:color w:val="000000"/>
          <w:sz w:val="28"/>
        </w:rPr>
        <w:t>
      Салада кадрлар даярлаудың сапасын басқарудың негізгі тіректерінің бірі - жұмыс берушілердің біліктілікті тәуелсіз бағалау, яғни мамандарды сертификаттау.</w:t>
      </w:r>
      <w:r>
        <w:br/>
      </w:r>
      <w:r>
        <w:rPr>
          <w:rFonts w:ascii="Times New Roman"/>
          <w:b w:val="false"/>
          <w:i w:val="false"/>
          <w:color w:val="000000"/>
          <w:sz w:val="28"/>
        </w:rPr>
        <w:t>
      Әр салада қызметкерлердің біліктілігін сертификаттау жүйесін, оның ішінде халықаралық сертификаттау агенттіктерін тарта отырып, құру қажет. Жоғары білікті инженер-педагогикалық кадрлар еңбек ақының төмендігінен өндірістерге кетуде.</w:t>
      </w:r>
      <w:r>
        <w:br/>
      </w:r>
      <w:r>
        <w:rPr>
          <w:rFonts w:ascii="Times New Roman"/>
          <w:b w:val="false"/>
          <w:i w:val="false"/>
          <w:color w:val="000000"/>
          <w:sz w:val="28"/>
        </w:rPr>
        <w:t>
      Өндірістегі тағылымдар және оқытушылардың біліктілігін арттыру жүйесі қазіргі талапқа сай емес.</w:t>
      </w:r>
      <w:r>
        <w:br/>
      </w:r>
      <w:r>
        <w:rPr>
          <w:rFonts w:ascii="Times New Roman"/>
          <w:b w:val="false"/>
          <w:i w:val="false"/>
          <w:color w:val="000000"/>
          <w:sz w:val="28"/>
        </w:rPr>
        <w:t>
      Қаржыландыру көлемі төмен қалпында сақталуда. Техникалық және қызмет көрсету еңбегінің кадрларын даярлауға мемлекеттік білім беру тапсырысын жоспарлау тетігін жетілдіру қажет.</w:t>
      </w:r>
      <w:r>
        <w:br/>
      </w:r>
      <w:r>
        <w:rPr>
          <w:rFonts w:ascii="Times New Roman"/>
          <w:b w:val="false"/>
          <w:i w:val="false"/>
          <w:color w:val="000000"/>
          <w:sz w:val="28"/>
        </w:rPr>
        <w:t>
      Іс жүзінде барлық ТжКБ оқу орындары ескірген құрал-жабдықтарды қолдануда. Бұл ретте ескірген жабдықтармен қамтамасыз етілу орта есеппен 54%-ды құрайды. Ауылды жерлерде техникалық және кәсіптік білім ұйымдарының желісі дамытылуы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Жоғары білімі бар бәсекеге қабілетті кадрларды даярлау жөнінде ұсынылатын қызмет сапасының төмендігі</w:t>
      </w:r>
      <w:r>
        <w:br/>
      </w:r>
      <w:r>
        <w:rPr>
          <w:rFonts w:ascii="Times New Roman"/>
          <w:b w:val="false"/>
          <w:i w:val="false"/>
          <w:color w:val="000000"/>
          <w:sz w:val="28"/>
        </w:rPr>
        <w:t>
      БЖИ көрсеткіші бойынша Қазақстан «Жоғары біліммен қамту» бойынша 134 орынның ішінде 45-орынға ие. Сонымен қатар «Мектеп менеджментінің сапасы» бойынша - 97; «Зерттеу және тренингтік қызмет көрсетудің жергілікті қол жетімділігі» бойынша - 68-орында.</w:t>
      </w:r>
      <w:r>
        <w:br/>
      </w:r>
      <w:r>
        <w:rPr>
          <w:rFonts w:ascii="Times New Roman"/>
          <w:b w:val="false"/>
          <w:i w:val="false"/>
          <w:color w:val="000000"/>
          <w:sz w:val="28"/>
        </w:rPr>
        <w:t>
      Қазақстандық жоғары оқу орындарын басқару жүйесі еліміздің экономикасының озық дамуын қамтамасыз етуде оларға әлуетті мүмкіндіктерін іске асыруға мүмкіндік бермейді.</w:t>
      </w:r>
      <w:r>
        <w:br/>
      </w:r>
      <w:r>
        <w:rPr>
          <w:rFonts w:ascii="Times New Roman"/>
          <w:b w:val="false"/>
          <w:i w:val="false"/>
          <w:color w:val="000000"/>
          <w:sz w:val="28"/>
        </w:rPr>
        <w:t>
      Мемлекеттік тапсырыс көлемінің 50 % ғана экономика салаларының қажеттілігін қамтамасыз етеді.</w:t>
      </w:r>
      <w:r>
        <w:br/>
      </w:r>
      <w:r>
        <w:rPr>
          <w:rFonts w:ascii="Times New Roman"/>
          <w:b w:val="false"/>
          <w:i w:val="false"/>
          <w:color w:val="000000"/>
          <w:sz w:val="28"/>
        </w:rPr>
        <w:t>
      Білім беру ұйымдарын бітірушілердің небары 10 % мемлекеттік тапсырыс бойынша оқуға талаптана алады, бұл тегін жоғары білім алуға мүмкіндікті азайтады.</w:t>
      </w:r>
      <w:r>
        <w:br/>
      </w:r>
      <w:r>
        <w:rPr>
          <w:rFonts w:ascii="Times New Roman"/>
          <w:b w:val="false"/>
          <w:i w:val="false"/>
          <w:color w:val="000000"/>
          <w:sz w:val="28"/>
        </w:rPr>
        <w:t>
      Қазақстанның ДСҰ-ға кіруіне және ЕҚЫҰ-ға төрағалық етуіне байланысты халықаралық құқық, халықаралық экономика және басқа түрлі бағыттар бойынша халықаралық саладағы мамандарды даярлауды кеңейтудегі қажеттілік қанағаттандырылмаған.</w:t>
      </w:r>
      <w:r>
        <w:br/>
      </w:r>
      <w:r>
        <w:rPr>
          <w:rFonts w:ascii="Times New Roman"/>
          <w:b w:val="false"/>
          <w:i w:val="false"/>
          <w:color w:val="000000"/>
          <w:sz w:val="28"/>
        </w:rPr>
        <w:t>
      Жоғары оқу орындарының көрсететін білім беру қызметі сапасының төмендігі қазақстандық жастардың шетелде оқуын таңдауға ықпал етеді. Қазіргі уақытта шетелдік жоғары оқу орындарында 20 мыңдай адам білім алуда.</w:t>
      </w:r>
      <w:r>
        <w:br/>
      </w:r>
      <w:r>
        <w:rPr>
          <w:rFonts w:ascii="Times New Roman"/>
          <w:b w:val="false"/>
          <w:i w:val="false"/>
          <w:color w:val="000000"/>
          <w:sz w:val="28"/>
        </w:rPr>
        <w:t>
      Бірде-бір қазақстандық жоғары оқу орны халықаралық институционалды аккредитациядан өтпеген және университеттердің халықаралық академиялық рейтингісіне қатыспаған.</w:t>
      </w:r>
      <w:r>
        <w:br/>
      </w:r>
      <w:r>
        <w:rPr>
          <w:rFonts w:ascii="Times New Roman"/>
          <w:b w:val="false"/>
          <w:i w:val="false"/>
          <w:color w:val="000000"/>
          <w:sz w:val="28"/>
        </w:rPr>
        <w:t>
      Әлеуметтік әріптестік нашар дамыған. Ғылым мен өндіріс арасындағы байланыс әлсіз. Бітірушілерді жұмыспен қамту, жоғары білім беру стандарттарын жасау, мамандарды даярлау және аттестаттау үрдісіне жұмыс берушілерді тарту тетіктері жоқ.</w:t>
      </w:r>
      <w:r>
        <w:br/>
      </w:r>
      <w:r>
        <w:rPr>
          <w:rFonts w:ascii="Times New Roman"/>
          <w:b w:val="false"/>
          <w:i w:val="false"/>
          <w:color w:val="000000"/>
          <w:sz w:val="28"/>
        </w:rPr>
        <w:t>
      Нәтижесінде жоғары оқу орындарын бітірушілердің алған мамандығы бойынша жұмысқа орналасу деңгейі төмен.</w:t>
      </w:r>
      <w:r>
        <w:br/>
      </w:r>
      <w:r>
        <w:rPr>
          <w:rFonts w:ascii="Times New Roman"/>
          <w:b w:val="false"/>
          <w:i w:val="false"/>
          <w:color w:val="000000"/>
          <w:sz w:val="28"/>
        </w:rPr>
        <w:t>
      Мемлекеттік жоғары оқу орындары жатақханаларының 77 % алынғанына 25 жылдан астам уақыт өткен. Олар бойынша соңғы ағымдағы жөндеуден өткізілген мерзім 1 жылдан 5 жылға дейін уақытты құрайды.</w:t>
      </w:r>
      <w:r>
        <w:br/>
      </w:r>
      <w:r>
        <w:rPr>
          <w:rFonts w:ascii="Times New Roman"/>
          <w:b w:val="false"/>
          <w:i w:val="false"/>
          <w:color w:val="000000"/>
          <w:sz w:val="28"/>
        </w:rPr>
        <w:t>
      Республикалық бюджетті әзірлеу кезінде жоғары оқу орындарының күрделі жөндеуге 3 млрд. теңге сомасындағы жыл сайынғы өтінімі 20 %-ға қанағаттандырылады.</w:t>
      </w:r>
      <w:r>
        <w:br/>
      </w:r>
      <w:r>
        <w:rPr>
          <w:rFonts w:ascii="Times New Roman"/>
          <w:b w:val="false"/>
          <w:i w:val="false"/>
          <w:color w:val="000000"/>
          <w:sz w:val="28"/>
        </w:rPr>
        <w:t>
      Қазіргі уақытта студенттерді жатақханамен қамтамасыз ету өткір проблема күйінде қалып отыр. Қазақстан Республикасы Статистика агенттігінің деректері бойынша 2008 - 2009 оқу жылында:</w:t>
      </w:r>
      <w:r>
        <w:br/>
      </w:r>
      <w:r>
        <w:rPr>
          <w:rFonts w:ascii="Times New Roman"/>
          <w:b w:val="false"/>
          <w:i w:val="false"/>
          <w:color w:val="000000"/>
          <w:sz w:val="28"/>
        </w:rPr>
        <w:t>
      - республика бойынша басқа қалалық студенттердің жалпы саны -</w:t>
      </w:r>
      <w:r>
        <w:br/>
      </w:r>
      <w:r>
        <w:rPr>
          <w:rFonts w:ascii="Times New Roman"/>
          <w:b w:val="false"/>
          <w:i w:val="false"/>
          <w:color w:val="000000"/>
          <w:sz w:val="28"/>
        </w:rPr>
        <w:t>
        127 189 адамды құрады;</w:t>
      </w:r>
      <w:r>
        <w:br/>
      </w:r>
      <w:r>
        <w:rPr>
          <w:rFonts w:ascii="Times New Roman"/>
          <w:b w:val="false"/>
          <w:i w:val="false"/>
          <w:color w:val="000000"/>
          <w:sz w:val="28"/>
        </w:rPr>
        <w:t>
      - жатақхананы қажет ететін студенттердің саны - 73 061 адам,</w:t>
      </w:r>
      <w:r>
        <w:br/>
      </w:r>
      <w:r>
        <w:rPr>
          <w:rFonts w:ascii="Times New Roman"/>
          <w:b w:val="false"/>
          <w:i w:val="false"/>
          <w:color w:val="000000"/>
          <w:sz w:val="28"/>
        </w:rPr>
        <w:t>
        оның ішінде 53 464 адам жатақханада тұрады, осылайша, 19 579</w:t>
      </w:r>
      <w:r>
        <w:br/>
      </w:r>
      <w:r>
        <w:rPr>
          <w:rFonts w:ascii="Times New Roman"/>
          <w:b w:val="false"/>
          <w:i w:val="false"/>
          <w:color w:val="000000"/>
          <w:sz w:val="28"/>
        </w:rPr>
        <w:t>
        адам (26,8 %) жатақханамен қамтамасыз етілмеген.</w:t>
      </w:r>
      <w:r>
        <w:br/>
      </w:r>
      <w:r>
        <w:rPr>
          <w:rFonts w:ascii="Times New Roman"/>
          <w:b w:val="false"/>
          <w:i w:val="false"/>
          <w:color w:val="000000"/>
          <w:sz w:val="28"/>
        </w:rPr>
        <w:t>
      Профессорлық-оқытушылар құрамының біліктілігін арттыру жүйесі дамымаған. Нәтижесінде - оқытушылардың кәсіби шеберлігі деңгейінің төмендігі. Жоғары оқу орындарының материалдық-техникалық базасының әлсіздігі, қазіргі заманға сай жабдықталған зертханалардың болмауы.</w:t>
      </w:r>
      <w:r>
        <w:br/>
      </w:r>
      <w:r>
        <w:rPr>
          <w:rFonts w:ascii="Times New Roman"/>
          <w:b w:val="false"/>
          <w:i w:val="false"/>
          <w:color w:val="000000"/>
          <w:sz w:val="28"/>
        </w:rPr>
        <w:t>
      Диссертациялық зерттеулер шеңберінде орындалатын ғылыми зерттеулер мен қолданбалы әзірлемелердің тиімділігінің және нәтижелігінің төмендігі.</w:t>
      </w:r>
      <w:r>
        <w:br/>
      </w:r>
      <w:r>
        <w:rPr>
          <w:rFonts w:ascii="Times New Roman"/>
          <w:b w:val="false"/>
          <w:i w:val="false"/>
          <w:color w:val="000000"/>
          <w:sz w:val="28"/>
        </w:rPr>
        <w:t>
      Ғылым салалары бойынша диссертациялардың ең көп саны гуманитарлық ғылымдарға келеді - мысалы, 2008 жылы қорғалған диссертациялардың жалпы санынан 51,5 %. Жаратылыстану және нақты ғылымдар бойынша 16,6 % құрайды, техникалық және қолданбалы ғылымдар бойынша - 31,9 %. Бұл гуманитарлық саланың жетекші болып қалып отырғанын көрсетеді - негізінде, бұлар экономика, педагогика және филология салалары.</w:t>
      </w:r>
      <w:r>
        <w:br/>
      </w:r>
      <w:r>
        <w:rPr>
          <w:rFonts w:ascii="Times New Roman"/>
          <w:b w:val="false"/>
          <w:i w:val="false"/>
          <w:color w:val="000000"/>
          <w:sz w:val="28"/>
        </w:rPr>
        <w:t>
      Қазіргі уақытта Ғылыми қызметкерлер мамандықтарының номенклатурасында бекітілген 400-ден астам мамандықтың 227-сі ғана Қазақстан Республикасының диссертациялық кеңестерімен қамтылған. Диссертациялық кеңестерді құру кезінде республикаға жаңа және сирек мамандықтар бойынша кадрлардың қажеттілігі ескеріледі.</w:t>
      </w:r>
      <w:r>
        <w:br/>
      </w:r>
      <w:r>
        <w:rPr>
          <w:rFonts w:ascii="Times New Roman"/>
          <w:b w:val="false"/>
          <w:i w:val="false"/>
          <w:color w:val="000000"/>
          <w:sz w:val="28"/>
        </w:rPr>
        <w:t>
      Мысалы, соңғы жылдары басым ғылыми бағыттар бойынша қажетті диссертациялық кеңестер ашылды: «Биотехнология»; «Вирусология»; «Скважиналарды бұрғылау және игеру технологиясы» «Мұнай және газ кен орындарын игеру мен пайдалану»; «Қара, түсті және сирек металдар металлургиясы»; «Атом ядросы мен элементті бөлшектер физикасы», 2008 жылы тағы да бірқатар жаңа мамандықтар ашылды: «Ақпараттық жүйелер мен процестер, ақпараттанудың құқықтық аспектілері»; «Өнімдердің сапасын стандарттау және басқару»; «Инженерлік геометрия және компьютерлік графика»; «Халықаралық қатынастар мен ғаламдық дамудың саяси проблемалары».</w:t>
      </w:r>
      <w:r>
        <w:br/>
      </w:r>
      <w:r>
        <w:rPr>
          <w:rFonts w:ascii="Times New Roman"/>
          <w:b w:val="false"/>
          <w:i w:val="false"/>
          <w:color w:val="000000"/>
          <w:sz w:val="28"/>
        </w:rPr>
        <w:t>
      Әлеуметтік сұраудың нәтижелері респондерттердің 64 % мемлекеттік жоғары оқу орындарын жемқорлыққа аса бейім деп санайды, 54 %-ы жоғары оқу орындарында жемқорлықтың деңгейін жоғары деп бағалайды, 28 %-ы дипломдарды «сатып алу» фактілерін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Ақпараттық-коммуникациялық технологияларды дамыту әлемдік стандарттардан артта қалуда</w:t>
      </w:r>
      <w:r>
        <w:br/>
      </w:r>
      <w:r>
        <w:rPr>
          <w:rFonts w:ascii="Times New Roman"/>
          <w:b w:val="false"/>
          <w:i w:val="false"/>
          <w:color w:val="000000"/>
          <w:sz w:val="28"/>
        </w:rPr>
        <w:t>
      Компьютерлік техниканы оның физикалық және моральдық тозуын ескере отырып жыл сайын жаңартып отыру қажет. Бүгінгі таңда мектептердегі 29 664 (24 %) компьютер ауыстыруды қажет етеді. Әлемдік көрсеткіштерге (1 компьютерге 5-6 оқушыдан) жету үшін мектептер қосымша 396 500 компьютер алуы керек, яғни қазіргі кездегі көрсеткіштен 3,2 есе көп. 2010 - 2016 ж.ж. электрондық оқу жүйесінің техникалық-экономикалық негіздемесіне сәйкес 296 444 бірлік компьютер мен ноутбуктер сатып алу көзделіп отыр, бұл аталған көрсеткішті күрт өзгертіп, 2016 жылдың аяғына қарай компьютермен қамтамасыз етілуді 1 компьютерге 7-8 оқушыға дейін жеткізеді.</w:t>
      </w:r>
      <w:r>
        <w:br/>
      </w:r>
      <w:r>
        <w:rPr>
          <w:rFonts w:ascii="Times New Roman"/>
          <w:b w:val="false"/>
          <w:i w:val="false"/>
          <w:color w:val="000000"/>
          <w:sz w:val="28"/>
        </w:rPr>
        <w:t>
      2016 жылғы қарай электрондық оқу жүйесінің техникалық-экономикалық негіздемесіне сәйкес білім беру ұйымдарының 90 %-ы Интернеттің кең жолақты желісіне (қосылу жылдамдығы 4-10 Мб/сек) қосылады. Маңызды мәселе мектептердің Интернет желісіне шығуының құны болып табылады. Төмендетілген тарифтерге қарамастан Интернет өте қымбат болып отыр.</w:t>
      </w:r>
      <w:r>
        <w:br/>
      </w:r>
      <w:r>
        <w:rPr>
          <w:rFonts w:ascii="Times New Roman"/>
          <w:b w:val="false"/>
          <w:i w:val="false"/>
          <w:color w:val="000000"/>
          <w:sz w:val="28"/>
        </w:rPr>
        <w:t>
      Электрондық оқу жүйесі барлық білім беру ұйымдарына, оқытушылар мен оқушыларға, олардың білім ортасындағы даму динамикасына қатысты ақпаратты сақтайды. Білім беру қызметтеріне тең түрде қолжетімділікті қамтамасыз ету үшін жүйе қазіргі ақпараттық-коммуникациялық технологияларға негізделеді. Электрондық оқу жүйесі e-learning халықаралық шешім стандартын қолдайтын болады.</w:t>
      </w:r>
      <w:r>
        <w:br/>
      </w:r>
      <w:r>
        <w:rPr>
          <w:rFonts w:ascii="Times New Roman"/>
          <w:b w:val="false"/>
          <w:i w:val="false"/>
          <w:color w:val="000000"/>
          <w:sz w:val="28"/>
        </w:rPr>
        <w:t>
      2016 жылдың соңына қарай 25 800 сандық білім беру интернет-ресурстары құрылады, соның ішінде орта білім беру жүйесі үшін - 5 520 және кәсіптік мектептер үшін - 9150, колледждер үшін - 11 130. Сондай-ақ, сандық білім беру ресурстарын (электрондық оқулықтар, мультимедиалық оқыту бағдарламалары, бағдарламалар тесті және тағы басқалар) сараптау бойынша сараптама кеңестерінің жұмысы жалғастырылады.</w:t>
      </w:r>
      <w:r>
        <w:br/>
      </w:r>
      <w:r>
        <w:rPr>
          <w:rFonts w:ascii="Times New Roman"/>
          <w:b w:val="false"/>
          <w:i w:val="false"/>
          <w:color w:val="000000"/>
          <w:sz w:val="28"/>
        </w:rPr>
        <w:t>
      Жоғары білім беру жүйесіне арналған 2 380-нен астам электрондық оқулықтар мен оқыту бағдарламаларын жасау қажет. Сонымен қатар, сандық білім беру ресурстарын, (электрондық оқулықтар, мультимедиалық оқыту бағдарламалары, бағдарламалар тесті және тағы басқалар) сараптау бойынша сараптама кеңестерінің жұмысын жалғыстыру қажет.</w:t>
      </w:r>
      <w:r>
        <w:br/>
      </w:r>
      <w:r>
        <w:rPr>
          <w:rFonts w:ascii="Times New Roman"/>
          <w:b w:val="false"/>
          <w:i w:val="false"/>
          <w:color w:val="000000"/>
          <w:sz w:val="28"/>
        </w:rPr>
        <w:t>
      Білім беруді ақпараттандырудың тиімділігі көбінесе педагог кадрларды білім беру процесінде ақпараттық-коммуникациялық технологияларды (бұдан әрі - АКТ) жүйелі түрде пайдалануға даярлауға байланысты.</w:t>
      </w:r>
      <w:r>
        <w:br/>
      </w:r>
      <w:r>
        <w:rPr>
          <w:rFonts w:ascii="Times New Roman"/>
          <w:b w:val="false"/>
          <w:i w:val="false"/>
          <w:color w:val="000000"/>
          <w:sz w:val="28"/>
        </w:rPr>
        <w:t>
      Соңғы 5 жылда білім беруді ақпараттандыру бойынша педагог кадрлардың біліктілігін арттыруға арналған мемлекеттік тапсырыс бойынша 11 мыңнан астам информатика пәні мұғалімдері және пән мүғалімдері даярланды. 2006 жылы 3979 адам, 2007 жылы - 4000 мұғалім, 2008 жылы - 4200 педагог оқытылды.</w:t>
      </w:r>
      <w:r>
        <w:br/>
      </w:r>
      <w:r>
        <w:rPr>
          <w:rFonts w:ascii="Times New Roman"/>
          <w:b w:val="false"/>
          <w:i w:val="false"/>
          <w:color w:val="000000"/>
          <w:sz w:val="28"/>
        </w:rPr>
        <w:t>
      Соңғы жылдары жабдықтарды жеткізу кезінде мұғалімдерді қоса даярлау үрдісі байқалды. Сонымен қатар бұл білім беруді ақпараттандырудың ең төмен көрсеткіштерінің бірі.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Әлеуметтік жетімдік, балалардың қараусыз және қадағалаусыз қалу фактілері, балалардың өмір сүру сапасы кепілдігінің жеткіліксіз қамтамасыз етілуі</w:t>
      </w:r>
      <w:r>
        <w:br/>
      </w:r>
      <w:r>
        <w:rPr>
          <w:rFonts w:ascii="Times New Roman"/>
          <w:b w:val="false"/>
          <w:i w:val="false"/>
          <w:color w:val="000000"/>
          <w:sz w:val="28"/>
        </w:rPr>
        <w:t>
      Әлі күнге дейін әлеуметтік жетімдік құбылыс ретінде сақталып отыр. 46 мыңнан астам жетім балалар мен ата-анасының қамқорлығынсыз қалған балалардың ішінде, 16 мыңнан астам бала мемлекеттік және мемлекеттік емес мекемелерде тәрбиеленіп отыр. Оның ішінде 83,8 %-ы әлеуметтік жетімдер.</w:t>
      </w:r>
    </w:p>
    <w:bookmarkEnd w:id="5"/>
    <w:p>
      <w:pPr>
        <w:spacing w:after="0"/>
        <w:ind w:left="0"/>
        <w:jc w:val="both"/>
      </w:pPr>
      <w:r>
        <w:rPr>
          <w:rFonts w:ascii="Times New Roman"/>
          <w:b w:val="false"/>
          <w:i w:val="false"/>
          <w:color w:val="000000"/>
          <w:sz w:val="28"/>
        </w:rPr>
        <w:t>Жетім балалар мен ата-анасының қамқорлығынсыз қалған балаларға</w:t>
      </w:r>
      <w:r>
        <w:br/>
      </w:r>
      <w:r>
        <w:rPr>
          <w:rFonts w:ascii="Times New Roman"/>
          <w:b w:val="false"/>
          <w:i w:val="false"/>
          <w:color w:val="000000"/>
          <w:sz w:val="28"/>
        </w:rPr>
        <w:t>
арналған ұйымдарда жетім және әлеуметтік жетімдердің ара қатынасы</w:t>
      </w:r>
    </w:p>
    <w:p>
      <w:pPr>
        <w:spacing w:after="0"/>
        <w:ind w:left="0"/>
        <w:jc w:val="both"/>
      </w:pPr>
      <w:r>
        <w:rPr>
          <w:rFonts w:ascii="Times New Roman"/>
          <w:b w:val="false"/>
          <w:i w:val="false"/>
          <w:color w:val="ff0000"/>
          <w:sz w:val="28"/>
        </w:rPr>
        <w:t>(диаграмманы қағаз мәтінінен қараңыз)</w:t>
      </w:r>
    </w:p>
    <w:bookmarkStart w:name="z13" w:id="6"/>
    <w:p>
      <w:pPr>
        <w:spacing w:after="0"/>
        <w:ind w:left="0"/>
        <w:jc w:val="both"/>
      </w:pPr>
      <w:r>
        <w:rPr>
          <w:rFonts w:ascii="Times New Roman"/>
          <w:b w:val="false"/>
          <w:i w:val="false"/>
          <w:color w:val="000000"/>
          <w:sz w:val="28"/>
        </w:rPr>
        <w:t>      2005 жылмен салыстырғанда жетім балалар мен ата-аналарының қамқорлығынсыз қалған балаларға арналған ұйымдардың саны 13 мекемеге дейін қысқарды.</w:t>
      </w:r>
      <w:r>
        <w:br/>
      </w:r>
      <w:r>
        <w:rPr>
          <w:rFonts w:ascii="Times New Roman"/>
          <w:b w:val="false"/>
          <w:i w:val="false"/>
          <w:color w:val="000000"/>
          <w:sz w:val="28"/>
        </w:rPr>
        <w:t>
      Тиісінше жетім балалар мен ата-аналарының қамқорлығынсыз қалған балаларға арналған мемлекеттік ұйымдарда тәрбиеленетін балалар санының 1776 балаға азаюы байқалады, бұл 13,4 %-ды құрайды.</w:t>
      </w:r>
      <w:r>
        <w:br/>
      </w:r>
      <w:r>
        <w:rPr>
          <w:rFonts w:ascii="Times New Roman"/>
          <w:b w:val="false"/>
          <w:i w:val="false"/>
          <w:color w:val="000000"/>
          <w:sz w:val="28"/>
        </w:rPr>
        <w:t>
      Орта есеппен алғанда жыл сайын 10 мың панасыз және қараусыз қалған балаларды анықтау үрдісі қалып отыр. Республикада 13 мыңнан астам жайсыз отбасылар бар. 2009 жылдың өзінде 923 ата-ана ата-аналық құқығынан айырылды. Отбасы және балалар қолайсыздығын анықтаудың бірыңғай критерийлері жоқ.</w:t>
      </w:r>
      <w:r>
        <w:br/>
      </w:r>
      <w:r>
        <w:rPr>
          <w:rFonts w:ascii="Times New Roman"/>
          <w:b w:val="false"/>
          <w:i w:val="false"/>
          <w:color w:val="000000"/>
          <w:sz w:val="28"/>
        </w:rPr>
        <w:t>
      2005 жылдағыдай балаларды орналастырудың ерекше нысаны 2009 жылы да отбасыға орналастыру, яғни қамқоршылыққа (қорғаншылыққа), асырап алуға, патронаттық тәрбиеге беру болып қалып отыр.</w:t>
      </w:r>
      <w:r>
        <w:br/>
      </w:r>
      <w:r>
        <w:rPr>
          <w:rFonts w:ascii="Times New Roman"/>
          <w:b w:val="false"/>
          <w:i w:val="false"/>
          <w:color w:val="000000"/>
          <w:sz w:val="28"/>
        </w:rPr>
        <w:t>
      Жетім балалар мен ата-аналарының қамқорлығынсыз қалған балаларды есепке алуды жетілдіру қажет. Аталған санаттағы балаларды толық және нақты есепке алу, оларды қазақстандық азаматтардың отбасыларына тәрбиелеуге беруге ықпал жасау үшін осы санаттағы балаларды есепке алудың ақпараттық жүйесін құру қажет.</w:t>
      </w:r>
      <w:r>
        <w:br/>
      </w:r>
      <w:r>
        <w:rPr>
          <w:rFonts w:ascii="Times New Roman"/>
          <w:b w:val="false"/>
          <w:i w:val="false"/>
          <w:color w:val="000000"/>
          <w:sz w:val="28"/>
        </w:rPr>
        <w:t>
      28 мыңнан астам бала қорғаншылар мен қамқоршылардың отбасыларында тұрып жатқанына қарамастан, қорғаншылар мен қамқоршыларды материалдық қолдау тетіктері жоқ. Балалар үйлеріндегі жетім балалар мен ата-анасының қамқорлығынсыз қалған балалардың санын қысқарту үшін аталған санаттағы балаларды тәрбиелеуге алған қазақстандық азаматтарды материалдық жағынан ынталандыру қажет. Осыған байланысты қолданыстағы заңнамаға қамқоршыларға (қорғаншыларға) ай сайын берілетін жәрдемақы түріндегі және асырап алушыларға берілетін біржолғы жәрдемақы түріндегі материалдық ынталандыру нормасын енгізу қажет.</w:t>
      </w:r>
      <w:r>
        <w:br/>
      </w:r>
      <w:r>
        <w:rPr>
          <w:rFonts w:ascii="Times New Roman"/>
          <w:b w:val="false"/>
          <w:i w:val="false"/>
          <w:color w:val="000000"/>
          <w:sz w:val="28"/>
        </w:rPr>
        <w:t>
      Жетім балалар ішіндегі түлектерді жұмыспен қамту тетігі жоқ. Ата-аналарының қамқорлығынсыз қалған балалардың жеке және мүліктік құқықтарын қорғау тетігі жұмыс істемейді. Олардың 10 %-ының ғана тіркелген тұрмыстық үйлері бар.</w:t>
      </w:r>
      <w:r>
        <w:br/>
      </w:r>
      <w:r>
        <w:rPr>
          <w:rFonts w:ascii="Times New Roman"/>
          <w:b w:val="false"/>
          <w:i w:val="false"/>
          <w:color w:val="000000"/>
          <w:sz w:val="28"/>
        </w:rPr>
        <w:t>
</w:t>
      </w:r>
      <w:r>
        <w:rPr>
          <w:rFonts w:ascii="Times New Roman"/>
          <w:b/>
          <w:i w:val="false"/>
          <w:color w:val="000000"/>
          <w:sz w:val="28"/>
        </w:rPr>
        <w:t>      7) Ғылымды басқару жүйесі одан әрі жетілдіруді талап етеді</w:t>
      </w:r>
      <w:r>
        <w:br/>
      </w:r>
      <w:r>
        <w:rPr>
          <w:rFonts w:ascii="Times New Roman"/>
          <w:b w:val="false"/>
          <w:i w:val="false"/>
          <w:color w:val="000000"/>
          <w:sz w:val="28"/>
        </w:rPr>
        <w:t>
      Бүкіләлемдік экономикалық форумның есебіне сәйкес Қазақстан 2009 жылы бәсекеге қабілеттіліктің жаһандық рейтингісінде «Инновациялық даму» индексі бойынша 64-орын (2007 жылы - 75, 2008 жылы - 62) алды. Атап айтқанда, «Инновацияларға қабілеттілік» индикаторы бойынша - 50 (2008 жылы - 50), «Цатент» индикаторы бойынша - 85 (2008 жылы - 74), «Жоғары оқу орындары ынтымақтастығы және зерттеулер өндірісі» индикаторы бойынша - 77 (2008 жылы - 64), «Ғалымдар мен инженерлерге қол жетімділік» индикаторы бойынша — 74 (2008 жылы - 83), «Ғылыми-зерттеу институттарының сапасы» - 80 (2008 жылы - 58).</w:t>
      </w:r>
      <w:r>
        <w:br/>
      </w:r>
      <w:r>
        <w:rPr>
          <w:rFonts w:ascii="Times New Roman"/>
          <w:b w:val="false"/>
          <w:i w:val="false"/>
          <w:color w:val="000000"/>
          <w:sz w:val="28"/>
        </w:rPr>
        <w:t>
      Осы нәтижелерге ғылымды аз мөлшерде қаржыландырудың өзінде қол жеткізілгенін атап өткен жөн. Жеке салынымдарды қосқанның өзінде, ғылымға бөлінген қаражат, яғни ішкі жалпы өнімнен АҚШ-та - 2,84 %, Финляндияда - 4,0 %, Ресейде - 1,2 % құраса, бізде 0,22 % (бюджеттік қаржыландыру үлесі -ішкі жалпы өнімнен 0,11 %) құрайды.</w:t>
      </w:r>
      <w:r>
        <w:br/>
      </w:r>
      <w:r>
        <w:rPr>
          <w:rFonts w:ascii="Times New Roman"/>
          <w:b w:val="false"/>
          <w:i w:val="false"/>
          <w:color w:val="000000"/>
          <w:sz w:val="28"/>
        </w:rPr>
        <w:t>
      Тәуелсіз сарапшылардың пікірі бойынша, егер 5-7 жыл ішінде ғылыми зерттеулерге жұмсалатын шығыстар ЖІӨ-нің 1 %-ынан аспайтын болса, онда елдің ғылыми-техникалық әлеуеті қайтымсыз күйреуі мүмкін.</w:t>
      </w:r>
      <w:r>
        <w:br/>
      </w:r>
      <w:r>
        <w:rPr>
          <w:rFonts w:ascii="Times New Roman"/>
          <w:b w:val="false"/>
          <w:i w:val="false"/>
          <w:color w:val="000000"/>
          <w:sz w:val="28"/>
        </w:rPr>
        <w:t>
      Соңғы жылдары, 2006 жылдан 2009 жылға дейін ғылымды қаржыландыру абсолюттік көлемде 20 %-ға өссе де, ЖІӨ-нің үлесі төмендеді (2006 ж. - 0,15 %; 2009 ж. - 0,11 %).</w:t>
      </w:r>
      <w:r>
        <w:br/>
      </w:r>
      <w:r>
        <w:rPr>
          <w:rFonts w:ascii="Times New Roman"/>
          <w:b w:val="false"/>
          <w:i w:val="false"/>
          <w:color w:val="000000"/>
          <w:sz w:val="28"/>
        </w:rPr>
        <w:t>
      2009 жылғы бюджеттік бағдарламалардың әкімшілері бойынша ғылымды қаржыландыру мына үлгіде көрінеді: БҒМ - 58 %; АШМ - 14 %; ИСМ - 3 %; ЭМРМ - 5 %; ДСМ - 9 % және басқалары - 11 %.</w:t>
      </w:r>
      <w:r>
        <w:br/>
      </w:r>
      <w:r>
        <w:rPr>
          <w:rFonts w:ascii="Times New Roman"/>
          <w:b w:val="false"/>
          <w:i w:val="false"/>
          <w:color w:val="000000"/>
          <w:sz w:val="28"/>
        </w:rPr>
        <w:t>
      Ғылыми-зерттеу және тәжірибелік-конструкторлық жұмыстар (ҒЗТКЖ) нәтижелерін жасандылықтан және плагиаттан қорғайтын GLP (Good Labolatоry Practice - тиісті зертханалық практика), GMP (өнім өндірісіне қатысты ережелер мен нұсқаулар нормаларының жүйесі),  GPS (Good Sсientific Practice - тиісті ғылыми практика стандарттары) халықаралық стандарттары енгізілмеген. Ғылыми практикада осы стандарттардың болмауы қазақстандық ғалымдар жасаған ғылыми жұмыстардың нәтижелерін әлемдік аналогтармен салыстыруда қиындық туғызады. Оларды 2010 - 2012 жылдарға арналған іргелі зерттеулер бағдарламаларын қалыптастыру мен іске асыру кезінде енгізу қажет.</w:t>
      </w:r>
      <w:r>
        <w:br/>
      </w:r>
      <w:r>
        <w:rPr>
          <w:rFonts w:ascii="Times New Roman"/>
          <w:b w:val="false"/>
          <w:i w:val="false"/>
          <w:color w:val="000000"/>
          <w:sz w:val="28"/>
        </w:rPr>
        <w:t>
      Ғалым мәртебесі төмен күйінде қалып отыр, бұл талантты жастарды ғылымға тартуға кедергі келтіреді.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8) Жастардың әлеуметтік құқықтары мен мемлекеттік кепілдіктерін </w:t>
      </w:r>
      <w:r>
        <w:rPr>
          <w:rFonts w:ascii="Times New Roman"/>
          <w:b/>
          <w:i w:val="false"/>
          <w:color w:val="000000"/>
          <w:sz w:val="28"/>
        </w:rPr>
        <w:t>толық іске асыру қамтамасыз етілмеген</w:t>
      </w:r>
      <w:r>
        <w:br/>
      </w:r>
      <w:r>
        <w:rPr>
          <w:rFonts w:ascii="Times New Roman"/>
          <w:b w:val="false"/>
          <w:i w:val="false"/>
          <w:color w:val="000000"/>
          <w:sz w:val="28"/>
        </w:rPr>
        <w:t>
      Жастар халықтың 1/3 бөлігін құрайды. 2008 жылы 15 жастан 24 жасқа дейінгі жастардың жұмыссыздығы 7,4 %-ды құрады, бұл жалпы жұмыссыздық деңгейінен 2,4 %-ға жоғары.</w:t>
      </w:r>
      <w:r>
        <w:br/>
      </w:r>
      <w:r>
        <w:rPr>
          <w:rFonts w:ascii="Times New Roman"/>
          <w:b w:val="false"/>
          <w:i w:val="false"/>
          <w:color w:val="000000"/>
          <w:sz w:val="28"/>
        </w:rPr>
        <w:t>
      Жастардың психикаға әсер ететін заттарды қолдануы үлкен проблемаға айналып отыр. Жеткіншектер мен жастардың темекі (22,8 %) мен алкогольді (18,1 %) қолдануы біршама жоғары деңгейде қалып отыр, бұл ретте темекі шегудің таралу көрсеткіші, әсіресе, қыздардың арасында өсіп келеді.</w:t>
      </w:r>
      <w:r>
        <w:br/>
      </w:r>
      <w:r>
        <w:rPr>
          <w:rFonts w:ascii="Times New Roman"/>
          <w:b w:val="false"/>
          <w:i w:val="false"/>
          <w:color w:val="000000"/>
          <w:sz w:val="28"/>
        </w:rPr>
        <w:t>
      Жұмыспен қамтылған жастардың 21,5 %-ның табысы ең төменгі күнкөріс деңгейінен төмен. Жастардың 41,5 %-ының орташа айлық табысы орташа номиналды табыстың деңгейінен төмен.</w:t>
      </w:r>
      <w:r>
        <w:br/>
      </w:r>
      <w:r>
        <w:rPr>
          <w:rFonts w:ascii="Times New Roman"/>
          <w:b w:val="false"/>
          <w:i w:val="false"/>
          <w:color w:val="000000"/>
          <w:sz w:val="28"/>
        </w:rPr>
        <w:t>
      Жастар ұйымдары санының өсуі жалғасуда және олардың саны 2008 жылы 720-дан астам ұйымға жетті. Олардың қызметіне қатысатын жастар үлесі жастардың жалпы санынан 22 %-ды құрайды.</w:t>
      </w:r>
      <w:r>
        <w:br/>
      </w:r>
      <w:r>
        <w:rPr>
          <w:rFonts w:ascii="Times New Roman"/>
          <w:b w:val="false"/>
          <w:i w:val="false"/>
          <w:color w:val="000000"/>
          <w:sz w:val="28"/>
        </w:rPr>
        <w:t>
      Қоғамдық-саяси процестерге 70 %-дан астам студент жастар белсене қатысады. Бағдарлама іске асырылған кезеңде жастардың патриоттық қозғалыстарға қатысуға деген ұмтылысы 35,5 %-дан 63,9 %-ға өсті.</w:t>
      </w:r>
      <w:r>
        <w:br/>
      </w:r>
      <w:r>
        <w:rPr>
          <w:rFonts w:ascii="Times New Roman"/>
          <w:b w:val="false"/>
          <w:i w:val="false"/>
          <w:color w:val="000000"/>
          <w:sz w:val="28"/>
        </w:rPr>
        <w:t>
      Жастардың арасында патриотизм деңгейі сараптамалық бағалау бойынша орташа есеппен 67 %-ды құрайды.</w:t>
      </w:r>
      <w:r>
        <w:br/>
      </w:r>
      <w:r>
        <w:rPr>
          <w:rFonts w:ascii="Times New Roman"/>
          <w:b w:val="false"/>
          <w:i w:val="false"/>
          <w:color w:val="000000"/>
          <w:sz w:val="28"/>
        </w:rPr>
        <w:t>
      Бұл көрсеткішке әсер ететін негізгі фактор жастарға партриоттық тәрбие беру мәселелерімен айналысатын жастар ұйымдары санының өсуі болып табылады.</w:t>
      </w:r>
      <w:r>
        <w:br/>
      </w:r>
      <w:r>
        <w:rPr>
          <w:rFonts w:ascii="Times New Roman"/>
          <w:b w:val="false"/>
          <w:i w:val="false"/>
          <w:color w:val="000000"/>
          <w:sz w:val="28"/>
        </w:rPr>
        <w:t>
      Мемлекеттік жастар саясатын іске асыру саласында тігінен басқару бұзылған. Орталық деңгейде жастар саясатының дамуын қалыптастырумен және іске асырумен Қазақстан Республикасы Білім және ғылым министрлігі, жергілікті деңгейде Министрліктің құрылымдық бөлімшелері болып табылмайтын облыстардың, Астана қаласының ішкі саясат басқармалары, Алматы қаласының жастар саясаты басқармасы айналысады, бұл өңірлік деңгейде жастар саясатының іске асырылуын тиімді үйлестіруге мүмкіндік бермейді. Жастар саясатын іске асыруды кадрлық, ғылыми және ақпараттық қамтамасыз ету жеткіліксіз. Халықаралық жастар алмасуы дамымаған.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9) Білім беру жүйесін басқарудың жетілмегендігі мен қаржыландырудың жетілмегендігі</w:t>
      </w:r>
      <w:r>
        <w:br/>
      </w:r>
      <w:r>
        <w:rPr>
          <w:rFonts w:ascii="Times New Roman"/>
          <w:b w:val="false"/>
          <w:i w:val="false"/>
          <w:color w:val="000000"/>
          <w:sz w:val="28"/>
        </w:rPr>
        <w:t>
      Білім берудің мемлекеттік жалпыға міндетті стандарттарының сақталуына бірыңғай бақылаудың болмауы өңірлер бойынша білім сапасын айтарлықтай дифференциациялау алғышарттарын жасайды. Бұл мемлекеттің интеллектуалды әлеуетін төмендетеді және елдің ұлттық қауіпсіздігіне қауіп төндіреді («Ұлттық қауіпсіздік туралы» ҚР Заңының 5-бабы).</w:t>
      </w:r>
      <w:r>
        <w:br/>
      </w:r>
      <w:r>
        <w:rPr>
          <w:rFonts w:ascii="Times New Roman"/>
          <w:b w:val="false"/>
          <w:i w:val="false"/>
          <w:color w:val="000000"/>
          <w:sz w:val="28"/>
        </w:rPr>
        <w:t>
      Мұндай бақылаудың жүзеге асырылуы бастапқы деректердің үлкен көлемінің жан-жақты өңделуін және талдануын, өңірлік білім беру жүйесінің ашық көрсеткіштері мен индикаторларының көрсетілуін талап етеді.</w:t>
      </w:r>
      <w:r>
        <w:br/>
      </w:r>
      <w:r>
        <w:rPr>
          <w:rFonts w:ascii="Times New Roman"/>
          <w:b w:val="false"/>
          <w:i w:val="false"/>
          <w:color w:val="000000"/>
          <w:sz w:val="28"/>
        </w:rPr>
        <w:t>
      Ақпараттық қажеттіліктерді зерттеу білім беру жүйесінің өлшем нәтижелері болжау үшін 20-25%-ға және бақылау үшін 35-40%-ға қолданылып, бұдан арғы ақпараттың қажетсіз қалатынын көрсетті.</w:t>
      </w:r>
      <w:r>
        <w:br/>
      </w:r>
      <w:r>
        <w:rPr>
          <w:rFonts w:ascii="Times New Roman"/>
          <w:b w:val="false"/>
          <w:i w:val="false"/>
          <w:color w:val="000000"/>
          <w:sz w:val="28"/>
        </w:rPr>
        <w:t>
      Бүгінгі күні республикада сараптау және білім сапасын бағалау (статисттер, тестологтар және т.б.) саласында білікті мамандар жоқ, ақпаратты жинаудың, айырбастаудың, сақтаудың және деректерді (есептер) өңдеудің орталықтандырылған тетігі жасалмаған.</w:t>
      </w:r>
      <w:r>
        <w:br/>
      </w:r>
      <w:r>
        <w:rPr>
          <w:rFonts w:ascii="Times New Roman"/>
          <w:b w:val="false"/>
          <w:i w:val="false"/>
          <w:color w:val="000000"/>
          <w:sz w:val="28"/>
        </w:rPr>
        <w:t>
      Өңірлік деңгейде білім беру ұйымдарының өздері қамтамасыз ететін білім беру сапасына кепілдік беретін ішкі тетіктерді жетілдіруге қажеттілік бар (әр оқушының оқу жетістіктері мен оқу жағдайының сыртқы және ішкі бағалауын жүргізу, педагогикалық кадрлар мен білім беру ұйымдарының кәсіби қызметінің тиімділігін бағалау, барлық тұтынушылар үшін деректердің шектелген мүмкіндігі, білім беру жүйесі туралы облыстық баяндаманы жазу тәжірибесінің жоқтығы).</w:t>
      </w:r>
      <w:r>
        <w:br/>
      </w:r>
      <w:r>
        <w:rPr>
          <w:rFonts w:ascii="Times New Roman"/>
          <w:b w:val="false"/>
          <w:i w:val="false"/>
          <w:color w:val="000000"/>
          <w:sz w:val="28"/>
        </w:rPr>
        <w:t>
      Облыстардың, Астана және Алматы қалаларының білім басқармаларының, аудандық білім бөлімдерінің жанында білім беру сапасын бағалаудың облыстық жүйесін енгізу жөніндегі жұмыстың тиімділігі үшін Республикада әрбір білім беру ұйымында білім беру сапасын бағалау қызметін (БСБҚ) құру қажеттілігі туындайды.</w:t>
      </w:r>
      <w:r>
        <w:br/>
      </w:r>
      <w:r>
        <w:rPr>
          <w:rFonts w:ascii="Times New Roman"/>
          <w:b w:val="false"/>
          <w:i w:val="false"/>
          <w:color w:val="000000"/>
          <w:sz w:val="28"/>
        </w:rPr>
        <w:t>
      Бұл білім беру статистикасының және білім беру сапасы көрсеткіштерінің қазіргі заманғы әдістемесіне негізделген ауқымды білім беру мониторингін жүргізу үшін негіз болады.</w:t>
      </w:r>
      <w:r>
        <w:br/>
      </w:r>
      <w:r>
        <w:rPr>
          <w:rFonts w:ascii="Times New Roman"/>
          <w:b w:val="false"/>
          <w:i w:val="false"/>
          <w:color w:val="000000"/>
          <w:sz w:val="28"/>
        </w:rPr>
        <w:t>
      Білім беру сапасын бағалау қызметін құру білім беру жүйесінің тиімділігі туралы объективті ақпарат алуға, оның даму стратегиясын жоспарлауға, білім беру басқармаларының барлық деңгейлеріндегі оқытудың нәтижелері үшін жауапкершілікті арттыруға мүмкіндік береді. Білім беру сапасын бағалаудың инфрақұрылымының жұмыс істеуі білім беру жүйесін басқарудың барлық деңгейінде менеджменттің жаңа принциптерін енгізуге мүмкіндік береді:</w:t>
      </w:r>
      <w:r>
        <w:br/>
      </w:r>
      <w:r>
        <w:rPr>
          <w:rFonts w:ascii="Times New Roman"/>
          <w:b w:val="false"/>
          <w:i w:val="false"/>
          <w:color w:val="000000"/>
          <w:sz w:val="28"/>
        </w:rPr>
        <w:t>
      Білім беру жүйесінің жай-күйін талдау мен қадағалауға арналған орталықтандырылған деректер банкін құру;</w:t>
      </w:r>
      <w:r>
        <w:br/>
      </w:r>
      <w:r>
        <w:rPr>
          <w:rFonts w:ascii="Times New Roman"/>
          <w:b w:val="false"/>
          <w:i w:val="false"/>
          <w:color w:val="000000"/>
          <w:sz w:val="28"/>
        </w:rPr>
        <w:t>
      - білім беру статистикасының деректерін алмасу, өңдеу, сақтау және ұсыну тетігіне ақпараттық технологияларды енгізу;</w:t>
      </w:r>
      <w:r>
        <w:br/>
      </w:r>
      <w:r>
        <w:rPr>
          <w:rFonts w:ascii="Times New Roman"/>
          <w:b w:val="false"/>
          <w:i w:val="false"/>
          <w:color w:val="000000"/>
          <w:sz w:val="28"/>
        </w:rPr>
        <w:t>
      - басқару шешімдерін қабылдау рәсімін ақпараттық қамтамасыз етуді іске асыру;</w:t>
      </w:r>
      <w:r>
        <w:br/>
      </w:r>
      <w:r>
        <w:rPr>
          <w:rFonts w:ascii="Times New Roman"/>
          <w:b w:val="false"/>
          <w:i w:val="false"/>
          <w:color w:val="000000"/>
          <w:sz w:val="28"/>
        </w:rPr>
        <w:t>
      - білім беру сапасын бағалау мен бақылаудың объективтілігін, облыстағы, аудандағы, білім беру ұйымдарындағы білім берудің жағдайы туралы жан-жақты ақпаратты алуды арттыру.</w:t>
      </w:r>
      <w:r>
        <w:br/>
      </w:r>
      <w:r>
        <w:rPr>
          <w:rFonts w:ascii="Times New Roman"/>
          <w:b w:val="false"/>
          <w:i w:val="false"/>
          <w:color w:val="000000"/>
          <w:sz w:val="28"/>
        </w:rPr>
        <w:t>
      Қоғамның әл-ауқатының өсуіне байланысты білім беру жүйесіне деген талаптары да өсуде. ЮНЕСКО-ның ұсынымдарына сәйкес орнықты даму үшін білім беруге жұмсалатын шығыстар ЖІӨ-нің 6-7%-ын құрауы тиіс. Қазақстанның шығыстары ЖІӨ-нің 4%-ынан аспайды.</w:t>
      </w:r>
      <w:r>
        <w:br/>
      </w:r>
      <w:r>
        <w:rPr>
          <w:rFonts w:ascii="Times New Roman"/>
          <w:b w:val="false"/>
          <w:i w:val="false"/>
          <w:color w:val="000000"/>
          <w:sz w:val="28"/>
        </w:rPr>
        <w:t>
      Қазақстандағы бір оқушыға жұмсалатын шығыстар Қытай, Түркия, Ресей сияқты 3-топтағы елдердің (ЖІӨ жан басына шаққанда 10 мың АҚШ долларынан кем елдер) орташа шығысынан да төмен.</w:t>
      </w:r>
      <w:r>
        <w:br/>
      </w:r>
      <w:r>
        <w:rPr>
          <w:rFonts w:ascii="Times New Roman"/>
          <w:b w:val="false"/>
          <w:i w:val="false"/>
          <w:color w:val="000000"/>
          <w:sz w:val="28"/>
        </w:rPr>
        <w:t>
      Екінші топтағы елдердегі - Испания, Корея, Чехия, Израиль (ЖІӨ жан басына шаққанда 10-нан 20 мың АҚШ долларына дейін елдер) және бірінші топтағы елдердегі - АҚШ, Жапония, Люксембург, Австралия (ЖІӨ жан басына шаққанда 20 мың АҚШ долларынан артық елдер) шығыстардағы неғұрлым едәуір айырма.</w:t>
      </w:r>
      <w:r>
        <w:br/>
      </w:r>
      <w:r>
        <w:rPr>
          <w:rFonts w:ascii="Times New Roman"/>
          <w:b w:val="false"/>
          <w:i w:val="false"/>
          <w:color w:val="000000"/>
          <w:sz w:val="28"/>
        </w:rPr>
        <w:t>
      Қазақстандық мұғалімнің жалақысының жан басына шаққандағы ЖІӨ-ге арақатынасы ЭЫДҰ елдеріндегіден едәуір төмен және Ресеймен салыстырғанда аз қалпында қалуда.</w:t>
      </w:r>
      <w:r>
        <w:br/>
      </w:r>
      <w:r>
        <w:rPr>
          <w:rFonts w:ascii="Times New Roman"/>
          <w:b w:val="false"/>
          <w:i w:val="false"/>
          <w:color w:val="000000"/>
          <w:sz w:val="28"/>
        </w:rPr>
        <w:t>
      Жүргізілген талдау мен анықталған проблемалардың негізінде Білім және ғылым министрлігі қызметінің мынадай бағыттарын белгіледі:</w:t>
      </w:r>
    </w:p>
    <w:bookmarkEnd w:id="6"/>
    <w:bookmarkStart w:name="z16" w:id="7"/>
    <w:p>
      <w:pPr>
        <w:spacing w:after="0"/>
        <w:ind w:left="0"/>
        <w:jc w:val="both"/>
      </w:pPr>
      <w:r>
        <w:rPr>
          <w:rFonts w:ascii="Times New Roman"/>
          <w:b w:val="false"/>
          <w:i w:val="false"/>
          <w:color w:val="000000"/>
          <w:sz w:val="28"/>
        </w:rPr>
        <w:t>
</w:t>
      </w:r>
      <w:r>
        <w:rPr>
          <w:rFonts w:ascii="Times New Roman"/>
          <w:b/>
          <w:i w:val="false"/>
          <w:color w:val="000000"/>
          <w:sz w:val="28"/>
        </w:rPr>
        <w:t>      3. Қазақстан Республикасы Білім және ғылым министрлігі қызметінің 2010 - 2014 жылдарға арналған стратегиялық бағыттары, мақсаттары, міндеттері мен көрсеткіштері:</w:t>
      </w:r>
    </w:p>
    <w:bookmarkEnd w:id="7"/>
    <w:p>
      <w:pPr>
        <w:spacing w:after="0"/>
        <w:ind w:left="0"/>
        <w:jc w:val="both"/>
      </w:pPr>
      <w:r>
        <w:rPr>
          <w:rFonts w:ascii="Times New Roman"/>
          <w:b w:val="false"/>
          <w:i w:val="false"/>
          <w:color w:val="ff0000"/>
          <w:sz w:val="28"/>
        </w:rPr>
        <w:t xml:space="preserve">      Ескерту. 3-бөлімге өзгерту енгізілді - ҚР Үкіметінің 2010.05.28 </w:t>
      </w:r>
      <w:r>
        <w:rPr>
          <w:rFonts w:ascii="Times New Roman"/>
          <w:b w:val="false"/>
          <w:i w:val="false"/>
          <w:color w:val="ff0000"/>
          <w:sz w:val="28"/>
        </w:rPr>
        <w:t>№ 489</w:t>
      </w:r>
      <w:r>
        <w:rPr>
          <w:rFonts w:ascii="Times New Roman"/>
          <w:b w:val="false"/>
          <w:i w:val="false"/>
          <w:color w:val="ff0000"/>
          <w:sz w:val="28"/>
        </w:rPr>
        <w:t xml:space="preserve">, 2010.06.07 </w:t>
      </w:r>
      <w:r>
        <w:rPr>
          <w:rFonts w:ascii="Times New Roman"/>
          <w:b w:val="false"/>
          <w:i w:val="false"/>
          <w:color w:val="ff0000"/>
          <w:sz w:val="28"/>
        </w:rPr>
        <w:t>№ 532</w:t>
      </w:r>
      <w:r>
        <w:rPr>
          <w:rFonts w:ascii="Times New Roman"/>
          <w:b w:val="false"/>
          <w:i w:val="false"/>
          <w:color w:val="ff0000"/>
          <w:sz w:val="28"/>
        </w:rPr>
        <w:t xml:space="preserve">, 2011.02.25 </w:t>
      </w:r>
      <w:r>
        <w:rPr>
          <w:rFonts w:ascii="Times New Roman"/>
          <w:b w:val="false"/>
          <w:i w:val="false"/>
          <w:color w:val="ff0000"/>
          <w:sz w:val="28"/>
        </w:rPr>
        <w:t>N 187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1213"/>
        <w:gridCol w:w="929"/>
        <w:gridCol w:w="1030"/>
        <w:gridCol w:w="989"/>
        <w:gridCol w:w="990"/>
        <w:gridCol w:w="930"/>
        <w:gridCol w:w="910"/>
        <w:gridCol w:w="1092"/>
      </w:tblGrid>
      <w:tr>
        <w:trPr>
          <w:trHeight w:val="30" w:hRule="atLeast"/>
        </w:trPr>
        <w:tc>
          <w:tcPr>
            <w:tcW w:w="4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 жеткізуді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Мектепке дейінгі білімге тең қол жеткізуді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білім беру ұйымдарында мектепке дейінгі оқытумен және тәрбиемен қамту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білім беру ұйымдарында мектепалды даярлықпен қамту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Мектепке дейінгі білім беру ұйымдарының желісін көбейту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жалпы санынан мектепке дейінгі шағын орталықтардың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Балабақшалардың жалпы санынан мектепке дейінгі оқыту мен тәрбие беретін жекеменшік ұйымдардың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Топтарды толтырудың орташа көрсеткішін азайту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27,8 -ға дейін</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27,2-ға дейін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26,7 -ға дейін</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26,2-ға дейін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25,7-ға дейін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ға дейін</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24,7-ға дейін</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санынан ашылған мектепке дейінгі ұйымдардың үлесі, жыл сайын</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индикаторларға қол жеткізу елдерді ранжирлеу әдістемесін және БЖИ қатысушы елдердің тұрақты құрамын сақтаған кезде «Бастауыш біліммен қамту» БЖИ индикаторының жақсаруына алып келеді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Мектептегі білімге қол жеткізуді қамтамасыз ету және оның сапасын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сұрақтарының жалпы санынан ҰБТ-ның орташа балы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сұрақтарының жалпы санынан 4-сыныптарда МАБ-тың орташа балы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сұрақтарының жалпы санынан 9-сыныптарда МАБ-тың орташа балы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білімнің сапасы бойынша Қазақстан Республикасындағы мектептердің халықаралық рейтингі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TIMSS</w:t>
            </w:r>
            <w:r>
              <w:br/>
            </w:r>
            <w:r>
              <w:rPr>
                <w:rFonts w:ascii="Times New Roman"/>
                <w:b w:val="false"/>
                <w:i w:val="false"/>
                <w:color w:val="000000"/>
                <w:sz w:val="20"/>
              </w:rPr>
              <w:t>
</w:t>
            </w:r>
            <w:r>
              <w:rPr>
                <w:rFonts w:ascii="Times New Roman"/>
                <w:b w:val="false"/>
                <w:i w:val="false"/>
                <w:color w:val="000000"/>
                <w:sz w:val="20"/>
              </w:rPr>
              <w:t>PIRLS</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үш ауысымда сабақ жүргізетін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 азаяды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120 186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99 870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98 081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88 571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69 594</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мектептер санынан жөндеуден өткендерінің үлесі (Жол картасы шеңберінде)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Мектеп желілерін дамыту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апатты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көркейтілмеген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санынан дарынды балаларға арналған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Мектептерді лингафондық, мультимедиалық (ЛМК) және пәндік кабинеттермен және Интернетпен жарақтандыру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мектептер санынан ЛМК-мен қамтамасыз етілген мектептердің үлесі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мектептер санынан жаңа модификациядағы кабинеттермен қамтамасыз етілген негізгі және орта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берудің кепілдік берілген жылдамдығымен қажетті желілік ресурстар (Интернет, интерактивті оқыту, телевидение және тағы басқа)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Интерактивті жабдықты пайдаланатын білім беру ұйымдарының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1.2.3-міндет Сапалы білім беру қызметтерін және оларға ақпараттық-коммуникациялық технологиялар негізінде қол жеткізудің тең жағдайларын ұсыну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оқу жүйесіне Интернеттің кең жолақты желісі арқылы қосылған мемлекеттік білім ұйымдарының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5 271</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оқыту жүйесі үшін құрылатын сандық білім беру ресурстарының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оқу жүйесін пайдалануға оқытылған оқытушылар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40 342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1.2.4-міндет Гендерлік аспектілерді ескере отырып, білім берудегі жалпы әлемдік үдерістерді ескере отырып, білім беру жүйесін әдіснамалық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білімнің жаңартылған мемлекеттік жалпыға міндетті білім беру стандарттарының (ЖМБС), бағдарламаларының, типтік оқу жоспарларының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1.2.5-міндет </w:t>
            </w:r>
            <w:r>
              <w:rPr>
                <w:rFonts w:ascii="Times New Roman"/>
                <w:b w:val="false"/>
                <w:i w:val="false"/>
                <w:color w:val="ff0000"/>
                <w:sz w:val="20"/>
              </w:rPr>
              <w:t xml:space="preserve">Алып тасталды - ҚР Үкіметінің 2011.02.25 </w:t>
            </w:r>
            <w:r>
              <w:rPr>
                <w:rFonts w:ascii="Times New Roman"/>
                <w:b w:val="false"/>
                <w:i w:val="false"/>
                <w:color w:val="000000"/>
                <w:sz w:val="20"/>
              </w:rPr>
              <w:t>N 187</w:t>
            </w:r>
            <w:r>
              <w:rPr>
                <w:rFonts w:ascii="Times New Roman"/>
                <w:b w:val="false"/>
                <w:i w:val="false"/>
                <w:color w:val="ff0000"/>
                <w:sz w:val="20"/>
              </w:rPr>
              <w:t xml:space="preserve"> Қаулысымен.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1.2.6-міндет Педагог қызметкерлердің біліктілігін арттыру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Педагогтердің жалпы санынан біліктілігін арттырудан өткен педагог кадрлардың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1.2.7-міндет Салауатты өмір салтына, оқушылардың денсаулығын нығайтуға, денсаулық мәдениетін қалыптастыруға ықпал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залдары бар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оқушылар санынан спорт секцияларымен және балалар-жасөспірімдер мектептерімен оқушыларды қамту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1.2.8-міндет Қосымша білім берудің қолжетімділігін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оқушылар санынан қосымша біліммен қамтылған балалар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1.2.9-міндет Даму мүмкіндіктері шектеулі балалардың білім алуға қолжетімділігін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Түзету ұйымдарында, арнайы балабақшалар топтарында және жалпы білім беретін мектептердің арнайы сыныптарында арнайы білім беру бағдарламаларымен қамтылған балалар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балаларға арналған арнайы түзету білім беру ұйымдарын қажеттілігіне қарай арнайы жабдықтармен қамтамасыз ету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1.2.10-міндет Сырттай бағалау жүйесін дамыту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ҰБТ-ға қатысушы мектеп бітірушілердің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Үміткерлердің жалпы санынан мектепті «Алтын белгі» жалпы орта білім аттестатымен бітіргендердің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ҚАЗТЕСТ-ке қатысушылардың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 тапсырмаларының жалпы санынан ҚАЗТЕСТ-тің орташа балы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Дамытатын тест тапсырмаларының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жағдайы және дамуы туралы жыл сайынғы ұлттық баяндама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Облыстардағы сапаны бағалау қызметі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елдерді ранжирлеу әдістемесін және БЖИ қатысушы елдердің тұрақты құрамын сақтаған кезде БЖИ «Бастауыш білім беру сапасы», «Оқу жүйесінің сапасы», «Математикалық және ғылыми білімнің сапасы», «Мектептерде Интернетке кол жетімділік» индикаторларының жақсаруына ықпал ететін болады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Экономика салаларының техникалық және қызмет көрсету еңбегінің білікті әрі бәсекеге қабілетті мамандарына қажеттілігін қанағаттандыру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Бітірушілердің жалпы санынан мемлекеттік білім беру тапсырысы бойынша оқитын техникалық және кәсіптік білім беретін оқу орындарын бітірушілердің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лицейлерде</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оқыған техникалық  және кәсіптік білім беретін оқу орындарын бітірушілердің жұмысқа орналасқандарының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1.3.1-міндет Техникалық және кәсіптік білім беруге қол жетімділікті кеңейту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жүйесі бойынша 2009 - 2014 жылдарға енгізілген оқушы орындарының жоспарланған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 ЖБ-дан бюджеттен ТжКБ оқу орындарында педагог кадрларды даярлауға арналған мемлекеттік білім беру тапсырысының көлемін ұлғайту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115"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жүйесінде қайта даярлау курстарымен жұмыстан босатылған қызметкерлердің, жұмыссыздардың, оралмандардың және нысаналы топтарға жатқызылған тұлғалардың қамтылған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Техникалық және кәсіптік білім беру жүйесінің сапасы мен тиімділігін арттыру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берушілердің пікірлері ескеріліп жетілдірілген МЖБС стандарттарының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жабдықтармен жарақталған оқу орындарының жалпы оқу орындары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даярлау деңгейін және біліктілікті беруді бағалауға қатысатын бітірушілердің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1.3.3-міндет Техникалық және кәсіптік білім беру ұйымдарын білікті инженер-педагог кадрлармен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тартылған ағылшын тілінің арнайы пәндері оқытушыларының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 мен қайта даярлаудан өткен техникалық және кәсіптік білім беру ұйымдарының инженер педагог кадрларының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1.3.4-міндет Мемлекеттік жекеменшік әріптестік жүйесінің дамуы</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еңбегінің кадрларын даярлау саласындағы ынтымақтастық бойынша жасалған меморандумдар мен келісімдер саны былтырғы жылмен салыстырғанда ұлғаяды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5-ке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3-ке</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алушылардың жалпы санынан жұмыс берушілердің қаражаты есебінен білім алушылардың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ТжКБ оқу орындарында мемлекеттік тапсырыс есебінен оқитындардың жалпы санынан кәсіпорындар базасында практикадан өту үшін бөлінген оқу орнының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елдерді ранжирлеу әдістемесін және БЖИ қатысушы елдердің тұрақты құрамын, сұрау салынатын респонденттердің белгілі бір объективтілігін сақтау шартымен БЖИ «Білім беру жүйесінің сапасы», «Орта білім беруді қамту», «Зерттеу және тренингтік қызметке жергілікті қол жетімділік», «Персоналдың тренингі» индикаторларының жақсаруына ықпал етеді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Ішкі еңбек нарығының сұранысына және халықаралық талаптарға сай келетін жоғары білікті кәсіби және ғылыми мамандар даярлау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МАБ шекті деңгейінен өткен студенттер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жоғары оқу орындарымен екі дипломды білім беру бағдарламасын жүзеге асыратын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оқуын аяқтаған бітірушілердің жалпы санынан жұмысқа орналасқан мемлекеттік тапсырыс бойынша оқыған бітірушілердің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субъектілерінің жоспарланған тексерулер санының азаюы (жыл сайынғы тексеру жоспарына сәйкес)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және орташа тәуекел дәрежесіндегі санаттарға жатқызылған бақылау субъектілеріне тексеру жүргізудің ұзақтығы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  саны</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Бәсекеге қабілетті кадрларды даярлауды қамтамасыз ететін білім беру бағдарламаларын жетілдіру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МЖМБС жалпы санына шаққандағы әлеуметтік серіктестердің қатысуымен әзірленетін МЖМБС-тың, кәсіби оқу бағдарламаларының, бакалавриат, магистратура, докторантура мамандықтары бағдарламаларының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мамандықтар бойынша МЖМБС-тағы академиялық еркіндігін кеңейту, таңдау бойынша компонентті кеңейту: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бакалавриатта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докторантурада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1.4.2-міндет Жоғары оқу орындарының материалдық-техникалық базасының дамуы</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бейіндегі зертханалары бар жоғары оқу орындарының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1.4.3-міндет Жоғары оқу орындарының кадр әлеуетін қайта даярлау және біліктілігін арттыру, тағылымдамалар арқылы күшейту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Елімізде мемлекеттік бюджет есебінен біліктілігін арттырудан өткен профессорлық оқытушылар құрамының (бұдан әрі - ПОҚ) үлесі жыл сайын ПОҚ-тың жалпы санынан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мемлекеттік бюджет есебінен біліктілігін арттырған профессорлық оқытушылар құрамының (бұдан әрі - ПОҚ) үлесі жыл сайын ПОҚ-тың жалпы санынан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әрбір ұлттық жоғары оқу орнына тартылатын шетелдік оқытушылар мен консультанттардың үлесі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1.4.4-міндет Білім беру сапасын бағалаудың ұлттық жүйесі шеңберінде білім беру қызметінің сапасын бақылау тетіктерін жасау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Жоспарланғанның жалпы санынан мемлекеттік аттестаттаудан, өткен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Жоспарланғанның жалпы санынан Білім саласындағы Қазақстан Республикасы заңнамасының сақталуына тексеруден өткен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мамандандырылған аккредиттеуден өткен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бюджеттен тыс өз қаражаты есебінен шетелдік аккредиттеу органдарымен аккредиттелген білім беру бағдарламаларының,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бюджеттен тыс өз қаражаты есебінен отандық аккредиттеу органдарымен аккредиттелген жоғары оқу орындарының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дәрежелері бекітілген ізденушілердің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атақтары бекітілген ізденушілердің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1.4.5-міндет Жоғары білімді экспорттауды дамыту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студенттер санына шаққандағы шетелдік студенттер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1.4.6-міндет ЮНЕСКО-ның Лиссабон Конвенциясының және Болон процесінің талаптарына сай келетін кадрларды даярлау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негізінде бакалавриат бағдарламалары бойынша оқуға қабылданған студенттердің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Назарбаев Университетінің бакалавриатына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магистратураға қабылдау,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Жаңа университеттің магистратурасына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докторантурасына қабылдау,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тапсырыс бойынша Назарбаев Университетінің PhD докторантурасына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«бакалавр-магистр-PhD докторы» үш деңгейлі даярлауға өту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Бакалаврлар даярлауды жүзеге асыратын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Магистрлер даярлауды жүзеге асыратын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докторлар даярлауды жүзеге асыратын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қазақстандықтың жыл сайын «Болашақ» халықаралық стипендиясы шеңберінде білім алуы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1.4.7-міндет Мемлекеттік жеке меншік әріптестікті дамыту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студенттер санына шаққанда жұмысқа алушылардың, шетелдік инвесторлардың қаражаты есебінен, шартты негізде техникалық мамандықтарда оқитын студенттер санының үлесі ұлғаяды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0,5-ға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1,5-ға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1,6-ға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1,7-ға</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берушілермен өндірістік практика базасымен қамтамасыз етуге арналған шарттар саны ұлғаяды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40-ға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42-ға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45-ға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1.4.8-міндет Ғылым мен білімнің интеграциясын жүзеге асыру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құрылымдар, ғылыми зертханалар, технопарктер, орталықтар құрылатын жоғары оқу орындарының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бағдарламаларды орындауға қатысатын ПОҚ-тың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елдерді ранжирлеу әдісін және БЖИ-га қатысушы елдердің тұрақты құрамын сақтау шартымен БЖИ «Білім беру жүйесінің сапасы», «Жоғары білім берумен қамту», «Математикалық және ғылыми білімнің сапасы», «Мектептер менеджментінің сапасы», «Зерттеу және тренингтік қызметке жергілікті қол жетімділік», «Университеттердің өнеркәсіппен ғылыми ынтымақтастығы», «Персоналдың тренингі» индикаторларының жақсаруына ықпал етеді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 мен әлеуметтік саланың базалық салаларын ғылыми және ғылыми-техникалық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даму» көрсеткіштері бойынша Бәсекеге қабілеттіліктің жаһандық индексінің ұстанымын жақсарту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Қазіргі заманғы ғылыми инфрақұрылымды құру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GLP, GSP, CMP ғылыми практикалар стандарттарын сақтауға халықаралық сарапшылар қатысатын сертификатталған жоғары оқу орындары мен ҒЗИ зертханаларының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консорциумдар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Жоғары біліктілікті ғылыми және инженер кадрларды даярлау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халықаралық басылымдарының жалпы әлемдік ағымдағы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0,019 5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Әлемнің жетекші ғылыми орталықтарымен бірлесіп ғылыми зерттеулер жүргізу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Әлемнің жетекші ғылыми орталықтарымен бірлескен ғылыми зерттеулер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2.1.4-міндет Шетелдік ғалымдарды тарту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 шетелдік ғалымдар мен сарапшылар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2.1.5-міндет Ғылыми зерттеулер сапасын арттыру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ғалымға қолдау тапқан шетелдік және қазақстандық патенттер (патент алды)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Ғылыми-техникалық бағдарламаларды орындауға қатысатын жоғары оқу орындарының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2.1.6-міндет Аса көрнекті, сондай-ақ отандық ғылым мен техниканың дамуына зор үлес қосқан талантты жас ғалымдарды әлеуметтік қолдау; ғылыми-техникалық қызметті материалдық ынталандыру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көрнекті ғалымдарға төленетін мемлекеттік стипендиялар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Талантты жас ғалымдарға төленетін мемлекеттік стипендиялар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2.1.7-міндет Республика ғылыми жұртшылығының әлемдік және отандық ғылымның қазіргі жетістіктері туралы ақпаратқа деген қажеттілігін қанағаттандыру үшін ғылыми-техникалық ақпаратқа қол жеткізуді қамтамасыз ету, оның жетістіктерін насихаттау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Кітапханалық қорды жаңа өзекті басылымдармен және әдебиеттермен толықтыру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121 200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2.1.8-міндет Ғылыми-техникалық салада мемлекеттік-жеке әріптестік жүйесін дамыту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технологиялар мен ғылыми-техникалық деңгейлі әзірлемелерді іске асыруға қаражат жұмсайтын жекеменшік секторының компанияларының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елдерді ранжирлеу әдісін және БЖИ-га қатысушы елдердің тұрақты құрамын сақтаған кезде БЖИ «Білімдарлардың елден кетуі», «Инновацияларға қабілеттілік», «Ғылыми-зерттеу институттарының сапасы», «Университеттердің өнеркәсіппен ғылыми ынтымақтастығы», «Ғалымдар мен инженерлерге қолжетімділік: «Патенттер» индикаторларының жақсаруына ықпал етеді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 дамытуға жағдай жасау, оларды еліміздің әлеуметтік-экономикалық дамуына тарту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Балалардың өмір сүру сапасын әлеуметтік және құқықтық кепілдіктермен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үйлеріндегі жалпы балалар санының ішіндегі әлеуметтік жетімдер үлесін қысқарту 2014 жылға 3 %-ды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12 979</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дейін жетім балалар мен ата-анасының қамқорлығынсыз қалған балаларды есепке алудың ақпараттық жүйесін құру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Әлеуметтік жетімдіктің алдын алу және болдырмау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ұл (қыз) асырап алуға беру арқылы балалар үйлерінде және интернаттық мекемелерде тәрбиеленетін жетім және ата-аналарының қамқорлығынсыз қалған балалардың санын қысқарту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ата-анасының қамқорлығынсыз қалған балаларды тәрбиелеуге алған қазақстандық азаматтарды қорғаншыларға, қамқоршыларға ақша қаражаттарын төлеу арқылы және аталған санаттағы балаларды күтіп-бағу үшін бала (қыз) асырап алушыларға біржолғы жәрдемақы төлеу арқылы материалдық ынталандыру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Жалпыға міндетті білімді және мектепте тамақтануды қамтамасыз ету жүйесін жетілдіру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жалпы санынан сапалы және теңгерімді ыстық тамақпен және витаминдендірілген киселмен қамтылған мектеп оқушыларының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отбасыларынан шыққан оқушылардың жалпы санынан сапалы және теңгерімді ыстық тамақпен және витаминдендірілген киселмен қамтамасыз етілген аз қамтылған отбасы балаларының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келмейтін балалардың санын азайту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10-ға</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20-ға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30-ға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40-қа</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50-ге</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60-қа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70-ке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Оқушыларды үйден мектепке және мектептен үйге жайлы және қауіпсіз тасып жеткізуді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Көлікпен тасып жеткізуге мұқтаж оқушылардың жалпы санынан үйден мектепке жайлы және қауіпсіз тасып жеткізумен қамтылған оқушылардың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сатып алған жаңа, ыңғайластырылған өңірлік ерекшеліктерге арналған мектеп автобустарының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әлеуметтік құқықтарын және мемлекеттік кепілдіктерін іске асыруды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ұйымдарының қызметіне қатысатын жастар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саясатын іске асыруға қатысатын республикалық жастар ұйымдарының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жастар арасында нашақорлық деңгейінің төмендеуі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патриоттық деңгейі (социологиялық сұрау деректері бойынша)</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3.2.1-міндет Жастарға мемлекеттік қолдау көрсетуді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маңызды жобаларды конкурстық негізде іске асыру, кем емес</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 қолдау және дамыту ресурстық орталықтарының желісі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жастарды көгалдандыру қоғамдық жұмыстарына тарту.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әлеуметтік қауіпті төмендету бойынша бос уақытта мәдени және алдын алу шараларымен қамту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Әлеуметтік-экономикалық саладағы жастардың қажеттіліктерін қанағаттандыру деңгейін анықтау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бағдарламасын, патриоттық тәрбиені, ресурстық орталықтардың қызмет көрсету сапасын іске асыру тиімділігінің мониторингі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салалардың түрлері бойынша жастардың қажеттіліктерін қанағаттандыру деңгейінің мониторингі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Азаматтарды патриоттық тәрбиелеу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патриоттық іс-шаралармен қамту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Тәрбиелеу үрдісін жаңа оқу материалдарымен қамтамасыз ету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3.2.4-міндет Жастар саясатын іске асыруды ақпараттық-әдістемелік сүйемелдеу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саясатын іске асыру бойынша ұлттық есепті шығару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3.2.5-міндет Жастар саясатын іске асыруды басқарудың тиімділігін арттыру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кәсіби деңгейін арттыру (тренингтер, жазғы, қысқы мектептер, белсенділер лагерьлері, курстары)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Білім және ғылым жүйесін тиімді басқарудың және қаржыландырудың тиімділігін арттыру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Білім және ғылым жүйесін басқаруды және қаржыландыруды жетілдіру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жүйесімен (қамқоршылық кеңестер және басқалары) қамтылған білім: беру ұйымдарының үлесі 2011 жылға қарай 100 %-ды құрайды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шаққандағы қаржыландыру жүйесі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мемлекеттік қызмет көрсету стандарттары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4.1.1-міндет Білім беру ұйымдары менеджментінің сапасын жақсарту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Аттестаттауцан өткен білім беру ұйымдары басшыларының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тестілеуден және аттестаттаудан өткен білім беру ұйымдарының педагог қызметкерлерінің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Білім беру ұйымдары қызметінің демократиялық ұстанымдарын қамтамасыз ету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жүйесімен қамтылған мектептердің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жүйесімен қамтылған техникалық және кәсіптік білім беру ұйымдарының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басқару қағидатын енгізген жоғары оқу орындарының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Қаржы-шаруашылық қызметі жөніндегі аудит қорытындыларын жариялаушы жоғары оқу орындарының олардың жалпы санынан үлесі</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Білім мен ғылымды қаржыландыру жүйесін жетілдіру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жылға қарай техникалық және кәсіптік, орта білімнен кейінгі беру ұйымдарында жан басына шаққандағы қаржыландыру жүйесін енгізу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Министрліктің, оның аумақтық органдарын ескере отырып, әкімшілік ресурсын күшейту</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оның аумақтық органдарын ескере отырып, оның ішінде басқару мәселелері бойынша біліктілігін арттырудан өткен қызметкерлерінің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оның аумақтық органдарын ескере отырып мемлекеттік тілді оқыту курсынан өткен қызметкерлерінің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оның аумақтық органдарын ескере отырып ағылшын тілін оқыту курсынан өткен қызметкерлерінің саны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индикаторға жету «Білім беруге жұмсалатын шығыстар», «Басқару мектептерінің сапасы» БЖИ индикаторларын жақсартуға ықпал етеді</w:t>
            </w:r>
          </w:p>
        </w:tc>
      </w:tr>
    </w:tbl>
    <w:bookmarkStart w:name="z17" w:id="8"/>
    <w:p>
      <w:pPr>
        <w:spacing w:after="0"/>
        <w:ind w:left="0"/>
        <w:jc w:val="left"/>
      </w:pPr>
      <w:r>
        <w:rPr>
          <w:rFonts w:ascii="Times New Roman"/>
          <w:b/>
          <w:i w:val="false"/>
          <w:color w:val="000000"/>
        </w:rPr>
        <w:t xml:space="preserve"> 
3.1.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 сәйкестігі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7"/>
        <w:gridCol w:w="6046"/>
        <w:gridCol w:w="3938"/>
      </w:tblGrid>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мен мақсаттары</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қызметін іске асыруға бағытталған мемлекеттің стратегиялық мақсаттары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білімге қол жеткізуді қамтамасыз ету</w:t>
            </w:r>
          </w:p>
        </w:tc>
      </w:tr>
      <w:tr>
        <w:trPr>
          <w:trHeight w:val="30" w:hRule="atLeast"/>
        </w:trPr>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w:t>
            </w:r>
            <w:r>
              <w:br/>
            </w:r>
            <w:r>
              <w:rPr>
                <w:rFonts w:ascii="Times New Roman"/>
                <w:b w:val="false"/>
                <w:i w:val="false"/>
                <w:color w:val="000000"/>
                <w:sz w:val="20"/>
              </w:rPr>
              <w:t>
</w:t>
            </w:r>
            <w:r>
              <w:rPr>
                <w:rFonts w:ascii="Times New Roman"/>
                <w:b w:val="false"/>
                <w:i w:val="false"/>
                <w:color w:val="000000"/>
                <w:sz w:val="20"/>
              </w:rPr>
              <w:t>Мектепке дейінгі білімге тең қол жеткізуді қамтамасыз ету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«Кішкентай бүлдіршіндердің дамуына ықпал ететін үздіксіз білім берудің алғашқы сатысы ретіндегі мектепке дейінгі білім беруге баса назар аударған жөн»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ақдандағы «Қазақстан халқының әл-ауқаттын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w:t>
            </w:r>
            <w:r>
              <w:br/>
            </w:r>
            <w:r>
              <w:rPr>
                <w:rFonts w:ascii="Times New Roman"/>
                <w:b w:val="false"/>
                <w:i w:val="false"/>
                <w:color w:val="000000"/>
                <w:sz w:val="20"/>
              </w:rPr>
              <w:t>
</w:t>
            </w:r>
            <w:r>
              <w:rPr>
                <w:rFonts w:ascii="Times New Roman"/>
                <w:b w:val="false"/>
                <w:i w:val="false"/>
                <w:color w:val="000000"/>
                <w:sz w:val="20"/>
              </w:rPr>
              <w:t>Мектептегі білімге қол жеткізуді қамтамасыз ету және оның сапасын арттыру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Төртінші басымдық: Осы заманғы білім беруді дамыту, кадрлардың біліктілігі мен оларды қайта даярлауды ұдайы арттыру және Қазақстан халқы мәдениетінің одан әрі гүлденуі»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2006 жылғы 1 наурыздағы «Қазақстан өз дамуындағы жаңа серпіліс жасау қарсаңында. Қазақстанның әлемдегі бәсекеге барынша қабілетті 50 елдің қатарына кіру стратегиясы»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беру реформасының стратегиясы</w:t>
            </w:r>
            <w:r>
              <w:br/>
            </w:r>
            <w:r>
              <w:rPr>
                <w:rFonts w:ascii="Times New Roman"/>
                <w:b w:val="false"/>
                <w:i w:val="false"/>
                <w:color w:val="000000"/>
                <w:sz w:val="20"/>
              </w:rPr>
              <w:t>
</w:t>
            </w:r>
            <w:r>
              <w:rPr>
                <w:rFonts w:ascii="Times New Roman"/>
                <w:b w:val="false"/>
                <w:i w:val="false"/>
                <w:color w:val="000000"/>
                <w:sz w:val="20"/>
              </w:rPr>
              <w:t>2.1. Мақсат - Халықтың қалың топтарын сапалы (әлемдік деңгейдегі) білім беру бағдарламаларымен қамтамасыз ететін білім берудің тиімді жұмыс істейтін жүйесін құру»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2001 жылғы 4 желтоқсандағы № 735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жылға дейінгі 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Қоғамның орнықты дамуы</w:t>
            </w:r>
            <w:r>
              <w:br/>
            </w:r>
            <w:r>
              <w:rPr>
                <w:rFonts w:ascii="Times New Roman"/>
                <w:b w:val="false"/>
                <w:i w:val="false"/>
                <w:color w:val="000000"/>
                <w:sz w:val="20"/>
              </w:rPr>
              <w:t>
</w:t>
            </w:r>
            <w:r>
              <w:rPr>
                <w:rFonts w:ascii="Times New Roman"/>
                <w:b w:val="false"/>
                <w:i w:val="false"/>
                <w:color w:val="000000"/>
                <w:sz w:val="20"/>
              </w:rPr>
              <w:t>Білім және ғылым.</w:t>
            </w:r>
            <w:r>
              <w:br/>
            </w:r>
            <w:r>
              <w:rPr>
                <w:rFonts w:ascii="Times New Roman"/>
                <w:b w:val="false"/>
                <w:i w:val="false"/>
                <w:color w:val="000000"/>
                <w:sz w:val="20"/>
              </w:rPr>
              <w:t>
</w:t>
            </w:r>
            <w:r>
              <w:rPr>
                <w:rFonts w:ascii="Times New Roman"/>
                <w:b w:val="false"/>
                <w:i w:val="false"/>
                <w:color w:val="000000"/>
                <w:sz w:val="20"/>
              </w:rPr>
              <w:t>«Оқушылардың түрлі санаттарының толыққанды білім алуға тең қол жеткізуін қамтамасыз ету, жоғары сынып оқушыларын олардың жеке қабілеттері мен білім алуды жалғастыруға қатысты ынта-ниеттеріне, еңбек нарығында өзін көрсете білуіне және өз орнын табуына сәйкес оқыту үшін жағдай жасау»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2006 жылғы 14 қарашадағы № 216 </w:t>
            </w:r>
            <w:r>
              <w:rPr>
                <w:rFonts w:ascii="Times New Roman"/>
                <w:b w:val="false"/>
                <w:i w:val="false"/>
                <w:color w:val="000000"/>
                <w:sz w:val="20"/>
              </w:rPr>
              <w:t>Жарлығымен</w:t>
            </w:r>
            <w:r>
              <w:rPr>
                <w:rFonts w:ascii="Times New Roman"/>
                <w:b w:val="false"/>
                <w:i w:val="false"/>
                <w:color w:val="000000"/>
                <w:sz w:val="20"/>
              </w:rPr>
              <w:t xml:space="preserve"> мақұлданған Қазақстан Республикасының 2007 - 2024 жылдарға арналған орнықты дамуға көшу тұжырымдамасы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 «Халықтың барлық топтарының сапалы білімге қол жеткізуін қамтамасыз ету;</w:t>
            </w:r>
            <w:r>
              <w:br/>
            </w:r>
            <w:r>
              <w:rPr>
                <w:rFonts w:ascii="Times New Roman"/>
                <w:b w:val="false"/>
                <w:i w:val="false"/>
                <w:color w:val="000000"/>
                <w:sz w:val="20"/>
              </w:rPr>
              <w:t>
</w:t>
            </w:r>
            <w:r>
              <w:rPr>
                <w:rFonts w:ascii="Times New Roman"/>
                <w:b w:val="false"/>
                <w:i w:val="false"/>
                <w:color w:val="000000"/>
                <w:sz w:val="20"/>
              </w:rPr>
              <w:t>білім беру сапасын бағалаудың ұлттық жүйесін құру»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2004 жылғы 11 қазандағы № 1459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2005 - 2010 жылдарға арналған мемлекеттік бағдарламасы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w:t>
            </w:r>
            <w:r>
              <w:br/>
            </w:r>
            <w:r>
              <w:rPr>
                <w:rFonts w:ascii="Times New Roman"/>
                <w:b w:val="false"/>
                <w:i w:val="false"/>
                <w:color w:val="000000"/>
                <w:sz w:val="20"/>
              </w:rPr>
              <w:t>
</w:t>
            </w:r>
            <w:r>
              <w:rPr>
                <w:rFonts w:ascii="Times New Roman"/>
                <w:b w:val="false"/>
                <w:i w:val="false"/>
                <w:color w:val="000000"/>
                <w:sz w:val="20"/>
              </w:rPr>
              <w:t>Экономика салаларының білікті әрі бәсекеге қабілетті техникалық және қызмет көрсету еңбегі мамандарына қажеттілігін қанағаттандыру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«Үкіметке, мемлекеттік холдингтерге әкімдермен бірлесе отырып кәсіптік-техникалық білім беруді одан әрі дамыту бағдарламасын әзірлеп, іске асыруды тапсырамын»</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ақпандағы «Қазақстан халқының әл-ауқаттын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міндеттері:</w:t>
            </w:r>
            <w:r>
              <w:br/>
            </w:r>
            <w:r>
              <w:rPr>
                <w:rFonts w:ascii="Times New Roman"/>
                <w:b w:val="false"/>
                <w:i w:val="false"/>
                <w:color w:val="000000"/>
                <w:sz w:val="20"/>
              </w:rPr>
              <w:t>
</w:t>
            </w:r>
            <w:r>
              <w:rPr>
                <w:rFonts w:ascii="Times New Roman"/>
                <w:b w:val="false"/>
                <w:i w:val="false"/>
                <w:color w:val="000000"/>
                <w:sz w:val="20"/>
              </w:rPr>
              <w:t>Техникалық және кәсіптік білім берудің қолжетімділігі мен тартымдылығын қамтамасыз ету;</w:t>
            </w:r>
            <w:r>
              <w:br/>
            </w:r>
            <w:r>
              <w:rPr>
                <w:rFonts w:ascii="Times New Roman"/>
                <w:b w:val="false"/>
                <w:i w:val="false"/>
                <w:color w:val="000000"/>
                <w:sz w:val="20"/>
              </w:rPr>
              <w:t>
</w:t>
            </w:r>
            <w:r>
              <w:rPr>
                <w:rFonts w:ascii="Times New Roman"/>
                <w:b w:val="false"/>
                <w:i w:val="false"/>
                <w:color w:val="000000"/>
                <w:sz w:val="20"/>
              </w:rPr>
              <w:t>техникалық қызмет көрсету еңбегінің кадрларын даярлау мен бәсекеге қабілеттілік сапасын көтеру;</w:t>
            </w:r>
            <w:r>
              <w:br/>
            </w:r>
            <w:r>
              <w:rPr>
                <w:rFonts w:ascii="Times New Roman"/>
                <w:b w:val="false"/>
                <w:i w:val="false"/>
                <w:color w:val="000000"/>
                <w:sz w:val="20"/>
              </w:rPr>
              <w:t>
</w:t>
            </w:r>
            <w:r>
              <w:rPr>
                <w:rFonts w:ascii="Times New Roman"/>
                <w:b w:val="false"/>
                <w:i w:val="false"/>
                <w:color w:val="000000"/>
                <w:sz w:val="20"/>
              </w:rPr>
              <w:t>техникалық және кәсіптік білім беру жүйесін басқару мен қаржыландыру тиімділігін қамтамасыз ету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2008 жылғы 1 шілдедегі № 626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техникалық және кәсіптік білім беруді дамытудың 2008 - 2012 жылдарға арналған мемлекеттік бағдарламасы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w:t>
            </w:r>
            <w:r>
              <w:br/>
            </w:r>
            <w:r>
              <w:rPr>
                <w:rFonts w:ascii="Times New Roman"/>
                <w:b w:val="false"/>
                <w:i w:val="false"/>
                <w:color w:val="000000"/>
                <w:sz w:val="20"/>
              </w:rPr>
              <w:t>
</w:t>
            </w:r>
            <w:r>
              <w:rPr>
                <w:rFonts w:ascii="Times New Roman"/>
                <w:b w:val="false"/>
                <w:i w:val="false"/>
                <w:color w:val="000000"/>
                <w:sz w:val="20"/>
              </w:rPr>
              <w:t>Ішкі еңбек нарығының талаптарына және халықаралық талаптарға жауап беретін жоғары білікті кәсіби және ғылыми мамандар даярлау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«Алтыншы міндет - осы заманғы білім беру мен кәсіптік қайта даярлау, "парасатты экономиканың" негіздерін қалыптастыру, жаңа технологияларды, идеялар мен көзқарастарды пайдалану, инновациялық экономиканы дамыту.</w:t>
            </w:r>
            <w:r>
              <w:br/>
            </w:r>
            <w:r>
              <w:rPr>
                <w:rFonts w:ascii="Times New Roman"/>
                <w:b w:val="false"/>
                <w:i w:val="false"/>
                <w:color w:val="000000"/>
                <w:sz w:val="20"/>
              </w:rPr>
              <w:t>
</w:t>
            </w:r>
            <w:r>
              <w:rPr>
                <w:rFonts w:ascii="Times New Roman"/>
                <w:b w:val="false"/>
                <w:i w:val="false"/>
                <w:color w:val="000000"/>
                <w:sz w:val="20"/>
              </w:rPr>
              <w:t>Біз бүкіл елімізде сапалы білім беру қызметіне қол жеткізуге тиіспіз.</w:t>
            </w:r>
            <w:r>
              <w:br/>
            </w:r>
            <w:r>
              <w:rPr>
                <w:rFonts w:ascii="Times New Roman"/>
                <w:b w:val="false"/>
                <w:i w:val="false"/>
                <w:color w:val="000000"/>
                <w:sz w:val="20"/>
              </w:rPr>
              <w:t>
</w:t>
            </w:r>
            <w:r>
              <w:rPr>
                <w:rFonts w:ascii="Times New Roman"/>
                <w:b w:val="false"/>
                <w:i w:val="false"/>
                <w:color w:val="000000"/>
                <w:sz w:val="20"/>
              </w:rPr>
              <w:t>Бізге халықаралық стандарттар деңгейінде оқу орындарын аккредиттеу мен аттестаттаудың пәрменді жүйесін жасау керек.</w:t>
            </w:r>
            <w:r>
              <w:br/>
            </w:r>
            <w:r>
              <w:rPr>
                <w:rFonts w:ascii="Times New Roman"/>
                <w:b w:val="false"/>
                <w:i w:val="false"/>
                <w:color w:val="000000"/>
                <w:sz w:val="20"/>
              </w:rPr>
              <w:t>
</w:t>
            </w:r>
            <w:r>
              <w:rPr>
                <w:rFonts w:ascii="Times New Roman"/>
                <w:b w:val="false"/>
                <w:i w:val="false"/>
                <w:color w:val="000000"/>
                <w:sz w:val="20"/>
              </w:rPr>
              <w:t>Жоғары білім беру саласында дәл және инженерлік ғылымдарды басымдықпен дамыту - бұл дамуымыздың жаңа кезеңінің міндетті шарты»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2007 жылғы 28 ақпандағы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беру реформасының стратегиясы</w:t>
            </w:r>
            <w:r>
              <w:br/>
            </w:r>
            <w:r>
              <w:rPr>
                <w:rFonts w:ascii="Times New Roman"/>
                <w:b w:val="false"/>
                <w:i w:val="false"/>
                <w:color w:val="000000"/>
                <w:sz w:val="20"/>
              </w:rPr>
              <w:t>
</w:t>
            </w:r>
            <w:r>
              <w:rPr>
                <w:rFonts w:ascii="Times New Roman"/>
                <w:b w:val="false"/>
                <w:i w:val="false"/>
                <w:color w:val="000000"/>
                <w:sz w:val="20"/>
              </w:rPr>
              <w:t>2.1. Мақсат - Халықтың қалың жіктерін сапалы (әлемдік деңгейдегі) білім беру бағдарламаларымен қамтамасыз ететін білім берудің тиімді жұмыс істейтін жүйесін құру»</w:t>
            </w:r>
            <w:r>
              <w:br/>
            </w:r>
            <w:r>
              <w:rPr>
                <w:rFonts w:ascii="Times New Roman"/>
                <w:b w:val="false"/>
                <w:i w:val="false"/>
                <w:color w:val="000000"/>
                <w:sz w:val="20"/>
              </w:rPr>
              <w:t>
</w:t>
            </w:r>
            <w:r>
              <w:rPr>
                <w:rFonts w:ascii="Times New Roman"/>
                <w:b w:val="false"/>
                <w:i w:val="false"/>
                <w:color w:val="000000"/>
                <w:sz w:val="20"/>
              </w:rPr>
              <w:t>2.3. Стратегиялық міндеттер</w:t>
            </w:r>
            <w:r>
              <w:br/>
            </w:r>
            <w:r>
              <w:rPr>
                <w:rFonts w:ascii="Times New Roman"/>
                <w:b w:val="false"/>
                <w:i w:val="false"/>
                <w:color w:val="000000"/>
                <w:sz w:val="20"/>
              </w:rPr>
              <w:t>
</w:t>
            </w:r>
            <w:r>
              <w:rPr>
                <w:rFonts w:ascii="Times New Roman"/>
                <w:b w:val="false"/>
                <w:i w:val="false"/>
                <w:color w:val="000000"/>
                <w:sz w:val="20"/>
              </w:rPr>
              <w:t>Білім беру жүйесіндегі басты стратегиялық міндет халықтың барлық деңгейлер мен сатыларда сапалы білім алуына қол жетімділігін кеңейтумен айқындалады.</w:t>
            </w:r>
            <w:r>
              <w:br/>
            </w:r>
            <w:r>
              <w:rPr>
                <w:rFonts w:ascii="Times New Roman"/>
                <w:b w:val="false"/>
                <w:i w:val="false"/>
                <w:color w:val="000000"/>
                <w:sz w:val="20"/>
              </w:rPr>
              <w:t>
</w:t>
            </w:r>
            <w:r>
              <w:rPr>
                <w:rFonts w:ascii="Times New Roman"/>
                <w:b w:val="false"/>
                <w:i w:val="false"/>
                <w:color w:val="000000"/>
                <w:sz w:val="20"/>
              </w:rPr>
              <w:t>2.4. Іс-қимыл стратегиясы</w:t>
            </w:r>
            <w:r>
              <w:br/>
            </w:r>
            <w:r>
              <w:rPr>
                <w:rFonts w:ascii="Times New Roman"/>
                <w:b w:val="false"/>
                <w:i w:val="false"/>
                <w:color w:val="000000"/>
                <w:sz w:val="20"/>
              </w:rPr>
              <w:t>
</w:t>
            </w:r>
            <w:r>
              <w:rPr>
                <w:rFonts w:ascii="Times New Roman"/>
                <w:b w:val="false"/>
                <w:i w:val="false"/>
                <w:color w:val="000000"/>
                <w:sz w:val="20"/>
              </w:rPr>
              <w:t>2.4.3. Білім беру жүйесінде серіктестікті дамыту үшін жағдайлар жасау</w:t>
            </w:r>
            <w:r>
              <w:br/>
            </w:r>
            <w:r>
              <w:rPr>
                <w:rFonts w:ascii="Times New Roman"/>
                <w:b w:val="false"/>
                <w:i w:val="false"/>
                <w:color w:val="000000"/>
                <w:sz w:val="20"/>
              </w:rPr>
              <w:t>
</w:t>
            </w:r>
            <w:r>
              <w:rPr>
                <w:rFonts w:ascii="Times New Roman"/>
                <w:b w:val="false"/>
                <w:i w:val="false"/>
                <w:color w:val="000000"/>
                <w:sz w:val="20"/>
              </w:rPr>
              <w:t>Білім беру жүйесі, қысқа және орта мерзімді қажеттіктерге сәйкес ел экономикасын жоғары білікті мамандармен қамтамасыз ету функциясын орындай отырып, алдын ала сипаттағы міндеттемелерге де ие болуға тиіс. Бұл арада экономикалық өсудің кадрмен қамтамасыз ету сапасына қойылатын талапты қамтитын стратегияның және білім беру саласындағы әлеуметтік әріптестіктің атқаратын рөлінің маңызы аз емес»</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2001 жылғы 4 желтоқсандағы № 735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жылға дейінгі 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r>
              <w:br/>
            </w:r>
            <w:r>
              <w:rPr>
                <w:rFonts w:ascii="Times New Roman"/>
                <w:b w:val="false"/>
                <w:i w:val="false"/>
                <w:color w:val="000000"/>
                <w:sz w:val="20"/>
              </w:rPr>
              <w:t>
</w:t>
            </w:r>
            <w:r>
              <w:rPr>
                <w:rFonts w:ascii="Times New Roman"/>
                <w:b w:val="false"/>
                <w:i w:val="false"/>
                <w:color w:val="000000"/>
                <w:sz w:val="20"/>
              </w:rPr>
              <w:t>экономиканың барлық салалары үшін жоғары білікті және бәсекеге қабілетті кадрларды даярлаудың сапасын арттыру;</w:t>
            </w:r>
            <w:r>
              <w:br/>
            </w:r>
            <w:r>
              <w:rPr>
                <w:rFonts w:ascii="Times New Roman"/>
                <w:b w:val="false"/>
                <w:i w:val="false"/>
                <w:color w:val="000000"/>
                <w:sz w:val="20"/>
              </w:rPr>
              <w:t>
</w:t>
            </w:r>
            <w:r>
              <w:rPr>
                <w:rFonts w:ascii="Times New Roman"/>
                <w:b w:val="false"/>
                <w:i w:val="false"/>
                <w:color w:val="000000"/>
                <w:sz w:val="20"/>
              </w:rPr>
              <w:t>әлемдік білім кеңістігіне ықпалдасу»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2004 жылғы 11 қазандағы № 1459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білім беруді дамытудың 2005 - 2010 жылдарға арналған мемлекеттік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Білім беруді дамыту және кадрлар даярлау</w:t>
            </w:r>
            <w:r>
              <w:br/>
            </w:r>
            <w:r>
              <w:rPr>
                <w:rFonts w:ascii="Times New Roman"/>
                <w:b w:val="false"/>
                <w:i w:val="false"/>
                <w:color w:val="000000"/>
                <w:sz w:val="20"/>
              </w:rPr>
              <w:t>
</w:t>
            </w:r>
            <w:r>
              <w:rPr>
                <w:rFonts w:ascii="Times New Roman"/>
                <w:b w:val="false"/>
                <w:i w:val="false"/>
                <w:color w:val="000000"/>
                <w:sz w:val="20"/>
              </w:rPr>
              <w:t>Инновациялық дамудың басым және индустриялануы жағдайында білім саласындағы негізгі бағыт жоғары білікті кадрларды мамандықтарына сәйкес даярлау болып табылады»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2003 жылғы 17 мамырдағы № 1092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Индустриялық-инновациялық дамуының 2003 - 2015 жылдарға арналған стратегиясы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 мен әлеуметтік саланың базалық салаларын ғылыми және ғылыми-техникалық қамтамасыз ету</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w:t>
            </w:r>
            <w:r>
              <w:br/>
            </w:r>
            <w:r>
              <w:rPr>
                <w:rFonts w:ascii="Times New Roman"/>
                <w:b w:val="false"/>
                <w:i w:val="false"/>
                <w:color w:val="000000"/>
                <w:sz w:val="20"/>
              </w:rPr>
              <w:t>
</w:t>
            </w:r>
            <w:r>
              <w:rPr>
                <w:rFonts w:ascii="Times New Roman"/>
                <w:b w:val="false"/>
                <w:i w:val="false"/>
                <w:color w:val="000000"/>
                <w:sz w:val="20"/>
              </w:rPr>
              <w:t>Елдің орнықты инновациялық дамуы үшін қажетті білім алудың жинақтауды және білім беруді қамтамасыз ететін бәсекеге қабілеттілікке және ғылым жүйесін теңгеруге қол жеткізу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 жоғары технологияларды енгізу мен инновацияларды қолдауға бағытталған бірыңғай мемлекеттік стратегия жүргізетін боламыз.</w:t>
            </w:r>
            <w:r>
              <w:br/>
            </w:r>
            <w:r>
              <w:rPr>
                <w:rFonts w:ascii="Times New Roman"/>
                <w:b w:val="false"/>
                <w:i w:val="false"/>
                <w:color w:val="000000"/>
                <w:sz w:val="20"/>
              </w:rPr>
              <w:t>
</w:t>
            </w:r>
            <w:r>
              <w:rPr>
                <w:rFonts w:ascii="Times New Roman"/>
                <w:b w:val="false"/>
                <w:i w:val="false"/>
                <w:color w:val="000000"/>
                <w:sz w:val="20"/>
              </w:rPr>
              <w:t>Білім беру бағдарламаларын іске асыру мен ғылыми қолданбалы зерттеулер жүргізу үшін инновациялық білім беру консорциумдарын құруға тікелей қолдау көрсету міндет»</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2007 жылғы 28 ақпандағы «Жаңа әлемдегі жаңа Қазақстан»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Ғылыми-техникалық саланы басқару жүйесін жетілдіру;</w:t>
            </w:r>
            <w:r>
              <w:br/>
            </w:r>
            <w:r>
              <w:rPr>
                <w:rFonts w:ascii="Times New Roman"/>
                <w:b w:val="false"/>
                <w:i w:val="false"/>
                <w:color w:val="000000"/>
                <w:sz w:val="20"/>
              </w:rPr>
              <w:t>
</w:t>
            </w:r>
            <w:r>
              <w:rPr>
                <w:rFonts w:ascii="Times New Roman"/>
                <w:b w:val="false"/>
                <w:i w:val="false"/>
                <w:color w:val="000000"/>
                <w:sz w:val="20"/>
              </w:rPr>
              <w:t>ғылыми-техникалық инфрақұрылымды жаңғырту;</w:t>
            </w:r>
            <w:r>
              <w:br/>
            </w:r>
            <w:r>
              <w:rPr>
                <w:rFonts w:ascii="Times New Roman"/>
                <w:b w:val="false"/>
                <w:i w:val="false"/>
                <w:color w:val="000000"/>
                <w:sz w:val="20"/>
              </w:rPr>
              <w:t>
</w:t>
            </w:r>
            <w:r>
              <w:rPr>
                <w:rFonts w:ascii="Times New Roman"/>
                <w:b w:val="false"/>
                <w:i w:val="false"/>
                <w:color w:val="000000"/>
                <w:sz w:val="20"/>
              </w:rPr>
              <w:t>жоғары білікті ғылыми және инженерлік кадрларды даярлау және оларды зерттеу қызметіне ынталандыру»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2007 жылғы 20 маусымдағы № 348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ғылымын дамытудың 2007 - 2012 жылдарға арналған мемлекеттік бағдарламасы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 дамытуға жағдай жасау, оларды еліміздің әлеуметтік-экономикалық дамуына тарту</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w:t>
            </w:r>
            <w:r>
              <w:br/>
            </w:r>
            <w:r>
              <w:rPr>
                <w:rFonts w:ascii="Times New Roman"/>
                <w:b w:val="false"/>
                <w:i w:val="false"/>
                <w:color w:val="000000"/>
                <w:sz w:val="20"/>
              </w:rPr>
              <w:t>
</w:t>
            </w:r>
            <w:r>
              <w:rPr>
                <w:rFonts w:ascii="Times New Roman"/>
                <w:b w:val="false"/>
                <w:i w:val="false"/>
                <w:color w:val="000000"/>
                <w:sz w:val="20"/>
              </w:rPr>
              <w:t>Балалардың өмір сүру сапасын әлеуметтік және құқықтық кепілдіктермен қамтамасыз ету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2-тарау</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Балалар мүддесін көздейтін мемлекеттік саясат «Балалардың құқықтары мен заңды мүдделерін қамтамасыз ету, оларды кемсітушілікке жол бермеу;</w:t>
            </w:r>
            <w:r>
              <w:br/>
            </w:r>
            <w:r>
              <w:rPr>
                <w:rFonts w:ascii="Times New Roman"/>
                <w:b w:val="false"/>
                <w:i w:val="false"/>
                <w:color w:val="000000"/>
                <w:sz w:val="20"/>
              </w:rPr>
              <w:t>
</w:t>
            </w:r>
            <w:r>
              <w:rPr>
                <w:rFonts w:ascii="Times New Roman"/>
                <w:b w:val="false"/>
                <w:i w:val="false"/>
                <w:color w:val="000000"/>
                <w:sz w:val="20"/>
              </w:rPr>
              <w:t>балалардың құқықтары мен заңды мүдделерінің негізгі кепілдіктерін нығайту, сондай-ақ құқықтары бұзылған жағдайларда оларды қалпына келтіру; бала құқықтары кепілдіктерінің құқықтық негіздерін қалыптастыру, баланың құқықтары мен заңды мүдделерін қорғау жөніндегі тиісті органдар мен ұйымдар құру; балалардың өмірін жақсартуға бағытталған мемлекеттік ең төменгі әлеуметтік стандарттарды белгілеу және сақтау»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w:t>
            </w:r>
            <w:r>
              <w:rPr>
                <w:rFonts w:ascii="Times New Roman"/>
                <w:b w:val="false"/>
                <w:i w:val="false"/>
                <w:color w:val="000000"/>
                <w:sz w:val="20"/>
              </w:rPr>
              <w:t>. Білім беру саласындағы мемлекеттік саясаттың принциптері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Республикасының 2007 жылғы 27 шілдедегі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30-бап</w:t>
            </w:r>
            <w:r>
              <w:rPr>
                <w:rFonts w:ascii="Times New Roman"/>
                <w:b w:val="false"/>
                <w:i w:val="false"/>
                <w:color w:val="000000"/>
                <w:sz w:val="20"/>
              </w:rPr>
              <w:t>. Азаматтардың мемлекеттік оқу орындарында тегін орта білім алуына кепілдік беріледі. Орта білім алу міндетті.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Конституциясы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 жылға Қазақстан Республикасы Үкіметіне тапсырма - балалардың мектепке баруын толықтай қамтамасыз ету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Президентінің 1997 жылғы 11 қазандағы «Қазақстан-2030: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8-бап</w:t>
            </w:r>
            <w:r>
              <w:rPr>
                <w:rFonts w:ascii="Times New Roman"/>
                <w:b w:val="false"/>
                <w:i w:val="false"/>
                <w:color w:val="000000"/>
                <w:sz w:val="20"/>
              </w:rPr>
              <w:t>. Білім беру саласындағы мемлекеттік кепілдіктер Мемлекет тегін мектепалды, бастауыш, негізгі орта және жалпы орта білім алуды қамтамасыз етеді.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туралы" Қазақстан Республикасының 2007 жылғы 27 шілдедегі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8-бап</w:t>
            </w:r>
            <w:r>
              <w:rPr>
                <w:rFonts w:ascii="Times New Roman"/>
                <w:b w:val="false"/>
                <w:i w:val="false"/>
                <w:color w:val="000000"/>
                <w:sz w:val="20"/>
              </w:rPr>
              <w:t>. Баланың денсаулық сақтауға құқығы</w:t>
            </w:r>
            <w:r>
              <w:br/>
            </w:r>
            <w:r>
              <w:rPr>
                <w:rFonts w:ascii="Times New Roman"/>
                <w:b w:val="false"/>
                <w:i w:val="false"/>
                <w:color w:val="000000"/>
                <w:sz w:val="20"/>
              </w:rPr>
              <w:t>
</w:t>
            </w:r>
            <w:r>
              <w:rPr>
                <w:rFonts w:ascii="Times New Roman"/>
                <w:b w:val="false"/>
                <w:i w:val="false"/>
                <w:color w:val="000000"/>
                <w:sz w:val="20"/>
              </w:rPr>
              <w:t>Баланың денсаулық сақтауға құқығы балалар үшін сапасы тиісті деңгейдегі тағам өнімдерінің өндірілуіне және сатылуына бақылау жасау арқылы қамтамасыз етіледі.</w:t>
            </w:r>
            <w:r>
              <w:br/>
            </w:r>
            <w:r>
              <w:rPr>
                <w:rFonts w:ascii="Times New Roman"/>
                <w:b w:val="false"/>
                <w:i w:val="false"/>
                <w:color w:val="000000"/>
                <w:sz w:val="20"/>
              </w:rPr>
              <w:t>
</w:t>
            </w:r>
            <w:r>
              <w:rPr>
                <w:rFonts w:ascii="Times New Roman"/>
                <w:b w:val="false"/>
                <w:i w:val="false"/>
                <w:color w:val="000000"/>
                <w:sz w:val="20"/>
              </w:rPr>
              <w:t>15-бап</w:t>
            </w:r>
            <w:r>
              <w:rPr>
                <w:rFonts w:ascii="Times New Roman"/>
                <w:b w:val="false"/>
                <w:i w:val="false"/>
                <w:color w:val="000000"/>
                <w:sz w:val="20"/>
              </w:rPr>
              <w:t>. Баланың білім алуға құқығы</w:t>
            </w:r>
            <w:r>
              <w:br/>
            </w:r>
            <w:r>
              <w:rPr>
                <w:rFonts w:ascii="Times New Roman"/>
                <w:b w:val="false"/>
                <w:i w:val="false"/>
                <w:color w:val="000000"/>
                <w:sz w:val="20"/>
              </w:rPr>
              <w:t>
</w:t>
            </w:r>
            <w:r>
              <w:rPr>
                <w:rFonts w:ascii="Times New Roman"/>
                <w:b w:val="false"/>
                <w:i w:val="false"/>
                <w:color w:val="000000"/>
                <w:sz w:val="20"/>
              </w:rPr>
              <w:t>Әрбір баланың білім алуға құқығы бар және оған тегін орта білім алуға кепілдік беріледі.</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баланың құқықтары туралы» Қазақстан Республикасының 2002 жылғы 8 тамыздағы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жүйесін одан әрі реформалау және оқушылардың мектепке толық баруын қамтамасыз ету.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1998 жылғы 28 тамыздағы № 812 </w:t>
            </w:r>
            <w:r>
              <w:rPr>
                <w:rFonts w:ascii="Times New Roman"/>
                <w:b w:val="false"/>
                <w:i w:val="false"/>
                <w:color w:val="000000"/>
                <w:sz w:val="20"/>
              </w:rPr>
              <w:t>қаулысы</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әлеуметтік құқықтарын және мемлекеттік кепілдіктерін іске асыруды қамтамасыз ету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3-бап</w:t>
            </w:r>
            <w:r>
              <w:rPr>
                <w:rFonts w:ascii="Times New Roman"/>
                <w:b w:val="false"/>
                <w:i w:val="false"/>
                <w:color w:val="000000"/>
                <w:sz w:val="20"/>
              </w:rPr>
              <w:t>, 1 т. «Қазақстан Республикасындағы мемлекеттік жастар саясаты жастардың рухани, мәдени, білім алуы, кәсіби қалыптасуы мен дене тәрбиесін дамытуы үшін әлеуметтік-экономикалық, құқықтық, ұйымдастырушылық жағдайлар мен кепілдіктер жасау, бүкіл қоғам мүддесі үшін олардың шығармашылық әлеуетін ашу мақсатында жүзеге асырылады»</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жастар саясаты туралы» Қазақстан Республикасының 2004 жылғы 7 шілдедегі </w:t>
            </w:r>
            <w:r>
              <w:rPr>
                <w:rFonts w:ascii="Times New Roman"/>
                <w:b w:val="false"/>
                <w:i w:val="false"/>
                <w:color w:val="000000"/>
                <w:sz w:val="20"/>
              </w:rPr>
              <w:t>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ІІ-бөлім, 2-т. «Еңбек, білім беру және денсаулық сақтау саласындағы жастардың әлеуметтік құқықтарын қамтамасыз ету»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1999 жылғы 28 тамыздағы № 73  </w:t>
            </w:r>
            <w:r>
              <w:rPr>
                <w:rFonts w:ascii="Times New Roman"/>
                <w:b w:val="false"/>
                <w:i w:val="false"/>
                <w:color w:val="000000"/>
                <w:sz w:val="20"/>
              </w:rPr>
              <w:t>Өкімімен</w:t>
            </w:r>
            <w:r>
              <w:rPr>
                <w:rFonts w:ascii="Times New Roman"/>
                <w:b w:val="false"/>
                <w:i w:val="false"/>
                <w:color w:val="000000"/>
                <w:sz w:val="20"/>
              </w:rPr>
              <w:t xml:space="preserve"> бекітілген Қазақстан Республикасының мемлекеттік жастар саясатының тұжырымдамасы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Білім және ғылым жүйесін тиімді басқарудың және қаржыландырудың тиімділігін арттыру</w:t>
            </w:r>
          </w:p>
        </w:tc>
      </w:tr>
      <w:tr>
        <w:trPr>
          <w:trHeight w:val="30" w:hRule="atLeast"/>
        </w:trPr>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w:t>
            </w:r>
            <w:r>
              <w:br/>
            </w:r>
            <w:r>
              <w:rPr>
                <w:rFonts w:ascii="Times New Roman"/>
                <w:b w:val="false"/>
                <w:i w:val="false"/>
                <w:color w:val="000000"/>
                <w:sz w:val="20"/>
              </w:rPr>
              <w:t>
</w:t>
            </w:r>
            <w:r>
              <w:rPr>
                <w:rFonts w:ascii="Times New Roman"/>
                <w:b w:val="false"/>
                <w:i w:val="false"/>
                <w:color w:val="000000"/>
                <w:sz w:val="20"/>
              </w:rPr>
              <w:t>Білім және ғылым жүйесін басқаруды және қаржыландыруды жетілдіру</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Саяси және мемлекеттік құрылыстың қазақстандық моделін жетілдірудің төртінші жолы: «Үкімет әкімшілік реформада көзделген Қазақстанның мемлекеттік басқару жүйесін үздік халықаралық тәжірибені ескере отырып, нәтижелілік, ашықтық және қоғам алдындағы есептілік негізінде дамыту жөніндегі шараларды жедел қарқынмен іске асыруға тиіс.</w:t>
            </w:r>
            <w:r>
              <w:br/>
            </w:r>
            <w:r>
              <w:rPr>
                <w:rFonts w:ascii="Times New Roman"/>
                <w:b w:val="false"/>
                <w:i w:val="false"/>
                <w:color w:val="000000"/>
                <w:sz w:val="20"/>
              </w:rPr>
              <w:t>
</w:t>
            </w:r>
            <w:r>
              <w:rPr>
                <w:rFonts w:ascii="Times New Roman"/>
                <w:b w:val="false"/>
                <w:i w:val="false"/>
                <w:color w:val="000000"/>
                <w:sz w:val="20"/>
              </w:rPr>
              <w:t>Әкімшілік реформаның басты мақсаты басқарушы аппарат жұмысының тиімділігі мен нәтижелілігін арттыру болуға тиіс. Яғни, халыққа қызмет етуі шарт»</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ақпандағы «Қазақстан халқының әл-ауқаттын арттыру - мемлекеттік саясаттың басты мақсаты» атты Қазақстан халқына </w:t>
            </w:r>
            <w:r>
              <w:rPr>
                <w:rFonts w:ascii="Times New Roman"/>
                <w:b w:val="false"/>
                <w:i w:val="false"/>
                <w:color w:val="000000"/>
                <w:sz w:val="20"/>
              </w:rPr>
              <w:t>Жолдауы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Стратегиялық міндеттер</w:t>
            </w:r>
            <w:r>
              <w:br/>
            </w:r>
            <w:r>
              <w:rPr>
                <w:rFonts w:ascii="Times New Roman"/>
                <w:b w:val="false"/>
                <w:i w:val="false"/>
                <w:color w:val="000000"/>
                <w:sz w:val="20"/>
              </w:rPr>
              <w:t>
</w:t>
            </w:r>
            <w:r>
              <w:rPr>
                <w:rFonts w:ascii="Times New Roman"/>
                <w:b w:val="false"/>
                <w:i w:val="false"/>
                <w:color w:val="000000"/>
                <w:sz w:val="20"/>
              </w:rPr>
              <w:t>Білім беру реформасының стратегиясы мынадай міндеттерді шешуді көздейді:</w:t>
            </w:r>
            <w:r>
              <w:br/>
            </w:r>
            <w:r>
              <w:rPr>
                <w:rFonts w:ascii="Times New Roman"/>
                <w:b w:val="false"/>
                <w:i w:val="false"/>
                <w:color w:val="000000"/>
                <w:sz w:val="20"/>
              </w:rPr>
              <w:t>
</w:t>
            </w:r>
            <w:r>
              <w:rPr>
                <w:rFonts w:ascii="Times New Roman"/>
                <w:b w:val="false"/>
                <w:i w:val="false"/>
                <w:color w:val="000000"/>
                <w:sz w:val="20"/>
              </w:rPr>
              <w:t>- білім беру ісін басқару жүйесін жетілдіру;</w:t>
            </w:r>
            <w:r>
              <w:br/>
            </w:r>
            <w:r>
              <w:rPr>
                <w:rFonts w:ascii="Times New Roman"/>
                <w:b w:val="false"/>
                <w:i w:val="false"/>
                <w:color w:val="000000"/>
                <w:sz w:val="20"/>
              </w:rPr>
              <w:t>
</w:t>
            </w:r>
            <w:r>
              <w:rPr>
                <w:rFonts w:ascii="Times New Roman"/>
                <w:b w:val="false"/>
                <w:i w:val="false"/>
                <w:color w:val="000000"/>
                <w:sz w:val="20"/>
              </w:rPr>
              <w:t>- қаржыландыру жүйесінің тиімділігін арттыру»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2001 жылғы 4 желтоқсандағы № 735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2010 жылға дейінгі Стратегиялық даму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міндеттері:</w:t>
            </w:r>
            <w:r>
              <w:br/>
            </w:r>
            <w:r>
              <w:rPr>
                <w:rFonts w:ascii="Times New Roman"/>
                <w:b w:val="false"/>
                <w:i w:val="false"/>
                <w:color w:val="000000"/>
                <w:sz w:val="20"/>
              </w:rPr>
              <w:t>
</w:t>
            </w:r>
            <w:r>
              <w:rPr>
                <w:rFonts w:ascii="Times New Roman"/>
                <w:b w:val="false"/>
                <w:i w:val="false"/>
                <w:color w:val="000000"/>
                <w:sz w:val="20"/>
              </w:rPr>
              <w:t>техникалық және кәсіптік білім беру жүйесін басқару мен қаржыландыру тиімділігін қамтамасыз ету»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2008 жылғы 1 шілдедегі № 626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Республикасында техникалық және кәсіптік білім беруді дамытудың 2008 - 2012 жылдарға арналған мемлекеттік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r>
              <w:br/>
            </w:r>
            <w:r>
              <w:rPr>
                <w:rFonts w:ascii="Times New Roman"/>
                <w:b w:val="false"/>
                <w:i w:val="false"/>
                <w:color w:val="000000"/>
                <w:sz w:val="20"/>
              </w:rPr>
              <w:t>
</w:t>
            </w:r>
            <w:r>
              <w:rPr>
                <w:rFonts w:ascii="Times New Roman"/>
                <w:b w:val="false"/>
                <w:i w:val="false"/>
                <w:color w:val="000000"/>
                <w:sz w:val="20"/>
              </w:rPr>
              <w:t>Ғылыми-техникалық саланы басқару жүйесін жетілдіру»</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2007 жылғы 20 маусымдағы № 348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ғылымын дамытудың 2007 - 2012 жылдарға арналған мемлекеттік бағдарламасы</w:t>
            </w:r>
          </w:p>
        </w:tc>
      </w:tr>
    </w:tbl>
    <w:bookmarkStart w:name="z18" w:id="9"/>
    <w:p>
      <w:pPr>
        <w:spacing w:after="0"/>
        <w:ind w:left="0"/>
        <w:jc w:val="left"/>
      </w:pPr>
      <w:r>
        <w:rPr>
          <w:rFonts w:ascii="Times New Roman"/>
          <w:b/>
          <w:i w:val="false"/>
          <w:color w:val="000000"/>
        </w:rPr>
        <w:t xml:space="preserve"> 
4. Министрліктің функционалдық мүмкіндіктері</w:t>
      </w:r>
    </w:p>
    <w:bookmarkEnd w:id="9"/>
    <w:bookmarkStart w:name="z19" w:id="10"/>
    <w:p>
      <w:pPr>
        <w:spacing w:after="0"/>
        <w:ind w:left="0"/>
        <w:jc w:val="both"/>
      </w:pPr>
      <w:r>
        <w:rPr>
          <w:rFonts w:ascii="Times New Roman"/>
          <w:b w:val="false"/>
          <w:i w:val="false"/>
          <w:color w:val="000000"/>
          <w:sz w:val="28"/>
        </w:rPr>
        <w:t>
      Стратегиялық даму жоспарын іске асыруға ықпал ететін Білім және ғылым министрлігінің функционалдық мүмкіндіктері:</w:t>
      </w:r>
      <w:r>
        <w:br/>
      </w:r>
      <w:r>
        <w:rPr>
          <w:rFonts w:ascii="Times New Roman"/>
          <w:b w:val="false"/>
          <w:i w:val="false"/>
          <w:color w:val="000000"/>
          <w:sz w:val="28"/>
        </w:rPr>
        <w:t>
</w:t>
      </w:r>
      <w:r>
        <w:rPr>
          <w:rFonts w:ascii="Times New Roman"/>
          <w:b w:val="false"/>
          <w:i w:val="false"/>
          <w:color w:val="000000"/>
          <w:sz w:val="28"/>
        </w:rPr>
        <w:t>
      1. Құрылымдық бөлімшелер арасында стратегиялық, іске асыру, реттеуші және бақылау функцияларын бөлуге мүмкіндік беретін Министрлік өткізіп отырған әкімшілік реформа.</w:t>
      </w:r>
      <w:r>
        <w:br/>
      </w:r>
      <w:r>
        <w:rPr>
          <w:rFonts w:ascii="Times New Roman"/>
          <w:b w:val="false"/>
          <w:i w:val="false"/>
          <w:color w:val="000000"/>
          <w:sz w:val="28"/>
        </w:rPr>
        <w:t>
</w:t>
      </w:r>
      <w:r>
        <w:rPr>
          <w:rFonts w:ascii="Times New Roman"/>
          <w:b w:val="false"/>
          <w:i w:val="false"/>
          <w:color w:val="000000"/>
          <w:sz w:val="28"/>
        </w:rPr>
        <w:t>
      2. Жеткілікті кадр әлеуетінің болуы.</w:t>
      </w:r>
      <w:r>
        <w:br/>
      </w:r>
      <w:r>
        <w:rPr>
          <w:rFonts w:ascii="Times New Roman"/>
          <w:b w:val="false"/>
          <w:i w:val="false"/>
          <w:color w:val="000000"/>
          <w:sz w:val="28"/>
        </w:rPr>
        <w:t>
</w:t>
      </w:r>
      <w:r>
        <w:rPr>
          <w:rFonts w:ascii="Times New Roman"/>
          <w:b w:val="false"/>
          <w:i w:val="false"/>
          <w:color w:val="000000"/>
          <w:sz w:val="28"/>
        </w:rPr>
        <w:t>
      3. Аумақтық білім беруді басқару органдарының болуы.</w:t>
      </w:r>
      <w:r>
        <w:br/>
      </w:r>
      <w:r>
        <w:rPr>
          <w:rFonts w:ascii="Times New Roman"/>
          <w:b w:val="false"/>
          <w:i w:val="false"/>
          <w:color w:val="000000"/>
          <w:sz w:val="28"/>
        </w:rPr>
        <w:t>
</w:t>
      </w:r>
      <w:r>
        <w:rPr>
          <w:rFonts w:ascii="Times New Roman"/>
          <w:b w:val="false"/>
          <w:i w:val="false"/>
          <w:color w:val="000000"/>
          <w:sz w:val="28"/>
        </w:rPr>
        <w:t>
      4. Министрліктің ведомостволық бағыныстағы ұйымдарының белгілі бір әлеуетінің болуы (Қазақстан Республикасының Ұлттық биотехнологиялар орталығы, Биологиялық зерттеулер орталығы, қоғамдық-гуманитарлық бейіндегі ғылыми ұйымдар, Ы. Алтынсарин атындағы Ұлттық білім академиясы, Орталық ғылыми кітапхана, Ұлттық тестілеу орталығы, Ұлттық аккредиттеу орталығы, Ұлттық білім беру сапасын бағалау орталығы, Халықаралық бағдарламалар орталығы, «Дарын» РҒПО, «Оқулық» РҒПО, «Балалық шақ» РҒПО, «Бөбек» ҰҒПСО және басқалары).</w:t>
      </w:r>
      <w:r>
        <w:br/>
      </w:r>
      <w:r>
        <w:rPr>
          <w:rFonts w:ascii="Times New Roman"/>
          <w:b w:val="false"/>
          <w:i w:val="false"/>
          <w:color w:val="000000"/>
          <w:sz w:val="28"/>
        </w:rPr>
        <w:t>
</w:t>
      </w:r>
      <w:r>
        <w:rPr>
          <w:rFonts w:ascii="Times New Roman"/>
          <w:b w:val="false"/>
          <w:i w:val="false"/>
          <w:color w:val="000000"/>
          <w:sz w:val="28"/>
        </w:rPr>
        <w:t>
      5. Халықаралық ұйымдармен ынтымақтастық (Дүниежүзілік банк, Британ Кеңесі, АКСЕЛС, АЙРЕКС, ЮСАИД, Еуроодақ, БҰҰ, БҰҰДБ, ЮНЕСКО, ЮНИСЕФ, ЮНФПА, АДБ, ЕРДБ, ИБР, МВФ, ТАСИС/ТЕМПУС, ГААҚ, ГТЦ, КОІСА, ЛСА, ШЫҰ, КАТЕV)</w:t>
      </w:r>
    </w:p>
    <w:bookmarkEnd w:id="10"/>
    <w:bookmarkStart w:name="z25" w:id="11"/>
    <w:p>
      <w:pPr>
        <w:spacing w:after="0"/>
        <w:ind w:left="0"/>
        <w:jc w:val="left"/>
      </w:pPr>
      <w:r>
        <w:rPr>
          <w:rFonts w:ascii="Times New Roman"/>
          <w:b/>
          <w:i w:val="false"/>
          <w:color w:val="000000"/>
        </w:rPr>
        <w:t xml:space="preserve"> 
5. Ықтимал қатерлер</w:t>
      </w:r>
    </w:p>
    <w:bookmarkEnd w:id="11"/>
    <w:p>
      <w:pPr>
        <w:spacing w:after="0"/>
        <w:ind w:left="0"/>
        <w:jc w:val="both"/>
      </w:pPr>
      <w:r>
        <w:rPr>
          <w:rFonts w:ascii="Times New Roman"/>
          <w:b w:val="false"/>
          <w:i w:val="false"/>
          <w:color w:val="ff0000"/>
          <w:sz w:val="28"/>
        </w:rPr>
        <w:t xml:space="preserve">      Ескерту. 5-бөлімге өзгерту енгізілді - ҚР Үкіметінің 2011.02.25 </w:t>
      </w:r>
      <w:r>
        <w:rPr>
          <w:rFonts w:ascii="Times New Roman"/>
          <w:b w:val="false"/>
          <w:i w:val="false"/>
          <w:color w:val="ff0000"/>
          <w:sz w:val="28"/>
        </w:rPr>
        <w:t>N 187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Білім және ғылым министрлігі өз қызметінің барысында мақсаттарға қол жеткізуге кедергі келтіретін бірқатар қатерлерге тап болуы мүмкін.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4493"/>
        <w:gridCol w:w="45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Қатердің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 кезінде шаралар қабылдамаған және (немесе) уақтылы ден қойған жағдайда мүмкін болатын салдарлар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 қатерлер (институционалдық)</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сапасының нашарлауы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ұлттық қауіпсіздігіне қатер төну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басқаруды, білім мазмұнын, кадрлар даярлауды жетілдіру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органның Стратегиялық жоспарын іске асыруға мүдделі болмауы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мақсаттар индикаторлары мен міндеттер көрсеткіштеріне қол жеткізбеу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мен облыс, Астана, Алматы қаласы әкімдері арасында меморандум жасасу мүмкіндігін қарастыру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жасындағы балаларды оқумен қамту мәселесі жөніндегі жергілікті органдардың әлсіз ведомствоаралық үйлесімділігі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жоспардың мақсаттар мен индикаторлары міндеттері көрсеткіштерінің қол жеткізбеу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үйлестіруді күшейту, білім беру органдары мен ұйымдары жетекшілерінің жауапкершілігін арттыру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Мүдделі тұлғалар тарапынан білімді сырттай бағалау (ҰБТ, МАБ мектептерде және жоғары оқу орындарында), талапкерлерді кешенді тестілеу рәсіміне араласуы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МАБ нәтижелерін тұтасымен алғанда білім сапасын бағалауды бұрмалау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Тестілеу жүргізу рәсімдерінің қауіпсіздігін қамтамасыз ету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Саладағы еңбекақы төлеу деңгейі мен елдегі орташа еңбекақы деңгейі арасындағы сәйкессіздікке байланысты білім және ғылым жүйесінен кадрлардың кетуі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мүмкіндіктердің күрт төмендеуі және білім және ғылымның «қауқарсыздығы»</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деңгейін арттыру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мемлекеттік және жеке құрылымдарға Білім және ғылым министрлігінің ғылыми ұйымдарын беру үрдісі</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жұмыстарды дамыту базасы болып табылатын іргелі зерттеулерге кері әсерін тигізеді</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бейіндегі ғылыми ұйымдарды Білім және ғылым министрлігінің қарамағына қайтару. Акционерленген ұйымдарға мемлекеттік кәсіпорындар мәртебесін қайтару. Іргелі бейіндегі ғылыми ұйымдардың акционерленуіне тыйым салатын норманы заңнамамен бекіту.</w:t>
            </w:r>
          </w:p>
        </w:tc>
      </w:tr>
    </w:tbl>
    <w:bookmarkStart w:name="z26" w:id="12"/>
    <w:p>
      <w:pPr>
        <w:spacing w:after="0"/>
        <w:ind w:left="0"/>
        <w:jc w:val="left"/>
      </w:pPr>
      <w:r>
        <w:rPr>
          <w:rFonts w:ascii="Times New Roman"/>
          <w:b/>
          <w:i w:val="false"/>
          <w:color w:val="000000"/>
        </w:rPr>
        <w:t xml:space="preserve"> 
6. Сектораралық өзара іс-қимыл</w:t>
      </w:r>
    </w:p>
    <w:bookmarkEnd w:id="12"/>
    <w:p>
      <w:pPr>
        <w:spacing w:after="0"/>
        <w:ind w:left="0"/>
        <w:jc w:val="both"/>
      </w:pPr>
      <w:r>
        <w:rPr>
          <w:rFonts w:ascii="Times New Roman"/>
          <w:b w:val="false"/>
          <w:i w:val="false"/>
          <w:color w:val="ff0000"/>
          <w:sz w:val="28"/>
        </w:rPr>
        <w:t xml:space="preserve">      Ескерту. 6-бөлімге өзгерту енгізілді - ҚР Үкіметінің 2010.05.28 </w:t>
      </w:r>
      <w:r>
        <w:rPr>
          <w:rFonts w:ascii="Times New Roman"/>
          <w:b w:val="false"/>
          <w:i w:val="false"/>
          <w:color w:val="ff0000"/>
          <w:sz w:val="28"/>
        </w:rPr>
        <w:t>№ 489</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4493"/>
        <w:gridCol w:w="4573"/>
      </w:tblGrid>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Міндеттердің атаулары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 қоса атқарушылар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Сапалы білім берудің қолжетімділігін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мектептегі білім берудің қолжетімдігін және оның сапасын арттыруды қамтамасыз ету</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салтына, оқушылардың денсаулығын нығайтуға, денсаулық мәдениетін қалыптастыруға ықпал 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Дене тәрбиелік-бұқаралық және сауықтыру жұмыстарын қамыту.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ДСМ, жергілікті атқарушы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Білім алушылардың денсаулығын сақтау және нығайту, салауатты өмір салтын қалыптастыру мақсатында бүкіл оқу жылы бойы балалардың денсаулығының мониторингін жүргізу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жергілікті атқарушы органдар</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білім берудің қолжетімділігін қамтамасыз 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Аула клубтары желісін, спорт секцияларын дамыту</w:t>
            </w: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 ДСМ, жергілікті атқарушы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Бірлесіп қосымша білім беру ұйымдар желісін көбейту</w:t>
            </w:r>
          </w:p>
        </w:tc>
        <w:tc>
          <w:tcPr>
            <w:tcW w:w="0" w:type="auto"/>
            <w:vMerge/>
            <w:tcBorders>
              <w:top w:val="nil"/>
              <w:left w:val="single" w:color="cfcfcf" w:sz="5"/>
              <w:bottom w:val="single" w:color="cfcfcf" w:sz="5"/>
              <w:right w:val="single" w:color="cfcfcf" w:sz="5"/>
            </w:tcBorders>
          </w:tcP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балалардың білімге қол жетімділігін қамтамасыз 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Балалар мүгедектігінің алдын алу мақсатында психофизикалық дамуында кемшіліктері бар балаларды ерте анықтау және скрингі бойынша жұмыстар жүргізу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Даму мүмкіндіктері шектеулі балаларды оқытудың жеке арнайы техникалық және компенсаторлық құралдармен қамтамасыз ету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жергілікті атқарушы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Даму мүмкіндіктері шектеулі балалардың әлеуметтенуі бойынша мемлекет пен қоғам қызметінің мемлекеттік ақпараттық тапсырысы шеңберінде аясында ақпараттық-бұқаралық хабар тарату жөніндегі жұмыс</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бағалау жүйесін дамыту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мемлекеттік органдардың өкілдерін рәсімдердің әділдігін, ашықтығын және жариялылығын қамтамасыз ету мақсатында сыртқы рәсімдеу жүргізуге тарту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БАМ, ККМ, ҰҚК, жергілікті атқарушы органдар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экономика салаларының білікті және бәсекеге қабілетті техникалық және қызмет көрсету еңбегі мамандарына қажеттіліктерін қанағаттандыру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жүйесінде сапа мен тиімділікті арттыру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Сабақтастықты қамтамасыз ету мақсатында экономика салаларының мамандықтары мен кәсіптеріне қойылатын біліктілік талаптарын әзірлеу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ДСМ, Қаржымині, ККМ, МГМ, АШМ, ІІМ, Әділетмині, Еңбекмині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Экономиканың базалық салаларын ғылыми және ғылыми-техникалық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елдің инновациялық дамуы үшін талап етілетін білім алуды, жинақтауды және беруді қамтамасыз ететін ғылым жүйесінің бәсекеге қабілеттілігіне және теңгерімділігіне қол жеткізу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Қазіргі заманғы ғылыми инфрақұрылым құру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Болашаққа арнап ғылыми зерттеулер басымдықтарын айқындау, форсайтты зерттеулер жүргізу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МГМ, АШМ, ДСМ</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зерттеулердің сапасын арттыру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Басым бағыттар бойынша ғылыми зерттеулер бағдарламаларын іске асыру, оның ішінде ғылыми қамтамасыз ету: биологиялық, химиялық қауіпсіздік, сумен қамтамасыз ету, жер сілкінісін болжау, энергетиканы, оның ішінде жаңарған энергетиканы дамыту және нәтижелерді әлеуетті тұтынушыларға беру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АШМ, ТЖМ, ИЖТМ, МГМ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Балалар мен жастарды дамыту үшін жағдай жасау, оларды еліміздің әлеуметтік-экономикалық дамуына тарту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балалардың өмір сүру сапасын әлеуметтік және құқықтық кепілдіктермен қамтамасыз ету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жетімдіктің алдын алу және ескерту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Алдын алу іс-шараларын өткізу, тұрмысы нашар отбасыларын ерте анықтау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Еңбекмині, ДСМ, жергілікті атқарушы органдар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мектепке және мектептен үйге жайлы және қауіпсіз тасып жеткізумен қамтамасыз 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Өңірлік ерекшеліктеріне қарай жаңа бейімделген мектеп автобустарымен қамтамасыз ету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жергілікті атқарушы органдар</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мектепке толық баруын қамтамасыз ету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Қараусыз және панасыз балаларды анықтау және оларды мектепке қайтаруы:</w:t>
            </w:r>
            <w:r>
              <w:br/>
            </w:r>
            <w:r>
              <w:rPr>
                <w:rFonts w:ascii="Times New Roman"/>
                <w:b w:val="false"/>
                <w:i w:val="false"/>
                <w:color w:val="000000"/>
                <w:sz w:val="20"/>
              </w:rPr>
              <w:t>
</w:t>
            </w:r>
            <w:r>
              <w:rPr>
                <w:rFonts w:ascii="Times New Roman"/>
                <w:b w:val="false"/>
                <w:i w:val="false"/>
                <w:color w:val="000000"/>
                <w:sz w:val="20"/>
              </w:rPr>
              <w:t>Баланың білім алуға кепілдендірілген құқығын бұзған ата-аналарды, заңды өкілдерді және басқа тұлғаларды жауапкершілікке тарту.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жергілікті атқарушы органдар</w:t>
            </w:r>
          </w:p>
        </w:tc>
      </w:tr>
      <w:tr>
        <w:trPr>
          <w:trHeight w:val="3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 оқушыларының сапалы тамақтануын ұйымдастыру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Мектеп оқушыларының мониторингін жүзеге асыру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 жергілікті атқарушы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Тиісті белгіленген стандарттарға сәйкес жаңа технологиялық жабдықтармен жабдықталған және мектептік тамақтандыру комбинаттарының мектеп асханаларын құрылысының жобаларын әзірлеу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жергілікті атқарушы органдар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жастардың әлеуметтік құқықтарын және мемлекеттік кепілдіктерін іске асыруды қамтамасыз ету</w:t>
            </w:r>
          </w:p>
        </w:tc>
      </w:tr>
      <w:tr>
        <w:trPr>
          <w:trHeight w:val="3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патриоттық тәрбиелеу</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Патриоттық іс-шаралар өткізу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ММ, Қорғанысмині, ІІМ, ТЖМ, жергілікті атқарушы органдар</w:t>
            </w:r>
          </w:p>
        </w:tc>
      </w:tr>
    </w:tbl>
    <w:bookmarkStart w:name="z27" w:id="13"/>
    <w:p>
      <w:pPr>
        <w:spacing w:after="0"/>
        <w:ind w:left="0"/>
        <w:jc w:val="both"/>
      </w:pPr>
      <w:r>
        <w:rPr>
          <w:rFonts w:ascii="Times New Roman"/>
          <w:b w:val="false"/>
          <w:i w:val="false"/>
          <w:color w:val="000000"/>
          <w:sz w:val="28"/>
        </w:rPr>
        <w:t>
</w:t>
      </w:r>
      <w:r>
        <w:rPr>
          <w:rFonts w:ascii="Times New Roman"/>
          <w:b/>
          <w:i w:val="false"/>
          <w:color w:val="000000"/>
          <w:sz w:val="28"/>
        </w:rPr>
        <w:t>      Ескертпе: Аббревиатуралардың толық жазылуы: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915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Қорғанысмині</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w:t>
            </w:r>
          </w:p>
        </w:tc>
      </w:tr>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МҚА</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w:t>
            </w:r>
          </w:p>
        </w:tc>
      </w:tr>
    </w:tbl>
    <w:bookmarkStart w:name="z28" w:id="14"/>
    <w:p>
      <w:pPr>
        <w:spacing w:after="0"/>
        <w:ind w:left="0"/>
        <w:jc w:val="left"/>
      </w:pPr>
      <w:r>
        <w:rPr>
          <w:rFonts w:ascii="Times New Roman"/>
          <w:b/>
          <w:i w:val="false"/>
          <w:color w:val="000000"/>
        </w:rPr>
        <w:t xml:space="preserve"> 
7. Қазақстан Республикасы Білім және ғылым министрлігінің 2009</w:t>
      </w:r>
      <w:r>
        <w:br/>
      </w:r>
      <w:r>
        <w:rPr>
          <w:rFonts w:ascii="Times New Roman"/>
          <w:b/>
          <w:i w:val="false"/>
          <w:color w:val="000000"/>
        </w:rPr>
        <w:t>
- 2011 жылдарға арналған стратегиялық жоспары әзірленуге негіз</w:t>
      </w:r>
      <w:r>
        <w:br/>
      </w:r>
      <w:r>
        <w:rPr>
          <w:rFonts w:ascii="Times New Roman"/>
          <w:b/>
          <w:i w:val="false"/>
          <w:color w:val="000000"/>
        </w:rPr>
        <w:t>
болған бағдарламалық құжаттар мен нормативтік құқықтық</w:t>
      </w:r>
      <w:r>
        <w:br/>
      </w:r>
      <w:r>
        <w:rPr>
          <w:rFonts w:ascii="Times New Roman"/>
          <w:b/>
          <w:i w:val="false"/>
          <w:color w:val="000000"/>
        </w:rPr>
        <w:t>
актілердің тізбесі</w:t>
      </w:r>
    </w:p>
    <w:bookmarkEnd w:id="14"/>
    <w:bookmarkStart w:name="z29" w:id="15"/>
    <w:p>
      <w:pPr>
        <w:spacing w:after="0"/>
        <w:ind w:left="0"/>
        <w:jc w:val="both"/>
      </w:pPr>
      <w:r>
        <w:rPr>
          <w:rFonts w:ascii="Times New Roman"/>
          <w:b w:val="false"/>
          <w:i w:val="false"/>
          <w:color w:val="000000"/>
          <w:sz w:val="28"/>
        </w:rPr>
        <w:t>
      1. Қазақстан Президентінің 1997 жылғы 11 қазандағы «Қазақстан-2030: Барлық қазақстандықтардың өсіп-өркендеуі, қауіпсіздігі және әл-ауқатының артуы» атты Қазақстан халқына </w:t>
      </w:r>
      <w:r>
        <w:rPr>
          <w:rFonts w:ascii="Times New Roman"/>
          <w:b w:val="false"/>
          <w:i w:val="false"/>
          <w:color w:val="000000"/>
          <w:sz w:val="28"/>
        </w:rPr>
        <w:t>Жолдауы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1989 жылғы 20 қарашадағы Бала құқықтары туралы конвенция (Қазақстан Республикасы Жоғарғы Кеңесінің 1994 жылғы 8 маусымдағы қаулысымен ратификацияланған).</w:t>
      </w:r>
      <w:r>
        <w:br/>
      </w:r>
      <w:r>
        <w:rPr>
          <w:rFonts w:ascii="Times New Roman"/>
          <w:b w:val="false"/>
          <w:i w:val="false"/>
          <w:color w:val="000000"/>
          <w:sz w:val="28"/>
        </w:rPr>
        <w:t>
</w:t>
      </w:r>
      <w:r>
        <w:rPr>
          <w:rFonts w:ascii="Times New Roman"/>
          <w:b w:val="false"/>
          <w:i w:val="false"/>
          <w:color w:val="000000"/>
          <w:sz w:val="28"/>
        </w:rPr>
        <w:t>
      3. 2008 жылғы 4 желтоқсандағы Қазақстан Республикасының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«2010 - 2012 жылдарға арналған республикалық бюджет туралы» Қазақстан Республикасының 2009 жылғы 2 желтоқсандағы № 219-IV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«Білім туралы» Қазақстан Республикасының 2007 жылғы 27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толмағандар арасындағы құқық бұзушылықтың профилактикасы мен балалардың қадағалаусыз және панасыз қалуының алдын алу» Қазақстан Республикасының 2004 жылғы 9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мемлекеттік жастар саясаты туралы» Қазақстан Республикасының 2004 жылғы 7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баланың құқығы туралы» Қазақстан Республикасының 2002 жылғы 8 тамыздағы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«Даму мүмкіндіктері шектеулі балаларды әлеуметтік және түзету-педагогикалық қолдау туралы» Қазақстан Республикасының 2002 жылғы 11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«Ғылым туралы» Қазақстан Республикасының 2001 жылғы 9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«Отбасы үлгісіндегі балалар ауылдары мен жасөспірімдер үйлері туралы» Қазақстан Республикасының 2000 жылғы 13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«Неке және отбасы туралы» Қазақстан Республикасының 1998 жылғы 17 желтоқсандағы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«Техникалық және кәсіптік білім беруді дамытудың 2008 - 2012 жылдарға арналған мемлекеттік бағдарламасы туралы» Қазақстан Республикасы Президентінің 2008 жылғы 1 шілдедегі № 626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«Ғылым және техника, әдебиет және өнер саласында Қазақстан Республикасының мемлекеттік сыйақылары туралы» Қазақстан Республикасы Президентінің 2007 жылғы 13 тамыздағы № 381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«Қазақстан Республикасында 2007 - 2012 жылдарға арналған ғылымды дамыту мемлекеттік бағдарламасы туралы» Қазақстан Республикасы Президентінің 2007 жылғы 20 маусымдағы № 348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«Мемлекеттік басқару жүйелерін жаңарту шаралары» Қазақстан Республикасы Президентінің 2007 жылғы 13 қаңтардағы № 273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Республикасында 2005 - 2010 жылдарға арналған білімді дамыту мемлекеттік бағдарламасы туралы» Қазақстан Республикасы Президентінің 2004 жылғы 11 қазандағы № 1459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«2030 жылға дейін Қазақстанда Стратегия дамуының байлығы іске асыру шамасы туралы» Қазақстан Республикасы Президентінің 2001 жылғы 4 желтоқсандағы № 735 </w:t>
      </w:r>
      <w:r>
        <w:rPr>
          <w:rFonts w:ascii="Times New Roman"/>
          <w:b w:val="false"/>
          <w:i w:val="false"/>
          <w:color w:val="000000"/>
          <w:sz w:val="28"/>
        </w:rPr>
        <w:t>Жарлығы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«Қазақстан Республикасы экономикасының бәсекеге қабілеттілігі мен экспорттық мүмкіндіктерін сапалы жаңа деңгейге жеткізудің 2008 - 2015 жылдарға арналған тұжырымдамасы туралы» Қазақстан Республикасы Үкіметінің 2007 жылғы 28 желтоқсандағы № 1332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«Нәтижелерге бағытталған мемлекеттік жоспарлау жүйесін енгізу жөніндегі тұжырымдама туралы» Қазақстан Республикасы Үкіметінің 2007 жылғы 26 желтоқсандағы № 1297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22. «2007 - 2011 жылдарға арналған «Қазақстан балалары» бағдарламасын бекіту туралы» Қазақстан Республикасының Үкіметінің 2007 жылғы 21 желтоқсандағы № 1245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23. «2008 - 2010 жылдарға арналған «Жасыл ел» бағдарламасын бекіту туралы» Қазақстан Республикасының Үкіметінің 2007 жылғы 16 қазандағы № 958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24. «Жастардың бәсекеге қабілеттілігін қолдау мен дамытудың 2008 - 2015 жылдарға арналған тұжырымдамасы туралы» Қазақстан Республикасы Үкіметінің 2007 жылғы 20 маусымдағы № 516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 «Қазақстан Республикасы Үкіметінің жанынан Кәмелетке толмағандардың ісі және олардың құқықтарын қорғау жөніндегі ведомствоаралық комиссия құру туралы» Қазақстан Республикасы Үкіметінің 2007 жылғы 24 мамырдағы № 415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«Патронат тәрбиешілерге берілген баланы (балаларды) асырап-бағуға арналған ақша қаражатын төлеу ережесін бекіту туралы» Қазақстан Республикасы Үкіметінің 2004 жылғы 11 наурыздағы № 306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«Ата-анасының қамқорлығынсыз қалған балалар мен жетімдер ішінен білім беру ұйымдарының түлектерін жұмыс және баспанамен қамту туралы» Қазақстан Республикасының Үкіметінің 2002 жылғы 22 желтоқсандағы № 1882 қаулысы.</w:t>
      </w:r>
      <w:r>
        <w:br/>
      </w:r>
      <w:r>
        <w:rPr>
          <w:rFonts w:ascii="Times New Roman"/>
          <w:b w:val="false"/>
          <w:i w:val="false"/>
          <w:color w:val="000000"/>
          <w:sz w:val="28"/>
        </w:rPr>
        <w:t>
</w:t>
      </w:r>
      <w:r>
        <w:rPr>
          <w:rFonts w:ascii="Times New Roman"/>
          <w:b w:val="false"/>
          <w:i w:val="false"/>
          <w:color w:val="000000"/>
          <w:sz w:val="28"/>
        </w:rPr>
        <w:t>
      28. «Шетелде кадрларды дайындау үшін ҚР Президентінің «Болашақ» халықаралық стипендиясын құру туралы» Қазақстан Республикасы Үкіметінің 1993 жылғы 5 қарашадағы № 1394 </w:t>
      </w:r>
      <w:r>
        <w:rPr>
          <w:rFonts w:ascii="Times New Roman"/>
          <w:b w:val="false"/>
          <w:i w:val="false"/>
          <w:color w:val="000000"/>
          <w:sz w:val="28"/>
        </w:rPr>
        <w:t>қаулысы</w:t>
      </w:r>
      <w:r>
        <w:rPr>
          <w:rFonts w:ascii="Times New Roman"/>
          <w:b w:val="false"/>
          <w:i w:val="false"/>
          <w:color w:val="000000"/>
          <w:sz w:val="28"/>
        </w:rPr>
        <w:t>.</w:t>
      </w:r>
    </w:p>
    <w:bookmarkEnd w:id="15"/>
    <w:bookmarkStart w:name="z57" w:id="16"/>
    <w:p>
      <w:pPr>
        <w:spacing w:after="0"/>
        <w:ind w:left="0"/>
        <w:jc w:val="left"/>
      </w:pPr>
      <w:r>
        <w:rPr>
          <w:rFonts w:ascii="Times New Roman"/>
          <w:b/>
          <w:i w:val="false"/>
          <w:color w:val="000000"/>
        </w:rPr>
        <w:t xml:space="preserve"> 
8. Бюджеттік бағдарламалар</w:t>
      </w:r>
    </w:p>
    <w:bookmarkEnd w:id="16"/>
    <w:p>
      <w:pPr>
        <w:spacing w:after="0"/>
        <w:ind w:left="0"/>
        <w:jc w:val="both"/>
      </w:pPr>
      <w:r>
        <w:rPr>
          <w:rFonts w:ascii="Times New Roman"/>
          <w:b w:val="false"/>
          <w:i w:val="false"/>
          <w:color w:val="ff0000"/>
          <w:sz w:val="28"/>
        </w:rPr>
        <w:t xml:space="preserve">      Ескерту. 8-бөлімге өзгерту енгізілді - ҚР Үкіметінің 2010.05.28 </w:t>
      </w:r>
      <w:r>
        <w:rPr>
          <w:rFonts w:ascii="Times New Roman"/>
          <w:b w:val="false"/>
          <w:i w:val="false"/>
          <w:color w:val="ff0000"/>
          <w:sz w:val="28"/>
        </w:rPr>
        <w:t>№ 489</w:t>
      </w:r>
      <w:r>
        <w:rPr>
          <w:rFonts w:ascii="Times New Roman"/>
          <w:b w:val="false"/>
          <w:i w:val="false"/>
          <w:color w:val="ff0000"/>
          <w:sz w:val="28"/>
        </w:rPr>
        <w:t xml:space="preserve">, 2010.06.07 </w:t>
      </w:r>
      <w:r>
        <w:rPr>
          <w:rFonts w:ascii="Times New Roman"/>
          <w:b w:val="false"/>
          <w:i w:val="false"/>
          <w:color w:val="ff0000"/>
          <w:sz w:val="28"/>
        </w:rPr>
        <w:t>№ 532</w:t>
      </w:r>
      <w:r>
        <w:rPr>
          <w:rFonts w:ascii="Times New Roman"/>
          <w:b w:val="false"/>
          <w:i w:val="false"/>
          <w:color w:val="ff0000"/>
          <w:sz w:val="28"/>
        </w:rPr>
        <w:t xml:space="preserve">, 2011.02.25 </w:t>
      </w:r>
      <w:r>
        <w:rPr>
          <w:rFonts w:ascii="Times New Roman"/>
          <w:b w:val="false"/>
          <w:i w:val="false"/>
          <w:color w:val="ff0000"/>
          <w:sz w:val="28"/>
        </w:rPr>
        <w:t>N 187</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4181"/>
        <w:gridCol w:w="1119"/>
        <w:gridCol w:w="1240"/>
        <w:gridCol w:w="1167"/>
        <w:gridCol w:w="1028"/>
        <w:gridCol w:w="1088"/>
        <w:gridCol w:w="1108"/>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орталық аппаратын және оның аумақтық органдарын ұстау; білім беру саласында азаматтардың конституциялық құқықтары мен бостандықтарының сақталуын қамтамасыз ету; білім беру саласында бірыңғай мемлекеттік саясатты іске асыру; білім беру сапасын басқаруды жүзеге асыру; білім және ғылым саласында нысаналы және халықаралық бағдарламаларды әзірлеу және іске асыру; Қазақстан Республикасының білім туралы заңнамасының сақталуына бақылау жүргізу, білім беру ұйымдарында мемлекеттік аттестаттау жүргізу, ғылыми атақ беру жөніндегі аттестаттау істерін сараптамадан өткізу жұмысын (қызметін) орындағаны үшін ақы төлеу; ғылыми мекемелерді аттестаттау және аккредиттеу; мемлекеттік аттестаттау рәсімін өткізу үшін аттестаттау комиссиясының қызметіне ақы төлеу. Мемлекеттік үлгідегі құжаттар мен медальдарды дайындау және беру жөніндегі қызметтерді сатып алу. Мемлекеттік гранттар тағайындау. Балалардың құқықтарын қорғау жөніндегі іс-шараларын өткізу.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Министрліктің жұмыс істеуін, халықаралық ынтымақтастығын және стратегиялық жоспарлауды қамтамасыз ету. (ДСД, ӘД,КД, МСжКҚД, ЗД)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басқарудың және қаржыландырудың тиімділігін арттыру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Білім және ғылым жүйелерін басқаруды және қаржыландыруды жетілдіру</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Білім мен ғылымды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Министрліктің, оның аумақтық органдарын ескере отырып, әкімшілік ресурстарын күшейту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стратегиялық құжаттарының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қаржылық жедел қызметі туралы есептердің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арттырған БҒМ қызметкерлерінің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және ҚРҰ қол қойған халықаралық шарттардың (келісімдердің)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әзірлеген нормативтік құқықтық актілер сараптамасының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нәтижелерге қол жеткізуге көзделген Министрліктің стратегиялық жоспарлау жүйесін жақсарту. Министрліктің бюджеттік бағдарламаларын тиімді және сапалы орындау. Министрлік аппараты қызметінің жұмыс істеуін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Жоғары, жоғары оқу орнынан кейінгі, кәсіптік техникалық, орта, мектепке дейінгі білім беру және жастар саясаты салаларындағы мониторинг, ұйлестіру, стратегиялық, әдістемелік және әдіснамалық қамтамасыз ету (ДСД, ОБД, ТКБД, ЖСД)</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1.Сапалы білімге қол жеткізуді қамтамасыз ету.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қажеттілігі мен халықаралық талаптарға жауап беретін кәсіби және жоғары білікті ғылыми кадрларды даярлау</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Бәсекеге қабілетті кадрлар даярлауды қамтамасыз ететін білім беру бағдарламаларын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Жоғары оқу орындарының материалдық-техникалық базаларын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Жоғары оқу орындарының кадрлық әлеуетін қайта даярлау және біліктілігін артыру, тағылымдамалардан өткізу арқылы күшейту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кадрларды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Мемлекеттік-жекеменшік серіктестікті дамыту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 дамыту үшін жағдай жасау, оларды елдің әлеуметтік-экономикалық дамуына тарту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Жастардың әлеуметтік құқықтары мен мемлекеттік кепілдіктерін іске асыруды қамтамасыз ету</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Жастарға мемлекеттік қолдау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Әлеуметтік-экономикалық саладағы жастар қажеттіліктерін қанағаттандыру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Азаматтарды патриоттық тәрбиелеу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басқарудың және қаржыланырудың тиімділігін арттыру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Білім және ғылым жүйелерін басқаруды және қаржыландыруды жетілдіру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Білім беру ұйымдары қызметінің демократиялық ұстанымдарын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Үкіметтің және Президент Әкімшілігінің басшылығы үшін ұсынылған есептердің, анықтамалардың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қызметін жүргізу құқығына және мамандықтарға берілген мемлекеттік лицензиялардың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Кеңестердің, семинарлардың, конкурстардың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ұйымдармен жасалған келісімдер мен меморандумдардың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берушілермен кадрлар даярлау мәселелері бойынша ынтымақтастық туралы жасалған меморандумдардың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саясатын әзірлеу және оны іске асырудың әдіснамасын енгізуді алып жүру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ынтымақтастық бойынша өткізілген іс-шаралардың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туралы Заңның жаңа редакциясын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жоғары оқу орнынан кейінгі, кәсіптік техникалық, орта, мектепке дейінгі білім және жастар саясаты салаларында мемлекеттік саясатты іске асырудың тиімділігін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Елдегі бірыңғай мемлекеттік ғылыми және ғылыми-техникалық саясатты іске асыру және ғылыми-техникалық қызметті үйлестіру жөніндегі қызметтер (Ғылым комитеті)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заманғы ғылыми инфрақұрылымды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Жоғары білікті ғылыми және инженер кадрларды даярлау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Әлемнің жетекші ғылыми орталықтарымен бірлесіп ғылыми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Шетелдік ғалымдарды тарту.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саласында әзірленген нормативтік құқықтық актілер жобаларының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Кездесулердің, келісімдердің, меморандумдардың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Жобалардың мемлекеттік ғылыми-техникалық сараптама қорытындыларының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тиімділігі мен нәтижелілігін жақсарту</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нарықта сатылған жаңа технологияларға берілген лицензиялардың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және республикалық ғылыми және ғылыми техникалық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саласындағы мемлекеттік бақылауды қамтамасыз ету (Бақылау комитеті)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басқарудың және қаржыландырудың тиімділігін арттыру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Білім және ғылым жүйелерін басқару мен қаржыландыруды жетілдіру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Білім беру ұйымдары менеджментінің сапасын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аттестаттау өткізілетін ұйымдардың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ҚР заңнамаларының сақталуын тексеруге жататын ұйымдардың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және аккредиттеу өткізілетін ғылым ұйымдардың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диссертациялық кеңестердің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 аттестаттау істерінің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Тану және нострификациядан өткізілген қаралған құжаттардың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Апостильдеуден өткізілген құжаттардың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аттестация өткен ЖОО-ның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саласындағы ҚР заңнамасының сақталуына тексеру ден өткен ЖОО-ның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дәрежеде бекітілген ізденушілердің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атағы бекітілген ізденушілердің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бақылау жүйесімен қамтылған білім беру ұйымдарының үлесі 2011 жылға қарай 100 %-ды құрайды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Балалардың құқықтарын қорғау саласындағы заңнамаларды жетілдіру, қызметіне мониторинг жүргізу, үйлестіру, халықаралық ынтымақтастық жасау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жастардың дамуына жағдай жасау, оларды елдіміздің әлеуметтік-экономикалық дамуына тарту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Балалардың өмір сүру сапасын әлеуметтік және құқықтық кепілдіктермен қамтамасыз ету</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Әлеуметтік жетімдіктің алдын алу және болдырмау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Жалпыға міндетті білімді және мектептік тамақтануды қамтамасыз ету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стратегиялық құжаттардың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Басшылыққа ұсынылған есептердің шамамен алғандағы саны (ҚР Президентіне, ҚР Үкіметіне, Білім және ғылым министріне)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Қызметтерін БҚҚК үйлестіретін, балалардың құқықтарын қорғау мәселелерімен айналысатын органдар мен білім беру ұйымдарының (жетім балаларға және ата-аналарының қамқорлығынсыз қалған балаларға арналған мекемелер)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және балалардың заңды мүдделерін қорғау мәселелерімен айналысатын органдармен және ұйымдармен өткізілген іс-шаралардың (семинарлар, кеңестер, конференциялар, дөңгелек үстелдер, акциялар, конкурстар және т.б.)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органдармен және халықаралық</w:t>
            </w:r>
            <w:r>
              <w:br/>
            </w:r>
            <w:r>
              <w:rPr>
                <w:rFonts w:ascii="Times New Roman"/>
                <w:b w:val="false"/>
                <w:i w:val="false"/>
                <w:color w:val="000000"/>
                <w:sz w:val="20"/>
              </w:rPr>
              <w:t>
</w:t>
            </w:r>
            <w:r>
              <w:rPr>
                <w:rFonts w:ascii="Times New Roman"/>
                <w:b w:val="false"/>
                <w:i w:val="false"/>
                <w:color w:val="000000"/>
                <w:sz w:val="20"/>
              </w:rPr>
              <w:t>ҮЕҰ-мен балалардың құқықтарын және заңды мүдделерін қорғау саласында жасасқан меморандумдардың, шарттардың, келісімдердің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ел бойынша мерзімді және ұлттық баяндамалардың, есеп берулердің (Республиканың Женеваға, Нью-Йоркке, Мемлекет басшысына жасайтын мерзімді баяндамасы, Орталық Азия елдері форумының баяндамасы)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ақпараттық-талдау анықтамаларының («Қазақстан балалары» бағдарламасы бойынша, жаппай білім беру, жұмыспен және жетім балаларды баспанамен қамтамасыз ету бойынша)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 мәселелері бойынша дайындалған жинақтардың, шолулардың, мақалалардың шамамен алғандағы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жағынан қорғалмаған білім алушыларға және аз қамтылған отбасылардан шыққан білім алушыларға («жалпы оқыту қоры») қолдау көрсету үшін жергілікті атқарушы бюджет есебінен материалдық және қаржылық көмек алған балалардың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493 678</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354 044</w:t>
            </w:r>
          </w:p>
        </w:tc>
      </w:tr>
      <w:tr>
        <w:trPr>
          <w:trHeight w:val="30" w:hRule="atLeast"/>
        </w:trPr>
        <w:tc>
          <w:tcPr>
            <w:tcW w:w="0" w:type="auto"/>
            <w:vMerge/>
            <w:tcBorders>
              <w:top w:val="nil"/>
              <w:left w:val="single" w:color="cfcfcf" w:sz="5"/>
              <w:bottom w:val="single" w:color="cfcfcf" w:sz="5"/>
              <w:right w:val="single" w:color="cfcfcf" w:sz="5"/>
            </w:tcBorders>
          </w:tcP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мектептерде тегін ыстық тамақпен қамтамасыз етілген аз қамтылған отбасылардан шыққан балалардың үлесі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заңды құқықтарын қамтамасыз ету</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7"/>
        <w:gridCol w:w="3861"/>
        <w:gridCol w:w="1235"/>
        <w:gridCol w:w="1035"/>
        <w:gridCol w:w="995"/>
        <w:gridCol w:w="955"/>
        <w:gridCol w:w="975"/>
        <w:gridCol w:w="1137"/>
      </w:tblGrid>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білім алушыларға стипендия мен жол жүруге арналған өтемақыларды төлеу</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 жетімділікті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сапасын және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Техникалық және кәсіптік білім беру ұйымдарын білікті инженерлік-педагогикалық кадрлармен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ортадан кейінгі білім алатын азаматтар қатарынан стипендиаттардың орташа жылдық болжамды контингенті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r>
      <w:tr>
        <w:trPr>
          <w:trHeight w:val="30" w:hRule="atLeast"/>
        </w:trPr>
        <w:tc>
          <w:tcPr>
            <w:tcW w:w="0" w:type="auto"/>
            <w:vMerge/>
            <w:tcBorders>
              <w:top w:val="nil"/>
              <w:left w:val="single" w:color="cfcfcf" w:sz="5"/>
              <w:bottom w:val="single" w:color="cfcfcf" w:sz="5"/>
              <w:right w:val="single" w:color="cfcfcf" w:sz="5"/>
            </w:tcBorders>
          </w:tcP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Жеңілдікпен жол жүруге арналған ақшалай өтемақы алатын білім алушылардың жоспарлы саны</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3 588</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студенттердің мемлекеттік стипендия мөлшерінен колледж студенттері стипендиясының мөлшері</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алушыларға стипендия мен жол жүруге арналған өтемақыларды уақтылы әрі толық төлеу</w:t>
            </w:r>
          </w:p>
        </w:tc>
      </w:tr>
      <w:tr>
        <w:trPr>
          <w:trHeight w:val="30" w:hRule="atLeast"/>
        </w:trPr>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354 513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1053"/>
        <w:gridCol w:w="1033"/>
        <w:gridCol w:w="99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Қ.И. Сәтбаевтың мұраларын сақтау, мұражай қорлары мен мұрағаттарда жатқан көрнекті ғалым, Қазақстан Ғылым академиясының тұңғыш президенті Қ.И. Сәтбаевтың өмірі мен қызметі туралы білімді оқу-тәрбиелік және мақсатты таратуды жүзеге асыру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базалық салалары мен әлеуметтік саланы ғылыми және ғылыми-техникалық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келген азаматтардың жылдық болжамды орташа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69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Экспонаттардың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идея - Қазақстанды тұрақты дамытудың негізі ретінде» және «Мәдени мұра» бағдарламасының басым бағыттарының аясында ғылыми ұйымдар мен жоғары оқу орындарының халықаралық және республикалық ғылыми және ғылыми-техникалық іс-шаралар өткізу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тарихы бойынша жаңа білімдер алу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4"/>
        <w:gridCol w:w="1253"/>
        <w:gridCol w:w="1053"/>
        <w:gridCol w:w="1033"/>
        <w:gridCol w:w="993"/>
        <w:gridCol w:w="994"/>
        <w:gridCol w:w="974"/>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«үздік тәжірибені» пайдалануға негізделген ғылымды қаржыландыру мен басқарудың жаңа моделін жасау үшін Бүкіләлемдік банкпен бірлескен займды іске асыру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базалық салалары мен әлеуметтік саланы ғылыми және ғылыми-техникалық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заманғы ғылыми инфрақұрылымды құру</w:t>
            </w:r>
            <w:r>
              <w:br/>
            </w:r>
            <w:r>
              <w:rPr>
                <w:rFonts w:ascii="Times New Roman"/>
                <w:b w:val="false"/>
                <w:i w:val="false"/>
                <w:color w:val="000000"/>
                <w:sz w:val="20"/>
              </w:rPr>
              <w:t>
</w:t>
            </w:r>
            <w:r>
              <w:rPr>
                <w:rFonts w:ascii="Times New Roman"/>
                <w:b w:val="false"/>
                <w:i w:val="false"/>
                <w:color w:val="000000"/>
                <w:sz w:val="20"/>
              </w:rPr>
              <w:t>2.1.3. Әлемнің жетекші ғылыми орталықтарымен бірлесіп ғылыми зерттеулер жүргізу.</w:t>
            </w:r>
            <w:r>
              <w:br/>
            </w:r>
            <w:r>
              <w:rPr>
                <w:rFonts w:ascii="Times New Roman"/>
                <w:b w:val="false"/>
                <w:i w:val="false"/>
                <w:color w:val="000000"/>
                <w:sz w:val="20"/>
              </w:rPr>
              <w:t>
</w:t>
            </w:r>
            <w:r>
              <w:rPr>
                <w:rFonts w:ascii="Times New Roman"/>
                <w:b w:val="false"/>
                <w:i w:val="false"/>
                <w:color w:val="000000"/>
                <w:sz w:val="20"/>
              </w:rPr>
              <w:t>2.1.4. Шетелдік ғалымдарды тарту</w:t>
            </w:r>
            <w:r>
              <w:br/>
            </w:r>
            <w:r>
              <w:rPr>
                <w:rFonts w:ascii="Times New Roman"/>
                <w:b w:val="false"/>
                <w:i w:val="false"/>
                <w:color w:val="000000"/>
                <w:sz w:val="20"/>
              </w:rPr>
              <w:t>
</w:t>
            </w:r>
            <w:r>
              <w:rPr>
                <w:rFonts w:ascii="Times New Roman"/>
                <w:b w:val="false"/>
                <w:i w:val="false"/>
                <w:color w:val="000000"/>
                <w:sz w:val="20"/>
              </w:rPr>
              <w:t>2.1.8. Ғылыми-техникалық салада мемлекеттік-жеке әріптестік жүйесін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сектормен келісімдердің жоспарлы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технологияларды коммерцияландыру бойынша білім алған мамандардың шамамен алғандағы саны (ұзақ мерзімді практикалық курстар)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 технологияларды коммерцияландыру бойынша білім алған мамандардың шамамен алғандағы саны (қысқа мерзімді курстар)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Озық технологиялар орталығында жұмыс істейтін және дамыған елдерден тартылған ғалымдардың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технологиялар мен ғылыми-техникалық деңгейдегі әзірлемелерді іске асыруға қаражат жұмсайтын жеке сектор компанияларының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нарыққа бағдарланып құрылған кіші инновациялық кәсіпорындардың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компаниялар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инфрақұрылымның барлық элементтерінің өзара әрекеттесуі жөніндегі ақпараттық жүйелерді құру, технологиялар трансфертінің халықаралық желісіне қосылу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1"/>
        <w:gridCol w:w="4200"/>
        <w:gridCol w:w="1366"/>
        <w:gridCol w:w="1189"/>
        <w:gridCol w:w="1151"/>
        <w:gridCol w:w="1111"/>
        <w:gridCol w:w="1099"/>
        <w:gridCol w:w="1062"/>
      </w:tblGrid>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ғылымы мен білімінің дамуы, экономиканың барлық салаларына арналған жоғары білікті және бәсекеге қабілетті кадрларды даярлау сапасын арттыру және жеке тұлға мен қоғамның қажеттіліктерін қанағаттандыру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Сапалы білімге қол жеткізуді қамтамасыз ету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жетімділікті қамтамасыз ету және оның сапасын арттыру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r>
              <w:br/>
            </w:r>
            <w:r>
              <w:rPr>
                <w:rFonts w:ascii="Times New Roman"/>
                <w:b w:val="false"/>
                <w:i w:val="false"/>
                <w:color w:val="000000"/>
                <w:sz w:val="20"/>
              </w:rPr>
              <w:t>
</w:t>
            </w:r>
            <w:r>
              <w:rPr>
                <w:rFonts w:ascii="Times New Roman"/>
                <w:b w:val="false"/>
                <w:i w:val="false"/>
                <w:color w:val="000000"/>
                <w:sz w:val="20"/>
              </w:rPr>
              <w:t>1.2.9. Даму мүмкіндіктері шектеулі балалардың білім алуға қол жетімділігін қамтамасыз ету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 жетімділікті ұлғайту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қажеттілігіне және халықаралық талаптарға сәйкес жоғары білікті кәсіби және ғылыми мамандарды даярлау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Жоғары оқу орындарының материалдық-техникалық базасының дамуы</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ғылыми инфрақұрылымды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енгізілетін білім беу объектілерінің болжамды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енгізілетін жатақханалардың болжамды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енгізілетін ғылыми объектілерінің болжамды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енгізілетін мүмкіндігі шектеулілер үшін білім беру объектілерінің болжамды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Мектептердің жалпы санына қатысты дарынды балаларға арналған мектептер санының болжамды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қызмет көрсету еңбегі кадрларын даярлауға және қайта даярлауға арналған өңіраралық орталықтардың болжалды санының өсуі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Жатақхананы қажет ететіндер санының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сарапшылардың қатысуымен сертификатталған жоғары оқу орындарындағы зерханалар мен ғылыми-зерттеу институттарының үлесі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11 107 897,4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ғылыми қауымдастығының ақпараттық инфрақұрылымын дамыту Республика азаматтарының білімге деген сұраныстарын қанағаттандыру және отандық ғылымның жетістіктерін насихаттауға арналған ақпараттық кеңістікке қол жетімділікті қамтамасыз ету. Ғылым мен техниканың жаңа жетістіктерін тәжірибелік қызметке практикалық енгізуге қолдау көрсету. Ғалымдардың үздік жетістікті қызметінің ақпараттық өрісін кеңейтуді күшейту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базалық салалары мен әлеуметтік саланы ғылыми және ғылыми-техникалық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Республиканың ғылыми жұртшылығының әлемдік және отандық ғылымның қазіргі жетістіктері туралы ақпаратқа деген қажеттілігін қанағаттандыру үшін ғылыми-техникалық ақпаратқа қол жеткізуді қамтамасыз ету, оның жетістіктерін насихаттау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Кітапханалардың қызметін пайдаланған азаматтардың межелі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180 285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коллекциялар мен қорларды құру және толықтыру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60 140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60 450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Кітапханалық қорды жаңа өзекті басылымдармен және әдебиетпен толықтыру күтілімі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Қазақстандық ғалымдардың халықаралық басылымдардағы жарияланымдардың белсенділігі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ресурстарды қалыптастыру. Қазақстандық ғалымдар қорғаған диссертациялардың тіркелген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 тәжірибелік конструкторлық жұмыстардың аяқталған есебінің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3868"/>
        <w:gridCol w:w="1257"/>
        <w:gridCol w:w="997"/>
        <w:gridCol w:w="977"/>
        <w:gridCol w:w="1037"/>
        <w:gridCol w:w="997"/>
        <w:gridCol w:w="9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 стипендиялар, сыйлықақылар алу конкурсын өткізу.</w:t>
            </w:r>
            <w:r>
              <w:br/>
            </w:r>
            <w:r>
              <w:rPr>
                <w:rFonts w:ascii="Times New Roman"/>
                <w:b w:val="false"/>
                <w:i w:val="false"/>
                <w:color w:val="000000"/>
                <w:sz w:val="20"/>
              </w:rPr>
              <w:t>
</w:t>
            </w:r>
            <w:r>
              <w:rPr>
                <w:rFonts w:ascii="Times New Roman"/>
                <w:b w:val="false"/>
                <w:i w:val="false"/>
                <w:color w:val="000000"/>
                <w:sz w:val="20"/>
              </w:rPr>
              <w:t>Жылдық неғұрлым маңызды ғылыми нәтижелерді анықтау және бағалау.</w:t>
            </w:r>
            <w:r>
              <w:br/>
            </w:r>
            <w:r>
              <w:rPr>
                <w:rFonts w:ascii="Times New Roman"/>
                <w:b w:val="false"/>
                <w:i w:val="false"/>
                <w:color w:val="000000"/>
                <w:sz w:val="20"/>
              </w:rPr>
              <w:t>
</w:t>
            </w:r>
            <w:r>
              <w:rPr>
                <w:rFonts w:ascii="Times New Roman"/>
                <w:b w:val="false"/>
                <w:i w:val="false"/>
                <w:color w:val="000000"/>
                <w:sz w:val="20"/>
              </w:rPr>
              <w:t>Ғылым мен техниканың дамуына үздік үлес қосқан ғалымдар мен мамандарға, дарынды жас ғалымдарға мемлекеттік және атаулы сыйлықақылар, академиялық стипендиялар, ғылыми стипендиялар төлеу.</w:t>
            </w:r>
            <w:r>
              <w:br/>
            </w:r>
            <w:r>
              <w:rPr>
                <w:rFonts w:ascii="Times New Roman"/>
                <w:b w:val="false"/>
                <w:i w:val="false"/>
                <w:color w:val="000000"/>
                <w:sz w:val="20"/>
              </w:rPr>
              <w:t>
</w:t>
            </w:r>
            <w:r>
              <w:rPr>
                <w:rFonts w:ascii="Times New Roman"/>
                <w:b w:val="false"/>
                <w:i w:val="false"/>
                <w:color w:val="000000"/>
                <w:sz w:val="20"/>
              </w:rPr>
              <w:t>Ғылым, техника және білім беру саласының мемлекеттік сыйлықақылар лауреаттарын марапаттауды ұйымдастыру.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базалық салалары мен әлеуметтік саланы ғылыми және ғылыми-техникалық қамтамасыз ету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Көрнекті, сондай-ақ отандық ғылым мен техниканың дамуына зор үлес қосқан талантты жас ғалымдарды әлеуметтік қолдау; ғылыми-техникалық қызметті материалдық ынталандыру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ҰҒА академиктеріне өмірлік стипендия төлеу шамасы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техниканың дамуына елеулі үлес қосқан ғалымдар мен мамандарға тағайындалған стипендиялардың шамамен алғандағы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жас ғалымдарға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сыйлықақылар тағайындау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сыйлықақыларды тағайындаудың шамамен алғандағы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әлемдік ақпарат ағымындағы халықаралық жарияланымдардың Қазақстандық үлесі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еңбектің мәртебесін арттыру, ғылыми-техникалық қызметті материалдық ынталандыру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67 911,9</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91 877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4316"/>
        <w:gridCol w:w="1374"/>
        <w:gridCol w:w="1107"/>
        <w:gridCol w:w="1087"/>
        <w:gridCol w:w="1133"/>
        <w:gridCol w:w="1089"/>
        <w:gridCol w:w="1069"/>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оның ішінде «Өзін-өзі тану» пәні бойынша қызмет көрсетуші республикалық ұйымдар және шет елдегі қазақ диаспорасы үшін оқулықтар мен оқу-әдістемелік кешендерді басып шығару, қайта басу және тасымалдау. Арнаулы (түзету) білім беру мекемелері үшін перспективалық оқулықтар және оқу-әдістемелік кешендерін жасау және аудару. Қазақстан Республикалық стандартпен сәйкес ресейлік оқулықтар мен оқу-әдістемелік кешендерді адаптация (өңдеу). 12 жылдық мектептерге оқулықтар және оқу-әдістемелік кешендерді әзірлеу, басып шығару, тәжірибеден өткізу және тасымалдау. Техникалық және кәсіптік, орта білімнен кейінгі білім беру мекемелерге оқулықтар мен оқу-әдістемелік кешендерін жасау. Оқу әдебиеттеріне сараптама жасау. «Өзін өзі тану» пәні бойынша оқулықтарды және оқу-әдістемелік кешендерді әзірлеу. Электрондық оқулықтарды әзірлеу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қол жетімділікті қамтамасыз ету және оның сапасын арттыру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Тендерлік аспектілерді ескеріп, білім берудегі жалпы әлемдік үдерістерді есепке ала отырып, білім беру жүйесін әдіснамалық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мектептерге, техникалық және кәсіптік, орта білімнен кейінгі білім беру мекемелерге, «Өзін өзі тану» пәні бойынша (соның ішінде электрондық оқулықтар) оқулықтар және оқу-әдістемелік кешендерді әзірлеген, электрондық оқулықтар және оқу-әдістемелік кешендерді атаудың жоспарлы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және шет елдегі қазақ диаспорасы үшін, 12 жылдық мектептерге, техникалық және кәсіптік, орта білімнен кейінге білім беру ұйымдарға басып шығару, қайта басу және тасымалдау оқулықтар және оқу-әдістемелік кешендерді атаудың жоспарлы саны "Өзін-өзі тану" пәні бойынша жоспарланған республикалық ұйымдарға басып шығару мемлекеттік жалпыға міндетті білім беру стандарттарының, оқу бағдарламаларының, оқулықтар мен ОӘК атауларының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мемлекеттік жалпыға міндетті білім беру стандарттарының, оқу бағдарламаларының, "Өзін-өзі тану" пәні бойынша оқулықтар мен ОӘК атауларының жоспарланған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(түзету) білім беру мекемелері үшін әзірленген перспективалық оқулықтар мен оқу-әдістемелік кешендер атауларының жоспарлы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(түзету) білім беру мекемелері үшін аударылған перспективалық оқулықтар мен оқу-әдістемелік кешендер атауларының жоспарлы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Республикалық стандарттарына сәйкес өңделген ресей оқулықтары және оқу-әдістемелік кешендері атауларының жоспарлы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Сараптамадан өткен оқу әдебиеттері атауларының жоспарлы саны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білім беру ұйымдары мен шет елдегі қазақ диаспорасы үшін оқу әдебиетінің, 12 жылдық мектептерге арналған оқу-әдістемелік материалдарының 1 данасын басып шығарудың, қайта басудың болжамды орташа құны: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кешендер</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жалпыға міндетті білім беру стандарты, оқу бағдарламалары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(түзету) ұйымдар үшін 1 баспа табағының болжамды орташа бағасы: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перспективалық оқулықтар және оқу-әдістемелік кешендерін әзірлеу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27 560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37 977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41 015</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мен оқу-әдістемелік кешендерін аудару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18 735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23 880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25 790</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оқулықтары мен оқу-әдістемелік кешендерін Қазақстан Республикасының стандартына сәйкес бейімдеу</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31 366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45 736</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 үшін «Өзін өзі тану» пәні бойынша оқулықтар және оқу-әдістемелік кешендердің, 12 жылдық мектептерге арналған әдістемелік материалдардың 1 баспа табағын әзірлеудің болжамды орташа бағасы: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24 128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78 492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85 164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91 977</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 үшін «Өзін-өзі тану» пәні бойынша аударманың 1 баспа табағының болжамды орташа бағасы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20 900</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мектептер үшін оқу-әдістемелік материалдың 1 данасын шығарудың болжамды орташа бағасы: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кешен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әдебиетінің 1 баспа табағын сараптаудың болжамды орташа бағасы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r>
      <w:tr>
        <w:trPr>
          <w:trHeight w:val="30" w:hRule="atLeast"/>
        </w:trPr>
        <w:tc>
          <w:tcPr>
            <w:tcW w:w="0" w:type="auto"/>
            <w:vMerge/>
            <w:tcBorders>
              <w:top w:val="nil"/>
              <w:left w:val="single" w:color="cfcfcf" w:sz="5"/>
              <w:bottom w:val="single" w:color="cfcfcf" w:sz="5"/>
              <w:right w:val="single" w:color="cfcfcf" w:sz="5"/>
            </w:tcBorders>
          </w:tcP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оқулықтар мен оқу-әдістемелік кешендерді әзірлеудің болжамды орташа бағасы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2 043 750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742 625</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805 748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870 208</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буын оқулықтарымен қамтамасыз етілген оқушылардың жоспарлы үлесі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151 288,9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355 499</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4241"/>
        <w:gridCol w:w="1379"/>
        <w:gridCol w:w="1131"/>
        <w:gridCol w:w="1091"/>
        <w:gridCol w:w="1152"/>
        <w:gridCol w:w="1125"/>
        <w:gridCol w:w="1106"/>
      </w:tblGrid>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 түрлі облыстарынан келген дарынды және жетім балаларды оқыту. Оқушыларды Қазақстан Республикасы Білім және ғылым министрлігі бекіткен бағдарламалар бойынша бейіндік пәндерді енгізу арқылы тереңдете даярлау. Адамның жеке бейімділігін, шығармашылық қабілетін дамыту және азаматтыққа тәрбиелеу. Дарынды балаларды анықтауға қажетті жағдайлар жасау. Оқушыларды олимпиадаларға қатысуға, жоғары оқу орындарына түсуге іріктеу және даярлау. Оқушылардың терең және жоғары деңгейде білім алуына халықты қанағаттандыру үшін республиканың интеллектуалдық әлеуетін қалыптастыру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жеткізуді қамтамасыз ету және оның сапасын арттыру</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республикалық мектеп-интернаттардағы оқушылардың болжамды орташа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 қабілетті бұзылған балаларға арналған арнайы республикалық мектеп-интернаттардағы оқушылардың болжамды орташа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ұлттық ғылыми-практикалық білім беру және сауықтыру орталығындағы оқушылардың болжамды орташа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 ұлттық ғылыми-практикалық білім беру және сауықтыру орталығының жанындағы «Өзін-өзі тану» мектеп-балабақшасындағы оқушылардың болжамды орташа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республикалық оқу-сауықтыру орталығындағы оқушылардың болжамды орташа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мектептеріндегі оқушылардың болжамды орташа саны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18 297</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18 590</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оқушыны оқыту және тәрбиелеудің болжамды орташа құны: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мектептерінің 1-6 сыныптарында (мемлекеттік тапсырма)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мектептерінің 7-11 (12) сыныптарында (Қазақстан Республикасы Президентінің «Өркен» білім беру гранты)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0" w:hRule="atLeast"/>
        </w:trPr>
        <w:tc>
          <w:tcPr>
            <w:tcW w:w="0" w:type="auto"/>
            <w:vMerge/>
            <w:tcBorders>
              <w:top w:val="nil"/>
              <w:left w:val="single" w:color="cfcfcf" w:sz="5"/>
              <w:bottom w:val="single" w:color="cfcfcf" w:sz="5"/>
              <w:right w:val="single" w:color="cfcfcf" w:sz="5"/>
            </w:tcBorders>
          </w:tcP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балабақшалар/мектепалды топтар (3-6 жас)</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мекемелерді «жақсы» және «өте жақсы» бағалармен аяқтаған оқушылардың жоспарлы үлесі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1 443 690,9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4 531 846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12 427 472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13 318 458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іс-шараларды ұйымдастыру, дене тәрбиесі саласында практикалық жұмыстарды жүзеге асыру, мектеп жасындағы балалар, оқушы жастар арасында дене тәрбиесін жетілдіру; республикалық іс-шараларды ұйымдастыру, жеке адамның дербес бейімділігін, шығармашылық қабілетін дамыту және азаматтыққа тәрбиелеу; дарынды білім алушыларды анықтау; республикалық конкурстар, көрмелер, кешенді спорттық іс-шаралар өткізу; халықаралық спорттық универсиадаларға қатысу; балалардың мәдени демалысын ұйымдастыру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жеткізуді қамтамасыз ету және оның сапасын арттыру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Қосымша білімге қол жетімділікті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мектептен тыс іс-шараларға қатысатын балаларды қамтуды ұлғайту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қазақстандық мектептегі білім берудің беделін арттыру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004"/>
        <w:gridCol w:w="1006"/>
        <w:gridCol w:w="1046"/>
        <w:gridCol w:w="965"/>
        <w:gridCol w:w="1029"/>
        <w:gridCol w:w="1067"/>
        <w:gridCol w:w="1129"/>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 аудару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Мектепке дейінгі білімге тең қол жеткізуді қамтамасыз ету</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Мектепке дейінгі білім беру ұйымдарының желісін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Даму мүмкіндігі шектеулі балаларға білімнің қол 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белгіленген</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және толық аудару</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2"/>
        <w:gridCol w:w="2818"/>
        <w:gridCol w:w="1482"/>
        <w:gridCol w:w="1334"/>
        <w:gridCol w:w="1334"/>
        <w:gridCol w:w="1187"/>
        <w:gridCol w:w="1187"/>
        <w:gridCol w:w="1187"/>
        <w:gridCol w:w="1038"/>
      </w:tblGrid>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бюджеттік бағдарлама</w:t>
            </w:r>
            <w:r>
              <w:br/>
            </w:r>
            <w:r>
              <w:rPr>
                <w:rFonts w:ascii="Times New Roman"/>
                <w:b w:val="false"/>
                <w:i w:val="false"/>
                <w:color w:val="000000"/>
                <w:sz w:val="20"/>
              </w:rPr>
              <w:t>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Мектепке дейінгі білімге тең қол жеткізуді қамтамасыз ету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Мектепке дейінгі білім беру ұйымдарының желісін арттыру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қол жетімділікті қамтамасыз ету және оның сапасын арттыру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қолжетімділікті ұлғайту</w:t>
            </w:r>
          </w:p>
        </w:tc>
      </w:tr>
      <w:tr>
        <w:trPr>
          <w:trHeight w:val="28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8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балалар ұйымдарының болжамды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болжамды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кәсіптік мектептердің болжамды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Сейсмотұрақтылықты күшейту жұмыстары жүргізілетін объектілердің болжамды саны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бойынша орынға қажеттіліктің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Апаттық жағдайдағы мектептер санының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жерлерде оқушы орнына жалпы қажеттіліктің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64 430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51 922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ауысымда оқытатын мектептер санының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беретін кадрлар даярлауға орын тапшылығының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Сейсмотұрақтылықты қажет ететін объектілер санының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ұйымдардың орындарына қажеттіліктің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мектептер санынан апаттық жағдайдағы мектептердің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орнының тапшылығын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ауысымда оқытатын мектептер санының жоспарлы азаюы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ғимараттарының техникалық жағдайын нормативтік талаптарға сай келтірудің болжамды үлесі</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лицейлер үшін шетелдік ағылшын тілі оқытушыларын тартуға көзделген ағымдағы нысаналы трансферттер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 жетімділікті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сапасын және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Техникалық және кәсіптік білім беру ұйымдарын білікті инженерлік-педагогикалық кадрлармен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келісімдермен белгіленген</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және толық аудару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3911"/>
        <w:gridCol w:w="1271"/>
        <w:gridCol w:w="1011"/>
        <w:gridCol w:w="987"/>
        <w:gridCol w:w="1049"/>
        <w:gridCol w:w="1008"/>
        <w:gridCol w:w="989"/>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жүйесінің теориялық-методологиялық негіздерін, даму мүмкіндіктері шектеулі балаларды түзеу-педагогикалық және әлеуметтік қолдаудың ғылыми-әдістемелік негіздерін жетілдіру, оқыту мен тәрбиенің инновациялық әдістері мен технологияларын әзірлеу және енгізу, ғылыми-педагогикалық қамтамасыз ету, білімді дамытуды реформалау, қолдау және жұмыс істеу процесін ғылыми және ғылыми-әдістемелік алып жүру, педагогикалық ғылымның жемісті ұйытқысын сақтау, білімді жаңғырту жағдайында біліктілік пен кәсіптік қайта даярлаудың теориялық-әдістемелік негіздері және ғылыми-әдістемесін қамтамасыз ету, әрі дамыту, оның республикалық әлеуметтік-экономикалық дамуындағы рөлін көтеру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ғылыми инфрақұрылымды құру</w:t>
            </w:r>
            <w:r>
              <w:br/>
            </w:r>
            <w:r>
              <w:rPr>
                <w:rFonts w:ascii="Times New Roman"/>
                <w:b w:val="false"/>
                <w:i w:val="false"/>
                <w:color w:val="000000"/>
                <w:sz w:val="20"/>
              </w:rPr>
              <w:t>
</w:t>
            </w:r>
            <w:r>
              <w:rPr>
                <w:rFonts w:ascii="Times New Roman"/>
                <w:b w:val="false"/>
                <w:i w:val="false"/>
                <w:color w:val="000000"/>
                <w:sz w:val="20"/>
              </w:rPr>
              <w:t>2.1.3. Әлемнің жетекші ғылыми орталықтарымен бірлесіп ғылыми зерттеулер жүргізу</w:t>
            </w:r>
            <w:r>
              <w:br/>
            </w:r>
            <w:r>
              <w:rPr>
                <w:rFonts w:ascii="Times New Roman"/>
                <w:b w:val="false"/>
                <w:i w:val="false"/>
                <w:color w:val="000000"/>
                <w:sz w:val="20"/>
              </w:rPr>
              <w:t>
</w:t>
            </w:r>
            <w:r>
              <w:rPr>
                <w:rFonts w:ascii="Times New Roman"/>
                <w:b w:val="false"/>
                <w:i w:val="false"/>
                <w:color w:val="000000"/>
                <w:sz w:val="20"/>
              </w:rPr>
              <w:t>2.1.4. Шетелдік ғалымдарды тарту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балаларды түзеу-педагогикалық және әлеуметтік қолдаудың ғылыми-әдістемелік негіздерін жетілдіру бойынша білім беру саласындағы қолданбалы ғылыми зерттеулердің болжамды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жүргізілген қолданбалы ғылыми зерттеулер бағыттарының болжамды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мүмкіндіктері шектеулі балаларды оңалту-педагогикалық және әлеуметтік қолдаудың ғылыми-әдістемелік негіздерін жетілдіру бойынша білім беру саласындағы 1 ғылыми бағытқа арналған болжамды орташа шығыс</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7 923</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мектепте, арнайы (оңалту) білім беру ұйымдарында, республиканың жоғары оқу орындарында, мектепке дейінгі балалар ұйымдарында оқыту процесін сапалық жақсарту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147 126</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материалдық-техникалық базасын нығайту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базалық салалары мен әлеуметтік саланы ғылыми және ғылыми-техникалық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заманғы ғылыми инфрақұрылымды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Ғылыми зерттеулер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жабдықталған мемлекеттік ұйымдардың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жабдықтың шамамен алғандағы орташа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GLP, GSP, CMA тиісті ғылыми практикасын сақтауға арналған халықаралық сарапшылардың қатысуымен сертификатталған ЖОО мен ҒЗИ зертханаларының шамамен алғандағы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4172"/>
        <w:gridCol w:w="1357"/>
        <w:gridCol w:w="1107"/>
        <w:gridCol w:w="1071"/>
        <w:gridCol w:w="1131"/>
        <w:gridCol w:w="1091"/>
        <w:gridCol w:w="1071"/>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саласындағы мамандарды даярлауды қамтамасыз ететін үш мемлекеттік мекемені күтіп ұстау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жауап беретін жоғарғы білікті кәсіби және ғылыми мамандар даярлау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кадрларды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бағдарламасы бойынша күтілетін қабылдау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бағдарламасы бойынша күтілетін қабылдау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докторантурасына күтілетін қабылдау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жоспарланған орташа ағымдағы шығыстар (күрделі шығыстарсыз)</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мәдениеттің қажеттіліктеріне  мемлекеттік білім тапсырысы бойынша мәдениет пен өнер саласында жоғары кәсіби білім алушылардың болжамды үлесі</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1 730 720,9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3 435 092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3 814 741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 академиясында, басқа да мемлекеттердің авиациялық оқу орындарында әрі қарай дайындау үшін Қазақстанның азаматтық авиациясындағы ұшқыштар құрамының және Қазақстан Республикасы әуе қорғаныс күштерінің әскери институтындағы әскерге дейінгі тұлғалардың бастапқы дайындығының сапасын жоғарылату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жетімділікті қамтамасыз ету және оның сапасын арттыру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Қосымша білім берудің қол жетімділігін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Курсанттардың орташа жылдық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азаматтық авиацияның ұшқыштық құрамының сапасын жақсарту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курсантты бір жыл оқытудың орташа құны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2 936</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ұшу дайындығынан өткен курсанттардың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214 783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3911"/>
        <w:gridCol w:w="1271"/>
        <w:gridCol w:w="1011"/>
        <w:gridCol w:w="987"/>
        <w:gridCol w:w="1049"/>
        <w:gridCol w:w="1008"/>
        <w:gridCol w:w="989"/>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келген әлсіз және ауру балаларды, жетім балаларды, республиканың экологиялық қолайсыз өңірлерінен келген балаларды, аз қамтамасыз етілген және көп балалы отбасынан шыққан балаларды сауықтыру, оңалту және олардың демалысын ұйымдастыру. Даму мүмкіндіктері шектеулі балаларға, дамуында проблемалары бар балаларға туғаннан бастап кәмелетке толғанға дейін түзету-оңалту көмек көрсету. Даму мүмкіндіктері шектеулі балалардың интеллектуалды және психофизиологиялық мүмкіндіктерін дамыту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жеткізуді қамтамасыз ету және оның сапасын арттыру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Салауатты өмір салтына, оқушылардың денсаулығын нығайтуға, денсаулық мәдениетін қалыптастыруға ықпал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әртүрлі облыстарынан келген жетім балаларды, республиканың экологиялық қолайсыз өңірлерінен келген балаларды, аз қамтамасыз етілген және көп балалы отбасынан шыққан балаларды, дарынды балаларды оңалтудың болжамды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5 921</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балаларды табу және іріктеу; диагностикалық тексерулерден, оңалту сабақтарынан өткен балалардың болжамды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1 418</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болжамды орташа құны: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республиканың экологиялық қолайсыз өңірлерінен келген балаларды, аз қамтамасыз етілген және көп балалы отбасынан шыққан балаларды сауықтыру, оңалту және олардың демалысын ұйымдастыру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3 784</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4 709</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диагностикаларды, тексерулерді, оңалту сабақтарын өткізу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6 097</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Сауықтырылудан және оңалтудан өткен балалардың келген балалардан %-дық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денсаулығын нығайту үшін ерте анықтау, іріктеу және олардың денсаулығын нығайтуға ықпал ететін оңалту қызметтерін көрсету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252 497,4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422 847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4290"/>
        <w:gridCol w:w="1395"/>
        <w:gridCol w:w="1141"/>
        <w:gridCol w:w="1122"/>
        <w:gridCol w:w="1182"/>
        <w:gridCol w:w="1142"/>
        <w:gridCol w:w="1122"/>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кәсіптік білімі бар мамандар даярлау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шеңберінде жоғары және жоғары оқу орнынан кейінгі білімді мамандарды, жоғары оқу орындарының әскери кафедраларында мобилизацияланған резерв үшін запастағы офицерлерді даярлау, мамандар даярлау үшін шетелдік консультанттарды тарту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жауап беретін жоғарғы білікті кәсіби және ғылыми мамандар даярлау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кадрларды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оқуға мемлекеттік білім гранты негізінде қабылдайтын білім алушылардың жоспарлы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Бакалавриат бағдарламалары бойынша күтілетін қабылдау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28 175</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Магистратура бағдарламалары бойынша күтілетін қабылдау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2 919</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докторантурасына күтілетін қабылдау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әскери кафедраларына запастағы офицерлерді қабылдау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бөлімдеріне тыңдаушыларды қабылдау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алуға қол жетімділікті арттыру: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негізінде бакалавриат бағдарламасы бойынша оқуға қабылданған студенттер санының күтілетін өсімі (алдағы жылға қарағанда)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негізінде магистратура бағдарламасы бойынша оқуға қабылданған азаматтар санының кутілетін өсімі (алдағы жылға қарағанда)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PhD докторантураға қабылданғандар санының күтілетін өсімі (алдағы жылға қарағанда)</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38 053 446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46 195 838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51 033 318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тарапынан тағайындалатын университет қызметкерлеріне жалақы төлеуді қамтамасыз ету, үкіметаралық келісім шеңберінде коммуналдық шығыстарды жабу және ғимараттарды күтіп ұстау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жауап беретін жоғарғы білікті кәсіби және ғылыми мамандар даярлау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тарапы тағайындаған қызметкерлердің жоспарлы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 саласындағы халықаралық ынтымақтастықты нығайту. Қазақстан жағының "Нұр-Мүбарак" Египет ислам мәдениеті университеті туралы" үкіметаралық келісім бойынша міндеттемелерін орындауы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3911"/>
        <w:gridCol w:w="1271"/>
        <w:gridCol w:w="1011"/>
        <w:gridCol w:w="987"/>
        <w:gridCol w:w="1049"/>
        <w:gridCol w:w="1008"/>
        <w:gridCol w:w="989"/>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білім беру жүйелері мен оқу орындарын басқарудың сапасын арттыру мектепті 12 жылдық оқуға көшіру үшін кадрлар даярлау, білім ұйымдарында мұғалімдер мен оқытушылардың жұмысқа кәсіптік және психологиялық дайындық сапасын арттыру Ұйымдардың, білім басқармалары басшыларының, білім берудің барлық деңгейдегі педагог қызметкерлердің біліктілігін арттыру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қол жетімділікті қамтамасыз ету және оның сапасын арттыру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Педагог қызметкерлердің біліктілігін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формацияның әртүрлі бейіні, сондай-ақ 12 жылдық білімнің технологиялары бойынша кадрлардың біліктілігін арттыру және қайта даярлау курстарынан өтуші тыңдаушылардың болжамды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8 670</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бойынша біліктілігін арттырудан және тағылымдамадан өтуші тыңдаушылардың болжамды орташа саны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 курстарынан өтуші 1 тыңдаушыны бір жыл оқытудың болжамды орташа құны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22 213</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23 675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26 661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27 471</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пәндер бойынша біліктілігін арттырудан және тағылымдамадан өтуші 1 тыңдаушыны (оқытушылар және өндірістік оқыту шеберлері) бір жыл оқытудың болжамды орташа құны</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24 525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26 732</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28 603</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Педагогтардың жалпы санынан 12 жылдық білім беру технологиялары бойынша біліктілігін арттырудан өткен педагогикалық кадрлардың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Бейінді оқыту бойынша біліктілігін арттырудан өткен педагогикалық кадрлардың үлесі</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138 627,9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257 886</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3911"/>
        <w:gridCol w:w="1271"/>
        <w:gridCol w:w="1011"/>
        <w:gridCol w:w="987"/>
        <w:gridCol w:w="1049"/>
        <w:gridCol w:w="1008"/>
        <w:gridCol w:w="989"/>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қыртысының алдағы қозғалысы туралы уақтылы болжау және ақпараттандыру арқылы халықтың қауіпсіздігін қамтамасыз ету, Қазақстан Республикасының сейсмологиялық қауіпті аудандарында жер сілкіністерін болжаудың ғылыми негіздерін әзірлеу және оларды тәжірибелік сынақтан өткізу мақсатында кешенді зерттеулер ұйымдастыру және өткізу, материалдық-техникалық базаны және сапалы ғылыми қызметті нығайту үшін сейсмикалық станцияларды қайта жарақтау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Экономиканың базалық салалары мен әлеуметтік саланы ғылыми және ғылыми-техникалық қамтамасыз ету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деректер алу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5 балдық шкала бойынша материалдарды қабылдау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комплекстік ақпараттарды жедел сараптау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 жер сілкіністерінің жедел каталогтары мен бюллетеньдерін құрастыру, сейсмологиялық, геофизикалық, гидрохимиялық, деформографиялық және басқа ақпараттардың мұрағатын қалыптастыру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Бақылаудағы аймақ бойынша барлық байқалған және күшті жер сілкіністері туралы Қазақстан Республикасының мемлекеттік басқару органдарын уақтылы хабарландырып отыру, жер сілкіністерінің жедел каталогтары мен бюллетендерін құрастыру, сейсмологиялық, геофизикалық, гидрохимиялық, деформографиялық және басқа ақпараттардың мұрағатын қалыптастыру</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184 775,3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286 977</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316 539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2"/>
        <w:gridCol w:w="4415"/>
        <w:gridCol w:w="1435"/>
        <w:gridCol w:w="1164"/>
        <w:gridCol w:w="1115"/>
        <w:gridCol w:w="1184"/>
        <w:gridCol w:w="1138"/>
        <w:gridCol w:w="1117"/>
      </w:tblGrid>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берудегі жалпы әлемдік үрдістерді ескере отырып, білім беру жүйесін әдістемелік қамтамасыз етуді жетілдіруді білім беруді басқару жүйесін жетілдіру. Білім беру ұйымдары беретін оқу материалдарының сапасы мен қабылдау деңгейін өлшеу, білім беру ұйымдарында оқу материалдарын оқытылу сапасын анықтау, оқушы контингенттерін құру тетігін жетілдіру Кәсіптік білім бағдарламаларын аккредиттеуді өткізу. Техникалық және қызмет көрсету еңбегінің мамандары мен жұмысшы кадрларының біліктілігін растау және беру, кәсіби даярлық сапасын тәуелсіз бағалау жүйесін жүргізу. Білім жүйесінің жай-күйіне мониторинг жасау, TIMSS, PSIA халықаралық бағдарламалары бойынша білім сапасына зерттеу жүргізу, жыл сайын ұлттық бірыңғай тестілеу, аралық мемлекеттік бақылау және кешенді тестілеудің нәтижесін талдау; білім мониторингінің дистанциялық үлгісін әзірлеу және енгізу, білім беру жай-күйінің жаңа көрсеткіштер мен индикаторларын байқаудан өткізу және енгізу, білім сапасын басқару бойынша әдістемелік ұсынымдар әзірлеу, білім жүйесі мекемелері мен ұйымдарының білім статистикасының ақпараттық ресурстарын бірыңғай дерекқорға біріктіру, жыл сайын Қазақстан Республикасындағы білім берудің жай-күйі мен дамыту туралы ұлттық баяндаманы дайындау Халықаралық аккредиттеу агенттіктерінің қызметтерін, сол елдерге бару арқылы (Еуропа, АҚШ, Австралия) зерттеу жоғары кәсіптік білімді қамтамасыз етудің халықаралық желісінің жұмысына, тәуелсіз мемлекеттер достастығы мен Балтық елдерінің білім сапасын қамтамасыз етудің Еуразиялық желісіне, Еуропалық консорциумның сапаны қамтамасыз ету жөніндегі Еуропалық қауымдастығының OECD конференциясына қатысу. Балалар құқығын қорғау саласын әдістемелік қамту жөніндегі шараларды өткізу.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жетімділікті қамтамасыз ету және оның сапасын арттыру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Тендерлік аспектілерді ескеріп, білім берудегі жалпы әлемдік үдерістерді есепке ала отырып, білім беру жүйесін әдіснамалық қамтамасыз ету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сапасын және тиімділігін арттыру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талаптарына сәйкес біліктілігі жоғарғы кәсіби және ғылыми мамандарды даярлау</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Білім беру сапасын бағалаудың ұлттық жүйесі шеңберінде білім беру қызметінің сапасын бақылау тетіктер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4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Мониторингтік зерттеулер жүргізу, жыл сайынғы білім берудің дамуы туралы ұлттық баяндаманы басып шығару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Педагогикалық, техникалық, инженерлік және жаратылыстану мамандықтарына арнап стандарттар, мамандандырылған аккредиттеу критерийлерін әзірлеу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 кадрлар мен техникалық және қызмет көрсету еңбегі мамандарының кәсіби даярлығын тәуелсіз бағалау, біліктілігін растау және беру жүйесін дайындау және жүргізу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бойынша әзірленген стандарттардың, кіріктірілген білім беру оқу бағдарламаларының, техникалық және кәсіптік, орта білімнен кейінгі білімнің арнайы пәндері бойынша типтік оқу бағдарламаларының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және пысықталған орта білімнің (негізгі және орта) пәндік стандарттарының, 11 жылдық мектептің жалпы білім беретін пәндері бойынша оқу бағдарламаларының, әдістемелік құралдарының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Аударылған пәндік стандарттардың, 11 жылдық мектептің жалпы білім беретін пәндері бойынша оқу бағдарламаларының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Балалардың құқықтарын қорғау комитетінің бұйрығына сәйкес балалар құқықтарын қорғау саласында әдіснамалық қамтамасыз ету жөніндегі іс-шаралардың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балаларға арналып әзірленген оқу бағдарламаларының, оқу-әдістемелік кешендердің, ерте жастағы балаларға түзеу-педагогикалық көмек көрсету жөніндегі оқу-әдістемелік құралдардың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мектепалды оқыту бойынша әзірленген стандарттардың, әдіснамалық материалдардың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пәндер бойынша әзірленген және басып шығарылған пәндік стандарттардың, 12 жылдық оқытуға көшуге байланысты әдістемелік құралдардың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11 649</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оқытуға көшуге байланысты жалпы білім беретін пәндер бойынша аударылған пәндік стандарттардың, оқу бағдарламаларының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кәсіптік білім беруге арналып әзірленген және пысықталған стандарттардың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ХСҚЕ және МСО-ға сәйкес қаржылық-есептілік пәндер бойынша әзірленген типтік бағдарламалардың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дене шынықтыру және спорт, қосымша білім беру салаларында әзірленген оқу-әдістемелік құралдардың, бағдарламалар және ұсынымдардың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жылдық білім беруге көшу бойынша өткізілген әдістемелік семинарлардың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мектептерінде оқушылармен жұмыс істеу үшін әзірленген әдіснамалық негіздердің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Оқулықтар мен оқу-әдістемелік әдебиеттерді әзірлеу мен басып шығару процесі бойынша әзірленген әдістемелік құралдардың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рейтингін жүргізу</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стандарттардың, білім алушылардың оку жетістігін бағалау әдістемесі мен оларды 12 жылдық білім беру жағдайында іске асырудың әдістемелік негіздері ережелерінің, 11 жылдық мектепке арналған, пысықталған стандарттардың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12 жылдық білім беруге көшуді әдіснамалық және әдістемелік қамтамасыз ету бойынша нормативтік құқықтық актілердің және өзге де құжаттардың болжамды саны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Оқытудың мазмұны мен әдістемесін және оқушылардың білімін бағалауды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жылмен салыстырғанда жаңарған МЖБС-ның, бағдарламалардың, орта білімнің типтік оқу жоспарларының үлесі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бағдарламаларының жалпы санынан арнайы пәндер бойынша үлгі оқу бағдарламаларының үлесі</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648 568,8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4290"/>
        <w:gridCol w:w="1395"/>
        <w:gridCol w:w="1141"/>
        <w:gridCol w:w="1122"/>
        <w:gridCol w:w="1182"/>
        <w:gridCol w:w="1142"/>
        <w:gridCol w:w="1122"/>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стипендиаттарды оқыту, Қазақстан Республикасы Президентінің «Болашақ» халықаралық бағдарламасын іске асыруды ұйымдастыру, үйлестіру және бақылау жөніндегі қызметтер</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жауап беретін біліктілігі жоғарғы кәсіби және ғылыми мамандар даярлау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халықаралық стипендиясы шеңберінде білім алушы азаматтардың жоспарлы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студентке жоспарланған орташа шығыстар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5 328,1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5 377,3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5 397,2</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ішкі еңбек нарығының қажеттіліктеріне жауап беретін білікті ғылыми мамандармен қамтамасыз ету</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15 087 779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16 191 487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5"/>
        <w:gridCol w:w="4224"/>
        <w:gridCol w:w="1373"/>
        <w:gridCol w:w="1106"/>
        <w:gridCol w:w="1086"/>
        <w:gridCol w:w="1159"/>
        <w:gridCol w:w="1120"/>
        <w:gridCol w:w="1100"/>
      </w:tblGrid>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білім беру объектілерін ұстауға берілетін ағымдағы нысаналы трансферттер</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 бюджеттеріне жаңадан іске қосылатын білім беру объектілерін ұстауға ағымдағы нысаналы трансферттер аудару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Мектепке дейінгі білімге тең қол жеткізуді қамтамасыз ету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Мектепке дейінгі білім беру ұйымдарының желісін арттыру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жетімділікті қамтамасыз ету және оның сапасын арттыру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 жетімділікті ұлғайту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 Астана және Алматы қалалардың әкімдері мен жасалған келісімдермен белгіленген</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 бюджеттеріне ағымдағы нысаналы трансферттерді уақтылы және толық аудару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10 001 916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19 002 282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21 924 974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5"/>
        <w:gridCol w:w="4306"/>
        <w:gridCol w:w="1400"/>
        <w:gridCol w:w="1155"/>
        <w:gridCol w:w="1127"/>
        <w:gridCol w:w="1187"/>
        <w:gridCol w:w="1148"/>
        <w:gridCol w:w="1128"/>
      </w:tblGrid>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 күндізгі оқу нысанында мемлекеттік білім тапсырысы бойынша оқып жатқандардың жекелеген санаттарына мемлекеттік стипендиялар мен қысқы және жазғы демалыс кезеңінде жол жүруге ақшалай өтемақы төлеу</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жауап беретін біліктілігі жоғарғы кәсіби және ғылыми мамандар даярлау.</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алушы азаматтардың қатарынан барлық санаттағы стипендиаттардың жоспарланып отырған орташа жылдық контингенті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93 237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92 588</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тапсырысы бойынша күндізгі оқу нысанында оқитындарға берілетін жол жүру өтемақысын алушылардың жоспарлы саны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116 724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108 865</w:t>
            </w:r>
          </w:p>
        </w:tc>
      </w:tr>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Стипендиямен қамтамасыз етілудің жоспарлы %-ы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Күндізгі оқу нысанында оқитындар қатарынан өтемақымен қамтамасыз етілудің жоспарлы %-ы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қаңтардан бастап стипендия мөлшері (үстемеақысыз):</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бөлімшелерінің тыңдаушыларына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сәуірден бастап стипендия мөлшері (үстемеақысыз):</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студенттерге</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15 235</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дайындық бөлімшелерінің тыңдаушыларына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12 950</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магистранттарға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23 958</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29 947</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30" w:hRule="atLeast"/>
        </w:trPr>
        <w:tc>
          <w:tcPr>
            <w:tcW w:w="0" w:type="auto"/>
            <w:vMerge/>
            <w:tcBorders>
              <w:top w:val="nil"/>
              <w:left w:val="single" w:color="cfcfcf" w:sz="5"/>
              <w:bottom w:val="single" w:color="cfcfcf" w:sz="5"/>
              <w:right w:val="single" w:color="cfcfcf" w:sz="5"/>
            </w:tcBorders>
          </w:tcP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PhD докторанттарына</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36 699</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59 635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сессиясы нәтижелері бойынша тек «өте жақсы» деген бағалары бар студенттерге және магистранттарға мемлекеттік стипендияны жоғарылату мөлшері - 15 %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Зағип немесе мылқау-керең студенттерге және магистранттарға мемлекеттік стипендияны жоғарылату мөлшері - 75%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мен ата-аналарының қамқорлығынсыз қалған, бірақ азаматтардың қамқоршылығында (қорғаншылығында) жүрген балалар қатарындағы студенттерге және магистранттарға мемлекеттік стипендияны жоғарылату мөлшері - 30 %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 мен кепілдіктер бойынша соғыс мүгедектеріне теңестірілген студенттерге және магистранттарға мемлекеттік стипендияны жоғарылату мөлшері - 50 %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көмек алатын студенттерге және магистранттарға мемлекеттік стипендияны жоғарылату мөлшері - 45 %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стипендиясы тағайындалған студенттерге және магистранттарға мемлекеттік стипендияны жоғарылату мөлшері - 100 %</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 мен жол жүруге арналған ақшалай өтемақыларды толық әрі уақтылы төлеу</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9 669 031,3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15 604 638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19 542 877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21 906 404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4028"/>
        <w:gridCol w:w="1310"/>
        <w:gridCol w:w="1038"/>
        <w:gridCol w:w="1027"/>
        <w:gridCol w:w="1080"/>
        <w:gridCol w:w="1047"/>
        <w:gridCol w:w="1028"/>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 жатқандарға мемлекеттік-жеке меншік кредит беру жүйесін одан әрі дамыту және жоғары білім алуға қол жетімділікті қамтамасыз ету мақсатында «Қаржы орталығы» акционерлік қоғамының жарғылық капиталын ұлғайту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жауап беретін біліктілігі жоғары кәсіби және ғылыми мамандар даярлау.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деңгейдегі банктер берген білім беру кредиттері бойынша кепілдіктердің күтілетін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Кепілдік берілген кредиттер көлемінің жарғылық капитал мөлшеріне қатынасы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Оқып жатқандардың жалпы санынан кредит алған студенттердің жоспарлы үлесі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бағдарламаларын тұтынушылардың уақытылылығы, қанағаттанарлығы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білімінің қол жетімділігін қамтамасыз ету және оның сапасын арттыру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Сыртқы бағалау жүйесін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ҚАЗТЕСТ-ке қатысушылардың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 тұтынушылардың қанағаттылығы, дер кезділігі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Қазтесттің орта балы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8"/>
        <w:gridCol w:w="4028"/>
        <w:gridCol w:w="1310"/>
        <w:gridCol w:w="1055"/>
        <w:gridCol w:w="1027"/>
        <w:gridCol w:w="1080"/>
        <w:gridCol w:w="1038"/>
        <w:gridCol w:w="1019"/>
      </w:tblGrid>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министрлігі</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ғимараттарының техникалық жай-күйін жақсарту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кол жеткізуді қамтамасыз ету және оның сапасын арттыру</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Қосымша білім беруге кол жеткізуді қамтамасыз ету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 мен тиімділігін арттыру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сұраныстарына және халықаралық талаптарға сай келетін жоғары білікті кәсіби және ғылыми мамандар даярлау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Жоғары оқу орындарының материалдық-техникалық базасын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күрделі жөндеу жүргізілген мемлекеттік білім беру мекемелерін болжамды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Ғимараттарға күрделі жөндеу жүргізілген мемлекеттік білім беру кәсіпорындарының болжамды саны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 сапалы жүргізу үшін жағдайларды жақсарту</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жобалау-сметалық құжаттамаға сәйкес күрделі жөндеуге жұмсалған шығындар</w:t>
            </w:r>
          </w:p>
        </w:tc>
      </w:tr>
      <w:tr>
        <w:trPr>
          <w:trHeight w:val="30" w:hRule="atLeast"/>
        </w:trPr>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күрделі жөндеу қажеттілігінің қамтамасыз етілуі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кәсіпорындарының күрделі жөндеу қажеттілігінің қамтамасыз етілуі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орындарының күрделі жөндеу қажеттілігінің қамтамасыз етілуі</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1 150 807,8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442 097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2"/>
        <w:gridCol w:w="3868"/>
        <w:gridCol w:w="1257"/>
        <w:gridCol w:w="997"/>
        <w:gridCol w:w="977"/>
        <w:gridCol w:w="1037"/>
        <w:gridCol w:w="997"/>
        <w:gridCol w:w="978"/>
      </w:tblGrid>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 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басқарудың тиімділігін және қаржыландыруды арттыру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Білім және ғылым жүйесін басқаруды және қаржыландыруды жетілдіру</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Білім беру ұйымы менеджментінің сапасын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Білім беру ұйымы қызметінің демократиялық ұстанымдарын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Білім мен ғылымды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Министрліктің, оның аумақтық органдарын ескере отырып, әкімшілік ресурстарын күшейту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серверлердің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жұмыс станцияларының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принтерлердің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сканерлердің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электрожабдықтардың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факс аппараттарының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түптеу аппараттарының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лицензиялық өнімнің шамалас саны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жүйелердің жұмыс істеуін қамтамасыз ету және мемлекеттік органдарды ақпараттық-техникалық қамтамасыз ету.</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Қажеттілікке қарай Министрлікті негізгі құралдармен қамтамасыз етудің жоспарланған дәрежесі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материалдық-техникалық базасын нығайту.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жеткізуді қамтамасыз ету және оның сапасын арттыру</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Мектептерді лингафондық, мультимедиалық (ЛМК) және пәндік кабинеттермен, Интернетпен жарақтандыру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Қосымша білім беруге қол жеткізуді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Даму мүмкіндігі шектеулі балаларға білімнің қол жетімділігін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 мен тиімділігін арттыру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сұранысына және халықаралық талаптарға сай келетін жоғары білікті кәсіби және ғылыми мамандар даярлау.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Жоғары оқу орындарының материалдық-техникалық базасын дамыту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басқа да негізгі құралдармен қамтамасыз етілетін мемлекеттік білім беру мекемелерінің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 сатып алатын негізгі құралдар мен материалдық емес активтердің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басқа да негізгі құралдармен қамтамасыз етілетін мемлекеттік білім беру кәсіпорындарының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 сатып алатын негізгі құралдар мен материалдық емес активтердің болжамды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процесінің сапалы өткізуіне жағдайды жақсарту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тәртіппен бекітілген жобалау-сметалық құжаттамаға сәйкес күрделі жөндеуге арналған шығындар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мекемелерінің сұраныстарына сай құрал-жабдықтармен және басқа да негізгі құралдармен жабдықталуы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кәсіпорындарының сұраныстарына сай құрал-жабдықтармен және басқа да негізгі құралдармен жабдықталуы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528 984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049"/>
        <w:gridCol w:w="1317"/>
        <w:gridCol w:w="1043"/>
        <w:gridCol w:w="1033"/>
        <w:gridCol w:w="1100"/>
        <w:gridCol w:w="1053"/>
        <w:gridCol w:w="1024"/>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«Өркен» АҚ жарғылық капиталын ұлғайту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мектепті жобалауға, қайта байланыстыруға, салуға және олар үшін оқу-құрал жабдықтарын алуға жарғылық капиталды толтыру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қол жетімділікті қамтамасыз ету және оның сапасын арттыру</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Мектеп желілерін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Мектептерді лингафондық, мультимедиалық (ЛМК) және пәндік кабинеттермен және Интернетпен жабдықтау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жобалау-сметалық құжаттаманың шамамен алғандағы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салынып жатқан объектілердің шамамен алғандағы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жабдықтарымен жарақталған объектілердің шамамен алғандағы саны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 толтыру үшін қаражатты уақытылы және толық аудару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саясатын іске асыру жөніндегі нормативтік және әдіснамалық базаны жетілдіру, жастар арасындағы жағдайларға талдау жүргізу; жастардың өзекті проблемалары мен оларды шешу жолдарын анықтау, жастар саясатын іске асыру мониторингі, әлеуметтік зерттеулер; жастар саясатын және патриоттық тәрбиелеуді іске асыруды ғылыми-әдістемелік, ақпараттық және консультативтік сүйемелдеу; жастарды елдің қоғамдық-саяси және әлеуметтік-экономикалық дамуына тартуға бағытталған іс-шаралар кешенін өткізу; республикалық және облыстық деңгейлерде жастар ұйымдарына арналған ресурстық орталықтардың қызметін қамтамасыз ету; жастар ұйымдарының әлеуметтік маңызды жобалары конкурсын өткізуді қамтамасыз ету, жобаларды іске асыруды әдістемелік сүйемелдеу, жобаларды іске асыру сапасының мониторингі, жастардың еңбек жасақтарын құру; халықаралық жастар ынтымақтастығын кеңейту; талантты жастарды қолдау, көпшілік іс-шаралар өткізу және әдістемелік және публицистикалық іс-шаралар әзірлеу арқылы патриоттық тәрбие беру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 дамытуға жағдай жасау, оларды еліміздің әлеуметтік-экономикалық дамуына тарту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Жастардың әлеуметтік құқықтарын іске асыруды және мемлекеттік кепілді қамтамасыз ету</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Жастарға мемлекеттік қолдау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Әлеуметтік-экономикалық саладағы жастар қажеттіліктерін қанағаттандыру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Азаматтарды патриоттық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Жастар саясатын іске асыруды ақпараттық-әдіснамалық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Жастар саясатын іске асыруды басқарудың тиімділігін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 шеңберінде әлеуметтік маңызды жобаларды конкурстық негізде іске асыру, кемінде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 қолдау мен дамытудың ресурстық орталықтар желісі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Оқитын жастарды көгалдандыру қоғамдық жұмыстарына тарту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 әлеуметтік қауіпті төмендету бойынша бос уақытта мәдени және алдын алу іс-шараларымен қамту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ұйымдарының қызметіне қатысатын жастардың шамамен алғандағы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жастар саясатын іске асыруға қатысатын республикалық жастар ұйымдарының шамамен алғандағы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591 243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682 979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663 779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6"/>
        <w:gridCol w:w="2238"/>
        <w:gridCol w:w="1159"/>
        <w:gridCol w:w="1468"/>
        <w:gridCol w:w="1424"/>
        <w:gridCol w:w="1490"/>
        <w:gridCol w:w="1446"/>
        <w:gridCol w:w="1579"/>
      </w:tblGrid>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бюджеттік бағдарлама</w:t>
            </w:r>
            <w:r>
              <w:br/>
            </w:r>
            <w:r>
              <w:rPr>
                <w:rFonts w:ascii="Times New Roman"/>
                <w:b w:val="false"/>
                <w:i w:val="false"/>
                <w:color w:val="000000"/>
                <w:sz w:val="20"/>
              </w:rPr>
              <w:t>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академиясы» АҚ-ның жарғылық капиталын қалыптастыру»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әлемінің ғылыми-білім беру қызметін ұйымдастыру үшін «Түрік академиясы» АҚ-ның жарғылық капиталын толықтыру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заманғы ғылыми инфрақұрылымды құру</w:t>
            </w:r>
            <w:r>
              <w:br/>
            </w:r>
            <w:r>
              <w:rPr>
                <w:rFonts w:ascii="Times New Roman"/>
                <w:b w:val="false"/>
                <w:i w:val="false"/>
                <w:color w:val="000000"/>
                <w:sz w:val="20"/>
              </w:rPr>
              <w:t>
2.1.3. Әлемнің жетекші ғылыми орталықтарымен бірлесіп ғылыми зерттеулер жүргізу</w:t>
            </w:r>
            <w:r>
              <w:br/>
            </w:r>
            <w:r>
              <w:rPr>
                <w:rFonts w:ascii="Times New Roman"/>
                <w:b w:val="false"/>
                <w:i w:val="false"/>
                <w:color w:val="000000"/>
                <w:sz w:val="20"/>
              </w:rPr>
              <w:t>
2.1.4. Шетелдік ғалымдарды тарту</w:t>
            </w:r>
            <w:r>
              <w:br/>
            </w:r>
            <w:r>
              <w:rPr>
                <w:rFonts w:ascii="Times New Roman"/>
                <w:b w:val="false"/>
                <w:i w:val="false"/>
                <w:color w:val="000000"/>
                <w:sz w:val="20"/>
              </w:rPr>
              <w:t>
2.1.5. Ғылыми зерттеулер сапасын арттыру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беделді Түркі академиясын дамыту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 әлемінің мәдениетін дамытуға жарғылық капиталды толықтыру үшін қаражатты уақтылы және толық аудару</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4119"/>
        <w:gridCol w:w="1339"/>
        <w:gridCol w:w="1074"/>
        <w:gridCol w:w="1055"/>
        <w:gridCol w:w="1115"/>
        <w:gridCol w:w="1075"/>
        <w:gridCol w:w="1055"/>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физика, химия, биология кабинеттерін оқу жабдығымен жарақтандыруға берілетін ағымдағы нысаналы трансферттер аудару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жеткізуді қамтамасыз ету және оның сапасын арттыру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Мектептерді лингафондық, мультимедиалық (ЛМК) және пәндік кабинеттермен, Интернетпен жарақтандыру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толық және уақтылы аудару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2 330 625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агентке мемлекеттік білім беруге және білім алуға студенттік кредиттерді қайтару және қызмет көрсету бойынша жасалған жұмыс үшін сыйақы төлеу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талаптарына және халықаралық талаптарға жауап беретін біліктілігі жоғары кәсіби және ғылыми мамандар даярлау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ЮНЕСКО-ның Лиссабон Конвенциясының және Болон процесінің талаптарына сай келетін кадрлар даярлау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кірісіне мемлекеттік білім беру және мемлекеттік студенттік кредиттерді өтейтін қарыз алушылардың жоспарлы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20 778</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кірісіне мемлекеттік білім беру және мемлекеттік студенттік кредиттерді өтейтін қарыз алушылардың жалпы санынан жоспарлы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алушылардың алған бюджеттік кредиттері бойынша міндеттемелерін толық және уақтылы орындауы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4068"/>
        <w:gridCol w:w="1323"/>
        <w:gridCol w:w="1200"/>
        <w:gridCol w:w="1182"/>
        <w:gridCol w:w="1190"/>
        <w:gridCol w:w="1182"/>
        <w:gridCol w:w="1183"/>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әкімдестіру, экономиканың, қоғамның орнықты дамуының, ғылымның жүйелі қайта өзгерулерінің ғылыми негіздерін әзірлеу; ТМД-ға қатысушы елдердің және әлемдік ғылыми еңбек бөлінісіндегі жалпы ғылыми-технологиялық кеңістік аясында қазақстандық ғылымның ұстанымдарын нығайту. "Қазақстанның қазіргі заманғы әлеуметтік-саяси тарихын жүйелі жинақтау және қоғамдық тәжірибеге енгізу" бағдарламасын іске асыру көзделуде</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заманғы ғылыми инфрақұрылымды құру</w:t>
            </w:r>
            <w:r>
              <w:br/>
            </w:r>
            <w:r>
              <w:rPr>
                <w:rFonts w:ascii="Times New Roman"/>
                <w:b w:val="false"/>
                <w:i w:val="false"/>
                <w:color w:val="000000"/>
                <w:sz w:val="20"/>
              </w:rPr>
              <w:t>
</w:t>
            </w:r>
            <w:r>
              <w:rPr>
                <w:rFonts w:ascii="Times New Roman"/>
                <w:b w:val="false"/>
                <w:i w:val="false"/>
                <w:color w:val="000000"/>
                <w:sz w:val="20"/>
              </w:rPr>
              <w:t>2.1.2. Жоғары біліктілікті ғылыми және инженер кадрларды даярлау</w:t>
            </w:r>
            <w:r>
              <w:br/>
            </w:r>
            <w:r>
              <w:rPr>
                <w:rFonts w:ascii="Times New Roman"/>
                <w:b w:val="false"/>
                <w:i w:val="false"/>
                <w:color w:val="000000"/>
                <w:sz w:val="20"/>
              </w:rPr>
              <w:t>
</w:t>
            </w:r>
            <w:r>
              <w:rPr>
                <w:rFonts w:ascii="Times New Roman"/>
                <w:b w:val="false"/>
                <w:i w:val="false"/>
                <w:color w:val="000000"/>
                <w:sz w:val="20"/>
              </w:rPr>
              <w:t>2.1.3. Әлемнің жетекші ғылыми орталықтарымен бірлесіп ғылыми зерттеулер жүргізу</w:t>
            </w:r>
            <w:r>
              <w:br/>
            </w:r>
            <w:r>
              <w:rPr>
                <w:rFonts w:ascii="Times New Roman"/>
                <w:b w:val="false"/>
                <w:i w:val="false"/>
                <w:color w:val="000000"/>
                <w:sz w:val="20"/>
              </w:rPr>
              <w:t>
</w:t>
            </w:r>
            <w:r>
              <w:rPr>
                <w:rFonts w:ascii="Times New Roman"/>
                <w:b w:val="false"/>
                <w:i w:val="false"/>
                <w:color w:val="000000"/>
                <w:sz w:val="20"/>
              </w:rPr>
              <w:t>2.1.4. Шетелдік ғалымдарды тарту</w:t>
            </w:r>
            <w:r>
              <w:br/>
            </w:r>
            <w:r>
              <w:rPr>
                <w:rFonts w:ascii="Times New Roman"/>
                <w:b w:val="false"/>
                <w:i w:val="false"/>
                <w:color w:val="000000"/>
                <w:sz w:val="20"/>
              </w:rPr>
              <w:t>
</w:t>
            </w:r>
            <w:r>
              <w:rPr>
                <w:rFonts w:ascii="Times New Roman"/>
                <w:b w:val="false"/>
                <w:i w:val="false"/>
                <w:color w:val="000000"/>
                <w:sz w:val="20"/>
              </w:rPr>
              <w:t>2.1.5. Ғылыми зерттеулер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ғылыми зерттеулер бағдарламаларының шамалас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ғылыми-техникалық бағдарламалардың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ғылыми-техникалық бағдарламалардын/жобалардың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жоба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34/184</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45/420</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жетекші ғылыми орталықтармен бірлескен ғылыми зерттеулердің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тартылған сарапшылардың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 ұлттық ғылыми зертханалар мен халықаралық стандарттарға сәйкес жабдықтармен жарақталған ЖОО жанындағы инженерлік бейіндегі зертханалардың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конференциялардың, көрмелердің, оның ішінде тапсырыстық баяндамалардың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баяндама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Монографиялардың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Патенттердің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Мақалалардың, оның ішінде халықаралық журналдарда жарияланған мақалалардың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1500/500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1700/550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2000/600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2200/650</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технологиялардың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Қолдаудағы шетелдік  және қазақстандық патенттердің (алдын ала патенттердің) шамамен алғандағы 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10 164 962,9</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9 987 730</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7 528 872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жоғары сапасын қамтамасыз ететін оқу жетістіктерін сыртқы тәуелсіз бағалау жүйесін құру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және оның сапасын арттыруға қол жетімділікті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 Сыртқы бағалау жүйесін дамыту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Ішкі еңбек нарығының қажеттіліктеріне және халықаралық талаптарға жауап беретін кәсіби және біліктілігі жоғары ғылыми кадрларды даярлау.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Білім беру сапасын бағалаудың ұлттық жүйесі шеңберінде білім беру қызметінің сапасын бақылау тетігін жасау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 ҰБТ-мен қамтылатын оқушылардың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126 842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145 175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145 220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159 742</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9-сыныптардағы МАБ-пен қамтылған оқушылардың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238 768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443 884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356 984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402 515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442 767</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3-курстағы МАБ-пен қамтылатын студенттердің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68 222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аккредиттеуден өтетін ЖОО-лардың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аккредиттеуден өтетін білім беру бағдарламаларының шамамен алғандағы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қызметтерінің уақтылығы, тұтынушылардың қанағаттандырылуы</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ҰБТ-ның жоспарлы орташа балы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4-сыныптардағы МАБ-тың жоспарлы орташа балы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9-сыныптардағы МАБ-тың жоспарлы орташа балы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ҰБТ-ға қатысушы мектеп бітірушілердің жалпы санынан жоспарлы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МАБ-тың шекті деңгейінен өткен студенттердің жоспарлы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850 368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904 626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4"/>
        <w:gridCol w:w="4172"/>
        <w:gridCol w:w="1357"/>
        <w:gridCol w:w="1107"/>
        <w:gridCol w:w="1071"/>
        <w:gridCol w:w="1131"/>
        <w:gridCol w:w="1091"/>
        <w:gridCol w:w="1071"/>
      </w:tblGrid>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облыстардың,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ағымдағы нысаналы трансферттерді аудару.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Мектептегі білімге қол жеткізуді қамтамасыз ету және оның сапасын арттыру</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Мектептерді лингафондық, мультимедиалық (ЛМК) және пәндік кабинеттермен, Интернетпен жарақтандыру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ағымдағы нысаналы трансферттерді уақтылы және толық аудару</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2 676 268,2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2 542 045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012"/>
        <w:gridCol w:w="1305"/>
        <w:gridCol w:w="1034"/>
        <w:gridCol w:w="1013"/>
        <w:gridCol w:w="1082"/>
        <w:gridCol w:w="1042"/>
        <w:gridCol w:w="1023"/>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үшін маңызды ерекше мәні бар техникалық және кәсіптік, орта білімнен кейінгі оқу орындарында мамандар даярлауға және қайта даярлауға арналған мемлекеттік білім беру тапсырысын орналастыру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әрі бәсекеге қабілетті техникалық және қызмет көрсету еңбегі мамандарына қажеттілігін қанағаттандыру</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 жетімділікті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сапасын және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Техникалық және кәсіптік білім беру ұйымдарын білікті инженерлік-педагогикалық кадрлармен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алушылардың болжамды орташа жылдық контингенті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тапсырысы бойынша білім алушыларды жоспарлы қабылдау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1 586</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білім алушыны даярлауға арналған болжамды орташа шығыс</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Оқуын аяқтағаннан кейін жұмысқа орналасқан бітірушілердің және жоғары оку орындарына түскендердің үлесі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777 928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1 275 233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4086"/>
        <w:gridCol w:w="1328"/>
        <w:gridCol w:w="1064"/>
        <w:gridCol w:w="1052"/>
        <w:gridCol w:w="1112"/>
        <w:gridCol w:w="1054"/>
        <w:gridCol w:w="1033"/>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«Astana Knowledge city» АҚ жарғылық капиталын ұлғайтуға берілетін нысаналы даму трансферттері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инновациялық дамуы үшін қажетті білім алуды, жинақтауды және білім беруді қамтамасыз ететін бәсекеге қабілеттілікке және ғылым жүйесін теңгеруге қол жеткізу.</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Қазіргі ғылыми инфрақұрылымды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енгізуге көзделген жоғары білім беру объектілерінің болжалды саны (Назарбаев Университеті)</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бірлігі</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беделді жаңа университетті құрудың жоспарлануы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ғылым және өндірістің интеграциясының қазіргі заманға сай моделін құру</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16 982 026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«Өзін-өзі тану» кабинеттері үшін жабдықтарды сатып алуға ағымдағы нысаналы трансферттер аудару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және бәсекеге қабілетті техникалық және қызмет көрсету еңбегі мамандарының қажеттілігін қанағаттандыру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сапасын және тиімділігін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уақтылы және толық аудару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011"/>
        <w:gridCol w:w="1304"/>
        <w:gridCol w:w="1034"/>
        <w:gridCol w:w="1013"/>
        <w:gridCol w:w="1082"/>
        <w:gridCol w:w="1042"/>
        <w:gridCol w:w="1022"/>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мектепке дейінгі білім беру ұйымдарын, орта, техникалық және кәсіби, орта білімнен кейінгі білім беру мекемелерін, біліктілікті арттыру институттарын «Өзін-өзі тану» пәні бойынша оқу материалдарымен қамтамасыз етуге ағымдағы нысаналы трансферттерді аудару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Мектептік білімге және оның сапасын арттыруға қолжетімділікті қамтамасыз ету.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Гендерлік аспектілерді ескеріп, білім берудегі жалпы әлемдік үдерістерді есепке ала отырып, білім беру жүйесін әдіснамалық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уақтылы және толық аудару.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3915"/>
        <w:gridCol w:w="1273"/>
        <w:gridCol w:w="1009"/>
        <w:gridCol w:w="989"/>
        <w:gridCol w:w="1050"/>
        <w:gridCol w:w="1009"/>
        <w:gridCol w:w="993"/>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техникалық және кәсіптік, орта білімнен кейінгі білімді дамытудың 2008 - 2012 жылдарға арналған мемлекеттік бағдарламасын іске асыруға Қазақстан Республикасының Үкіметіне техникалық және қаржылық көмек көрсету үшін Дүниежүзілік банкпен бірлескен займды іске асыру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және бәсекеге қабілетті техникалық және қызмет көрсету еңбегі мамандарына қажеттілігін қанағаттандыру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қолжетімділікті ұлғайту</w:t>
            </w:r>
            <w:r>
              <w:br/>
            </w:r>
            <w:r>
              <w:rPr>
                <w:rFonts w:ascii="Times New Roman"/>
                <w:b w:val="false"/>
                <w:i w:val="false"/>
                <w:color w:val="000000"/>
                <w:sz w:val="20"/>
              </w:rPr>
              <w:t>
</w:t>
            </w:r>
            <w:r>
              <w:rPr>
                <w:rFonts w:ascii="Times New Roman"/>
                <w:b w:val="false"/>
                <w:i w:val="false"/>
                <w:color w:val="000000"/>
                <w:sz w:val="20"/>
              </w:rPr>
              <w:t>1.3.2. Техникалық және кәсіптік білім беру жүйесінің сапасы мен тиімділігін арттыру</w:t>
            </w:r>
            <w:r>
              <w:br/>
            </w:r>
            <w:r>
              <w:rPr>
                <w:rFonts w:ascii="Times New Roman"/>
                <w:b w:val="false"/>
                <w:i w:val="false"/>
                <w:color w:val="000000"/>
                <w:sz w:val="20"/>
              </w:rPr>
              <w:t>
</w:t>
            </w:r>
            <w:r>
              <w:rPr>
                <w:rFonts w:ascii="Times New Roman"/>
                <w:b w:val="false"/>
                <w:i w:val="false"/>
                <w:color w:val="000000"/>
                <w:sz w:val="20"/>
              </w:rPr>
              <w:t>1.3.3. Техникалық және кәсіптік білім беру ұйымдарын білікті инженер-педагог кадрлармен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компоненттерін іске асыруға қатысатын сарапшылардың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Шетелден сатып алынатын стандарттардың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оқу бағдарламаларының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модулдік бағдарламаларды әзірлеу бойынша курстардан өткен педагогтердің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компоненттерін іске асыру жөніндегі семинарларға оқытылатындардың шамамамен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енгізу үшін таңдап алынған техникалық және кәсіптік білім беру ұйымдарының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біліктілік жүйесінің негізін құру, жан басына шаққандағы қаржыландыру жүйесін әзірлеу және енгізу, ТжКБ оку орындарының әлеуетін, олардың жұмыс берушілермен өзара іс-қимылын күшейту, білім беру қызметтерінің сапасын арттыру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кәсіби стандарттардың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компоненттерін іске асыруға қатысатын сарапшылардың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білімнің оқу бағдарламаларының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және модулдік бағдарламаларды әзірлеу бойынша курстардан өткен педагогтардың шамамен алғандағы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2"/>
        <w:gridCol w:w="4069"/>
        <w:gridCol w:w="1323"/>
        <w:gridCol w:w="1048"/>
        <w:gridCol w:w="1039"/>
        <w:gridCol w:w="1099"/>
        <w:gridCol w:w="1060"/>
        <w:gridCol w:w="1040"/>
      </w:tblGrid>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және Алматы қалаларының бюджеттеріне жергілікті атқарушы органдардың мемлекеттік тапсырысы негізінде техникалық және кәсіптік, орта білімнен кейінгі білім беру ұйымдарында оқитындардың стипендияларының мөлшерін Қазақстан Республикасының Үкіметі белгілеген нормативке дейін жеткізуге берілетін ағымдағы нысаналы трансферттер аудару</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білімге қол жеткізуді қамтамасыз ету</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Экономика салаларының білікті және бәсекеге қабілетті техникалық және қызмет көрсету еңбегі мамандарына қажеттілігін қанағаттандыру</w:t>
            </w:r>
          </w:p>
        </w:tc>
      </w:tr>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Техникалық және кәсіптік білім беруге қол жетімділікті кеңейту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Техникалық және кәсіптік білім беру жүйесінің сапасы мен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Техникалық және кәсіптік білім беру ұйымдарын білікті инженерлік-педагогикалық кадрлармен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 облыстардың, Астана және Алматы қалаларының әкімдерімен жасалған нәтижелер туралы келісімдерде айқындалған</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облыстық бюджеттерге, Астана, Алматы қалаларының бюджеттеріне ағымдағы нысаналы трансферттерді уақтылы және толық аудару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2 720 604</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3 816 473</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595"/>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 бюджеттік бағдарлама (кіші бағдарлама)</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Алып тасталды - ҚР Үкіметінің 2011.02.25 </w:t>
            </w:r>
            <w:r>
              <w:rPr>
                <w:rFonts w:ascii="Times New Roman"/>
                <w:b w:val="false"/>
                <w:i w:val="false"/>
                <w:color w:val="ff0000"/>
                <w:sz w:val="20"/>
              </w:rPr>
              <w:t>N 187</w:t>
            </w:r>
            <w:r>
              <w:rPr>
                <w:rFonts w:ascii="Times New Roman"/>
                <w:b w:val="false"/>
                <w:i w:val="false"/>
                <w:color w:val="ff0000"/>
                <w:sz w:val="20"/>
              </w:rPr>
              <w:t xml:space="preserve"> Қаулысымен.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жетілдіру саласындағы зерттеулер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зерттеулер жүргізу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 дамытуға жағдай жасау, оларды еліміздің әлеуметтік-экономикалық дамуына тарту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Балалардың өмір сүру сапасын әлеуметтік және құқықтық кепілдіктермен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2007-2011 жылдарға арналған «Қазақстан балалары» бағдарламасының шеңберінде балалардың құқықтарын қорғаудың құқықтық нормаларының сақталуын қамтамасыз ету жөнінде әлеуметтік зерттеулер жүргізу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Жастардың әлеуметтік құқықтарын іске асыруды және мемлекеттік кепілдіктерін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Жастарға мемлекеттік қолдау көрсетуді қамтамасыз ету</w:t>
            </w:r>
            <w:r>
              <w:br/>
            </w:r>
            <w:r>
              <w:rPr>
                <w:rFonts w:ascii="Times New Roman"/>
                <w:b w:val="false"/>
                <w:i w:val="false"/>
                <w:color w:val="000000"/>
                <w:sz w:val="20"/>
              </w:rPr>
              <w:t>
</w:t>
            </w:r>
            <w:r>
              <w:rPr>
                <w:rFonts w:ascii="Times New Roman"/>
                <w:b w:val="false"/>
                <w:i w:val="false"/>
                <w:color w:val="000000"/>
                <w:sz w:val="20"/>
              </w:rPr>
              <w:t>3.2.2. Әлеуметтік-экономикалық саладағы жастардың сұранысын қанағаттандыру деңгейін анықтау</w:t>
            </w:r>
            <w:r>
              <w:br/>
            </w:r>
            <w:r>
              <w:rPr>
                <w:rFonts w:ascii="Times New Roman"/>
                <w:b w:val="false"/>
                <w:i w:val="false"/>
                <w:color w:val="000000"/>
                <w:sz w:val="20"/>
              </w:rPr>
              <w:t>
</w:t>
            </w:r>
            <w:r>
              <w:rPr>
                <w:rFonts w:ascii="Times New Roman"/>
                <w:b w:val="false"/>
                <w:i w:val="false"/>
                <w:color w:val="000000"/>
                <w:sz w:val="20"/>
              </w:rPr>
              <w:t>3.2.3. Азаматтардың патриоттық тәрбиесі</w:t>
            </w:r>
            <w:r>
              <w:br/>
            </w:r>
            <w:r>
              <w:rPr>
                <w:rFonts w:ascii="Times New Roman"/>
                <w:b w:val="false"/>
                <w:i w:val="false"/>
                <w:color w:val="000000"/>
                <w:sz w:val="20"/>
              </w:rPr>
              <w:t>
</w:t>
            </w:r>
            <w:r>
              <w:rPr>
                <w:rFonts w:ascii="Times New Roman"/>
                <w:b w:val="false"/>
                <w:i w:val="false"/>
                <w:color w:val="000000"/>
                <w:sz w:val="20"/>
              </w:rPr>
              <w:t>3.2.4. Жастар саясатын іске асыруды ақпараттық-әдістемелік сүйемелдеу</w:t>
            </w:r>
            <w:r>
              <w:br/>
            </w:r>
            <w:r>
              <w:rPr>
                <w:rFonts w:ascii="Times New Roman"/>
                <w:b w:val="false"/>
                <w:i w:val="false"/>
                <w:color w:val="000000"/>
                <w:sz w:val="20"/>
              </w:rPr>
              <w:t>
</w:t>
            </w:r>
            <w:r>
              <w:rPr>
                <w:rFonts w:ascii="Times New Roman"/>
                <w:b w:val="false"/>
                <w:i w:val="false"/>
                <w:color w:val="000000"/>
                <w:sz w:val="20"/>
              </w:rPr>
              <w:t>3.2.5. Жастар саясатын іске асыруды басқарудың тиімділігін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бағдарламасын, патриоттық тәрбиені, ресурстық орталықтардың қызмет көрсету сапасын іске асыру тиімділігінің мониторингі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Әлеуметтік-экономикалық салалардың түрлері бойынша жастардың қажеттіліктерін қанағаттандыру деңгейінің мониторингі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құқықтарын қорғаудағы құқықтық нормалардың сақталу мониторингі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орталықтардың қызмет көрсету сапасының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Жастардың әлеуметтік-экономикалық саладағы қажеттіліктеріне қанағаттану деңгейін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құқықтарының сақталу деңгейін айқындау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жылы республиканың білім беру ұйымдарында балалар құқықтарының сақталуын бағалау көрсеткіштерін енгізу. Балалардың ақпараттық мәдениетін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есептердің жоспарланып отырған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ұсынымдамалардың жоспарланып отырған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жастарды дамытуға жағдай жасау, оларды еліміздің әлеуметтік-экономикалық дамуына тарту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 мен жастар арасындағы нашақорлықтың әлеуметтік алдын алуға бағытталған шаралар кешенін жүзеге асыру; салауатты өмір сүруді насихаттау, есірткіге тәуелді адамдарды сауықтыруға және оңалтуға бағытталған іс-шаралар өткізу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 дамытуға жағдай жасау, оларды еліміздің әлеуметтік-экономикалық дамуына тарту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Жастардың әлеуметтік құқықтарын іске асыруды және мемлекеттік кепілді қамтамасыз ету</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Жастарға мемлекеттік қолдау көрсетуді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Әлеуметтік-экономикалық саладағы жастар қажеттіліктерін қанағаттандыру деңгейін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Азаматтарды патриоттық тәрбиелеу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Жастар саясатын іске асыруды ақпараттық-әдістемелік сүйемелдеу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Жастар саясатын іске асыруды басқарудың тиімділігін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Нашақорлықтың алдын алу іс-шараларын жоспарлы өткізу және салауатты өмір салты дағдыларын қалыптастыру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 жастар арасында нашақорлық деңгейін төмендету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634"/>
        <w:gridCol w:w="2279"/>
        <w:gridCol w:w="1125"/>
        <w:gridCol w:w="1058"/>
        <w:gridCol w:w="1036"/>
        <w:gridCol w:w="1063"/>
        <w:gridCol w:w="1244"/>
      </w:tblGrid>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(кіші бағдарлама) 120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білімдер туралы, табиғи және әлеуметтік жүйелер туралы ғылыми зерттеулерді әкімшілендіру, экономиканың, қоғамның орнықты дамуының, ғылымның жүйелі қайта өзгерулерінің ғылыми негіздерін әзірлеу; ТМД-ға қатысушы мемлекеттердің және әлемдік ғылыми еңбек бөлінісіндегі жалпы ғылыми-технологиялық кеңістік аясында қазақстандық ғылымның позициясын нығайту. «Қазақстанның қазіргі заманғы әлеуметтік-саяси тарихын жүйелі жинақтау және қоғамдық практикаға енгізу» бағдарламасын іске асыру көзделуде</w:t>
            </w:r>
          </w:p>
        </w:tc>
      </w:tr>
      <w:tr>
        <w:trPr>
          <w:trHeight w:val="46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Елдің орнықты инновациялық дамуы үшін қажетті білім алуды, жинақтауды және білім беруді қамтамасыз ететін бәсекеге қабілеттілікке және ғылым жүйесінің теңгерімділігіне қол жеткізу</w:t>
            </w:r>
          </w:p>
        </w:tc>
      </w:tr>
      <w:tr>
        <w:trPr>
          <w:trHeight w:val="99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Әлемнің жетекші ғылыми орталықтарымен бірлесіп ғылыми зерттеулер жүргізу</w:t>
            </w:r>
            <w:r>
              <w:br/>
            </w:r>
            <w:r>
              <w:rPr>
                <w:rFonts w:ascii="Times New Roman"/>
                <w:b w:val="false"/>
                <w:i w:val="false"/>
                <w:color w:val="000000"/>
                <w:sz w:val="20"/>
              </w:rPr>
              <w:t>
2.1.4. Шетелдік ғалымдарды тарту</w:t>
            </w:r>
            <w:r>
              <w:br/>
            </w:r>
            <w:r>
              <w:rPr>
                <w:rFonts w:ascii="Times New Roman"/>
                <w:b w:val="false"/>
                <w:i w:val="false"/>
                <w:color w:val="000000"/>
                <w:sz w:val="20"/>
              </w:rPr>
              <w:t>
2.1.5. Ғылыми зерттеулер сапасын арттыру</w:t>
            </w:r>
          </w:p>
        </w:tc>
      </w:tr>
      <w:tr>
        <w:trPr>
          <w:trHeight w:val="2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555"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Гранттық негіздегі басым ғылыми-техникалық жобалардың шамамен алғандағы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Құрылған консорциумдардың шамамен алғандағы саны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ғылымының бәсекеге қабілеттілігі мен инновациялық дамуын қамтамасыз ететін ғылымның әртүрлі салаларындағы жаңа ғылыми әзірлемелер мен технологияларды жасау</w:t>
            </w:r>
          </w:p>
        </w:tc>
      </w:tr>
      <w:tr>
        <w:trPr>
          <w:trHeight w:val="27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r>
    </w:tbl>
    <w:bookmarkStart w:name="z58" w:id="17"/>
    <w:p>
      <w:pPr>
        <w:spacing w:after="0"/>
        <w:ind w:left="0"/>
        <w:jc w:val="left"/>
      </w:pPr>
      <w:r>
        <w:rPr>
          <w:rFonts w:ascii="Times New Roman"/>
          <w:b/>
          <w:i w:val="false"/>
          <w:color w:val="000000"/>
        </w:rPr>
        <w:t xml:space="preserve"> 
Бюджеттік шығыстар жиыны</w:t>
      </w:r>
    </w:p>
    <w:bookmarkEnd w:id="17"/>
    <w:p>
      <w:pPr>
        <w:spacing w:after="0"/>
        <w:ind w:left="0"/>
        <w:jc w:val="both"/>
      </w:pPr>
      <w:r>
        <w:rPr>
          <w:rFonts w:ascii="Times New Roman"/>
          <w:b w:val="false"/>
          <w:i w:val="false"/>
          <w:color w:val="ff0000"/>
          <w:sz w:val="28"/>
        </w:rPr>
        <w:t xml:space="preserve">      Ескерту. Кесте жаңа редакцияда - ҚР Үкіметінің 2011.02.25 </w:t>
      </w:r>
      <w:r>
        <w:rPr>
          <w:rFonts w:ascii="Times New Roman"/>
          <w:b w:val="false"/>
          <w:i w:val="false"/>
          <w:color w:val="ff0000"/>
          <w:sz w:val="28"/>
        </w:rPr>
        <w:t>№ 187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879"/>
        <w:gridCol w:w="1920"/>
        <w:gridCol w:w="1961"/>
        <w:gridCol w:w="2022"/>
        <w:gridCol w:w="1983"/>
      </w:tblGrid>
      <w:tr>
        <w:trPr>
          <w:trHeight w:val="285" w:hRule="atLeast"/>
        </w:trPr>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45" w:hRule="atLeast"/>
        </w:trPr>
        <w:tc>
          <w:tcPr>
            <w:tcW w:w="0" w:type="auto"/>
            <w:vMerge/>
            <w:tcBorders>
              <w:top w:val="nil"/>
              <w:left w:val="single" w:color="cfcfcf" w:sz="5"/>
              <w:bottom w:val="single" w:color="cfcfcf" w:sz="5"/>
              <w:right w:val="single" w:color="cfcfcf" w:sz="5"/>
            </w:tcBorders>
          </w:tcP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8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бағдарламалар,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193 286 581,0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194 904 263,0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200 893 292,0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196 752 735,0</w:t>
            </w:r>
          </w:p>
        </w:tc>
      </w:tr>
      <w:tr>
        <w:trPr>
          <w:trHeight w:val="102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97 769 788,0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110 698 425,0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145 576 126,0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157 335 453,0</w:t>
            </w:r>
          </w:p>
        </w:tc>
      </w:tr>
      <w:tr>
        <w:trPr>
          <w:trHeight w:val="4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95 516 793,0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84 205 838,0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55 317 166,0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39 417 282,0</w:t>
            </w:r>
          </w:p>
        </w:tc>
      </w:tr>
      <w:tr>
        <w:trPr>
          <w:trHeight w:val="5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Әзірлеуге ұсынылатын бағдарламалар,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18 449 844,0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15 462 133,0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6 936 844,0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10 898 646,0</w:t>
            </w:r>
          </w:p>
        </w:tc>
      </w:tr>
      <w:tr>
        <w:trPr>
          <w:trHeight w:val="46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9 928 347,0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15 121 483,0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6 561 844,0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6 563 646,0</w:t>
            </w:r>
          </w:p>
        </w:tc>
      </w:tr>
      <w:tr>
        <w:trPr>
          <w:trHeight w:val="48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8 521 497,0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340 650,0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35"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 оның ішінде: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210 366 396,0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48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87 692 082,6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107 698 135,0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125 819 908,0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152 137 970,0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163 899 099,0</w:t>
            </w:r>
          </w:p>
        </w:tc>
      </w:tr>
      <w:tr>
        <w:trPr>
          <w:trHeight w:val="57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91 113 688,7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104 038 290,0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84 546 488,0</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55 692 166,0</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43 752 282,0</w:t>
            </w:r>
          </w:p>
        </w:tc>
      </w:tr>
    </w:tbl>
    <w:bookmarkStart w:name="z59" w:id="18"/>
    <w:p>
      <w:pPr>
        <w:spacing w:after="0"/>
        <w:ind w:left="0"/>
        <w:jc w:val="left"/>
      </w:pPr>
      <w:r>
        <w:rPr>
          <w:rFonts w:ascii="Times New Roman"/>
          <w:b/>
          <w:i w:val="false"/>
          <w:color w:val="000000"/>
        </w:rPr>
        <w:t xml:space="preserve"> 
Қазақстан Республикасы Білім және ғылым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18"/>
    <w:p>
      <w:pPr>
        <w:spacing w:after="0"/>
        <w:ind w:left="0"/>
        <w:jc w:val="both"/>
      </w:pPr>
      <w:r>
        <w:rPr>
          <w:rFonts w:ascii="Times New Roman"/>
          <w:b w:val="false"/>
          <w:i w:val="false"/>
          <w:color w:val="ff0000"/>
          <w:sz w:val="28"/>
        </w:rPr>
        <w:t xml:space="preserve">      Ескерту. Кесте жаңа редакцияда - ҚР Үкіметінің 2011.02.25 </w:t>
      </w:r>
      <w:r>
        <w:rPr>
          <w:rFonts w:ascii="Times New Roman"/>
          <w:b w:val="false"/>
          <w:i w:val="false"/>
          <w:color w:val="ff0000"/>
          <w:sz w:val="28"/>
        </w:rPr>
        <w:t>№ 187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1518"/>
        <w:gridCol w:w="1409"/>
        <w:gridCol w:w="3419"/>
        <w:gridCol w:w="1301"/>
        <w:gridCol w:w="1181"/>
        <w:gridCol w:w="1121"/>
        <w:gridCol w:w="1241"/>
        <w:gridCol w:w="1182"/>
      </w:tblGrid>
      <w:tr>
        <w:trPr>
          <w:trHeight w:val="315"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30" w:hRule="atLeast"/>
        </w:trPr>
        <w:tc>
          <w:tcPr>
            <w:tcW w:w="0" w:type="auto"/>
            <w:gridSpan w:val="4"/>
            <w:vMerge/>
            <w:tcBorders>
              <w:top w:val="nil"/>
              <w:left w:val="single" w:color="cfcfcf" w:sz="5"/>
              <w:bottom w:val="single" w:color="cfcfcf" w:sz="5"/>
              <w:right w:val="single" w:color="cfcfcf" w:sz="5"/>
            </w:tcBorders>
          </w:tcP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178 805 771,3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211 736 425,0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210 366 396,0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207 830 136,0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207 651 381,0</w:t>
            </w:r>
          </w:p>
        </w:tc>
      </w:tr>
      <w:tr>
        <w:trPr>
          <w:trHeight w:val="67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Сапалы білім алуға қол жеткізуді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158 506 368,8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182 083 202,0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178 893 352,0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188 334 562,0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190 236 060,0</w:t>
            </w:r>
          </w:p>
        </w:tc>
      </w:tr>
      <w:tr>
        <w:trPr>
          <w:trHeight w:val="3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48 480 753,8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53 188 102,0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66 713 139,0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82 193 751,0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89 754 668,0</w:t>
            </w:r>
          </w:p>
        </w:tc>
      </w:tr>
      <w:tr>
        <w:trPr>
          <w:trHeight w:val="15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151 288,9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317 239,0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318 823,0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323 765,0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балаларды оқыту және тәрбиелеу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1 443 690,9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2 375 258,0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4 531 846,0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12 427 472,0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13 318 458,0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мектеп олимпиадаларын, конкурстар, республикалық маңызы бар мектептен тыс іс-шаралар өткізу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369 119,0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384 227,0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869 269,0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394 714,0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417 575,0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пен өнер саласында мамандар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1 730 720,9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2 194 844,0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2 801 284,0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3 435 092,0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3 814 741,0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Ұшқыштарды бастапқы даярлауды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61 813,0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173 384,0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181 230,0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214 783,0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220 195,0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сауықтырылуын, оңалтылуын және демалысын ұйымдастыру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252 497,4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293 850,0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348 697,0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422 847,0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438 350,0</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жоғары оқу орнынан кейінгі кәсіптік білімі бар мамандар даярлау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26 041 440,0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31 747 055,0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38 053 446,0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46 195 838,0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51 033 318,0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Үкіметаралық келісім бойынша міндеттемелердің орындалуы («Нұр-Мүбарак» ислам мәдениеті Египет университеті)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25 274,0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33 869,0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50 895,0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білім беру ұйымдары кадрларының біліктілігін арттыру және қайта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138 627,9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195 208,0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222 682,0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257 886,0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266 342,0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әдістемелік қамтамасыз ету және білім беру қызметтерінің сапасын талдау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648 568,8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906 732,0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938 454,0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897 842,0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953 301,0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бағдарламасы шеңберінде шетелдегі жоғары оқу орындарында мамандар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15 984 322,0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12 683 892,0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16 131 968,0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15 087 779,0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16 191 487,0</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азаматтарының қазақ тілін білу деңгейін «Қазтест» бағдарламасы бойынша бағалау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45 845,0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51 285,0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59 420,0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оқыту бағдарламаларын жасау және тарату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 білдірілген агенттердің білім беру кредиттерін қайтару жөніндегі қызметтеріне ақы төлеу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64 060,0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62 741,0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61 059,0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59 087,0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56 818,0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сапасын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767 103,0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776 879,0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850 368,0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904 626,0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975 057,0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777 928,0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993 919,0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1 275 233,0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1 470 130,0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1 634 946,0</w:t>
            </w:r>
          </w:p>
        </w:tc>
      </w:tr>
      <w:tr>
        <w:trPr>
          <w:trHeight w:val="54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96 887 925,8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101 259 348,0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86 787 392,0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88 274 331,0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94 559 082,0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205 367,0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272 512,0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354 513,0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400 367,0</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мектепке дейінгі білім беру ұйымдарында мемлекеттік тапсырысты іске асыруға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8 549 489,0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72 655 791,3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60 099 985,0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42 998 216,0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38 227 069,0</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кәсіптік лицейлер үшін шетелдік ағылшын тілі оқытушыларын тартуға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187 200,0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233 220,0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234 000,0</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iске қосылатын білім беру объектiлерiн ұстауға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1 848 195,0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5 997 531,0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10 001 916,0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19 002 282,0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21 924 974,0</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бағдарламалары бойынша білім алушыларға әлеуметтік қолдау көрсету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9 669 031,3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14 216 406,0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15 604 638,0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19 542 877,0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21 906 404,0</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2 412 400,0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2 320 129,0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2 330 625,0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3 019 489,0</w:t>
            </w:r>
          </w:p>
        </w:tc>
      </w:tr>
      <w:tr>
        <w:trPr>
          <w:trHeight w:val="15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2 676 268,2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2 428 910,0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2 542 045,0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2 543 319,0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кабинеттері үшін жабдықтарды сатып алуға арналған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1 519 609,0</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білім беру жүйесінде оқытудың жаңа технологияларын енгізуге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7 299 278,0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4 535 360,0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1 530 473,0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2 720 604,0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3 816 473,0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4 769 151,0</w:t>
            </w: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кадрларды даярлау мен қайта даярлауға берілетін ағымдағы нысаналы трансферттер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9 737 987,0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1 679 791,8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1 699 495,0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1 041 074,0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577 613,0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587 310,0</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ұйымдарының ғимараттарын, үй-жайлары мен құрылыстарын күрделі жөндеу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1 150 807,8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1 085 967,0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386 013,0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442 097,0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446 518,0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ұйымдарын материалдық-техникалық жарақтандыру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528 984,0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613 528,0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655 061,0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135 516,0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140 792,0</w:t>
            </w:r>
          </w:p>
        </w:tc>
      </w:tr>
      <w:tr>
        <w:trPr>
          <w:trHeight w:val="52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білімді жаңғырту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4 335 000,0</w:t>
            </w:r>
          </w:p>
        </w:tc>
      </w:tr>
      <w:tr>
        <w:trPr>
          <w:trHeight w:val="49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11 457 897,4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25 936 257,0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24 081 747,0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16 913 867,0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11 107 897,4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16 064 760,0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10 793 636,0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7 113 867,0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орталығы»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мектептері»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7 534 745,0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12 717 461,0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 академиясы» АҚ-ның жарғылық капиталын қалыптастыру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986 752,0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Экономика мен әлеуметтік саланың базалық салаларын ғылыми және ғылыми-техникалық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18 073 617,9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27 063 465,0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28 501 677,0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16 369 981,0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13 987 683,0</w:t>
            </w:r>
          </w:p>
        </w:tc>
      </w:tr>
      <w:tr>
        <w:trPr>
          <w:trHeight w:val="42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10 916 776,0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8 969 530,0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11 191 541,0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16 057 313,0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13 669 780,0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Ғылыми-тарихи құндылықтарға қолжетімділікті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6 525,0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9 567,0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12 822,0</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ғылыми-техникалық және ғылыми-педагогикалық ақпараттың қолжетімділігін қамтамасыз ету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411 682,0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486 243,0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547 200,0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613 540,0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649 680,0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148 830,8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147 126,0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161 867,0</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Сейсмологиялық ақпарат мониторингі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184 775,3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219 894,0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248 410,0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286 977,0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316 539,0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Іргелі және 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10 164 962,9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8 129 956,0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10 239 238,0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9 987 730,0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7 528 872,0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ғылыми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r>
      <w:tr>
        <w:trPr>
          <w:trHeight w:val="82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Ғылымды қамтамасыз ету саласындағы мемлекеттік ұйымдарды материалдық-техникалық жарақтандыру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88 930,0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31 231,0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31 543,0</w:t>
            </w:r>
          </w:p>
        </w:tc>
      </w:tr>
      <w:tr>
        <w:trPr>
          <w:trHeight w:val="76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5 067 911,9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18 091 887,0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17 064 406,0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сыйлықтар және стипендиялар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67 911,9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91 887,0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82 380,0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105 207,0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96 147,0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бюджетіне «Astana Knowledge city» АҚ жарғылық капиталын ұлғайтуға берілетін нысаналы даму трансферттері</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16 982 026,0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зерттеулерді коммерцияландыру жобасы бойынша инновациялық жүйенің желілерін дамыту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176 230,0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190 213,0</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Cыртқы қарыздар есебiнен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84 440,0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91 195,0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214 499,0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91 790,0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99 018,0</w:t>
            </w:r>
          </w:p>
        </w:tc>
      </w:tr>
      <w:tr>
        <w:trPr>
          <w:trHeight w:val="48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«Парасат» ұлтық ғылыми-технологиялық холдингі» АҚ жарғылық капиталын ұлғайту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1 400 000,0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Балалар мен жастарды дамытуға жағдай жасау, оларды еліміздің әлеуметтік-экономикалық дамуына тарту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45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598 685,0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697 648,0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727 925,0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698 575,0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745 861,0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және азаматтарды патриоттық тәрбиелеу жөнінде іс-шаралар жүргізу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591 243,0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691 314,0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682 979,0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663 779,0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709 282,0</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жүйесін жетілдіру саласындағы зерттеулер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37 685,0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27 535,0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29 337,0</w:t>
            </w:r>
          </w:p>
        </w:tc>
      </w:tr>
      <w:tr>
        <w:trPr>
          <w:trHeight w:val="9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Нашақорлыққа және есірткі бизнесіне қарсы күрес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7 261,0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7 242,0</w:t>
            </w:r>
          </w:p>
        </w:tc>
      </w:tr>
      <w:tr>
        <w:trPr>
          <w:trHeight w:val="255"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Білім және ғылым жүйесін тиімді басқарудың және қаржыландырудың тиімділігін арттыру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1 627 099,6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1 892 110,0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2 243 442,0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2 427 018,0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2 681 777,0</w:t>
            </w:r>
          </w:p>
        </w:tc>
      </w:tr>
      <w:tr>
        <w:trPr>
          <w:trHeight w:val="345"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саласында мемлекеттік саясатты қалыптастыру және іске асыру жөніндегі қызметтер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1 574 474,9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1 854 006,0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2 224 394,0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2 408 582,0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2 663 157,0</w:t>
            </w:r>
          </w:p>
        </w:tc>
      </w:tr>
      <w:tr>
        <w:trPr>
          <w:trHeight w:val="420" w:hRule="atLeast"/>
        </w:trPr>
        <w:tc>
          <w:tcPr>
            <w:tcW w:w="0" w:type="auto"/>
            <w:vMerge/>
            <w:tcBorders>
              <w:top w:val="nil"/>
              <w:left w:val="single" w:color="cfcfcf" w:sz="5"/>
              <w:bottom w:val="single" w:color="cfcfcf" w:sz="5"/>
              <w:right w:val="single" w:color="cfcfcf" w:sz="5"/>
            </w:tcBorders>
          </w:tcP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 материалдық-техникалық жарақтандыру</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52 624,7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38 104,0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19 048,0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18 436,0</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18 620,0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