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4d005" w14:textId="0c4d0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30 қазандағы № 1729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2010 жылғы 4 ақпандағы № 66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 бекіту туралы» Қазақстан Республикасы Үкіметінің 2009 жылғы 30 қазандағы № 1729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Тегін медициналық көмектің кепілдік берілген көлемін көрсету бойынша дәрілік заттарды, профилактикалық (иммунобиологиялық, диагностикалық, дезинфекциялық) препараттарды, медициналық мақсаттағы бұйымдар мен медициналық техниканы, фармацевтикалық қызметтерді сатып алуды ұйымдастыру және өткізу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77-тармақ</w:t>
      </w:r>
      <w:r>
        <w:rPr>
          <w:rFonts w:ascii="Times New Roman"/>
          <w:b w:val="false"/>
          <w:i w:val="false"/>
          <w:color w:val="000000"/>
          <w:sz w:val="28"/>
        </w:rPr>
        <w:t xml:space="preserve"> «Баға ұсыныстарын» деген сөздердің алдынан «Осы Ереженің 77-1-тармағында көзделген жағдайларды қоспағанда,»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77-1-тармақпен толықтырылсын:</w:t>
      </w:r>
      <w:r>
        <w:br/>
      </w:r>
      <w:r>
        <w:rPr>
          <w:rFonts w:ascii="Times New Roman"/>
          <w:b w:val="false"/>
          <w:i w:val="false"/>
          <w:color w:val="000000"/>
          <w:sz w:val="28"/>
        </w:rPr>
        <w:t>
      «77-1. Дәрілік заттар айналымы саласындағы уәкілетті органның аумақтық бөлімшелері растаған тегін медициналық көмектің (жедел, стационарлық және стационарды алмастыратын көмек) кепілдік берілген көлемін уақтылы көрсету үшін тапсырыс берушілерде дәрілік заттар мен медициналық мақсаттағы бұйымдардың қалдықтары болмаған жағдайда дәрілік заттар мен медициналық мақсаттағы бұйымдарды уәкілетті орган белгілеген бағадан аспайтын отыз күндік қажеттілік кезеңіне сатып алуға жол беріледі.».</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ресми жариялануға тиіс және 2010 жылғы 10 наурыздан бастап қолданылады.</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