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00143" w14:textId="48001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15 сәуірдегі № 339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2010 жылғы 4 ақпандағы № 72 Қаулысы</w:t>
      </w:r>
    </w:p>
    <w:p>
      <w:pPr>
        <w:spacing w:after="0"/>
        <w:ind w:left="0"/>
        <w:jc w:val="both"/>
      </w:pPr>
      <w:bookmarkStart w:name="z1" w:id="0"/>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3-бағандағы реттік нөмірі 5-жолда:</w:t>
      </w:r>
      <w:r>
        <w:br/>
      </w:r>
      <w:r>
        <w:rPr>
          <w:rFonts w:ascii="Times New Roman"/>
          <w:b w:val="false"/>
          <w:i w:val="false"/>
          <w:color w:val="000000"/>
          <w:sz w:val="28"/>
        </w:rPr>
        <w:t>
      «1043» деген сандар «1047» деген сандармен ауыстырылсын;</w:t>
      </w:r>
      <w:r>
        <w:br/>
      </w:r>
      <w:r>
        <w:rPr>
          <w:rFonts w:ascii="Times New Roman"/>
          <w:b w:val="false"/>
          <w:i w:val="false"/>
          <w:color w:val="000000"/>
          <w:sz w:val="28"/>
        </w:rPr>
        <w:t>
      «676» деген сандар «680»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қаулы 2010 жылғы 1 қаңтардан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