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93e" w14:textId="03c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ақпандағы № 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«Қолданбалы математика институты» республикалық мемлекеттік қазыналық кәсіпорны (бұдан әрі - кәсіпорын) Қазақстан Республикасы Білім және ғылым министрлігі Ғылым комитетінің қарамағына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кәсіпорынның мемлекеттік басқару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ғылым саласында өндірістік-шаруашылық қызметті жүзеге асыру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Ғылым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жарғысына өзгерістер мен толықтыруларды Қазақстан Республикасы Қаржы министрлігінің Мемлекеттік мүлік және жекешелендіру комитетіне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кәсіпорынды Қазақстан Республикасының әділет органдарында мемлекеттік қайта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Білім және ғылым министрлігінің мәселелері» туралы Қазақстан Республикасы Үкіметінің 2004 жылғы 28 қазандағы № 1111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министрлігінің қарауындағы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Республикалық мемлекеттік кәсіпорындар»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Білім және ғылым министрлігінің кейбір мәселелері» туралы Қазақстан Республикасы Үкіметінің 2006 жылғы 21 шілдедегі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 Ғылым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Республикалық мемлекеттік кәсіпорындар»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16-1-жолдар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«16-5. Қолданбалы математика институты»;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Акционерлік қоғамдар»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20, 21-жолдар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