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05bda" w14:textId="aa05b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 басшысының 2010 жылғы 29 қаңтардағы "Жаңа онжылдық - жаңа экономикалық өрлеу - Қазақстанның жаңа мүмкіндіктері" атты Қазақстан халқына Жолдауын іске асыру жөніндегі шаралар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2010 жылғы 10 ақпандағы № 82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«Мемлекет басшысының 2010 жылғы 29 қаңтардағы «Жаңа онжылдық - жаңа экономикалық өрлеу - Қазақстанның жаңа мүмкіндіктері» атты Қазақстан халқына Жолдауын іске асыру жөніндегі шаралар туралы» Қазақстан Республикасының Президенті Жарлығының жобасы Қазақстан Республикасы Президентінің қарауына енгізілсін.</w:t>
      </w:r>
    </w:p>
    <w:bookmarkEnd w:id="0"/>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rPr>
          <w:rFonts w:ascii="Times New Roman"/>
          <w:b/>
          <w:i w:val="false"/>
          <w:color w:val="000000"/>
        </w:rPr>
        <w:t xml:space="preserve"> Қазақстан Республикасы Президентінің Жарлығы Мемлекет басшысының 2010 жылғы 29 қаңтардағы «Жаңа онжылдық - жаңа экономикалық өрлеу - Қазақстанның жаңа мүмкіндіктері» атты Қазақстан халқына Жолдауын іске асыру жөніндегі шаралар туралы</w:t>
      </w:r>
    </w:p>
    <w:p>
      <w:pPr>
        <w:spacing w:after="0"/>
        <w:ind w:left="0"/>
        <w:jc w:val="both"/>
      </w:pPr>
      <w:r>
        <w:rPr>
          <w:rFonts w:ascii="Times New Roman"/>
          <w:b w:val="false"/>
          <w:i w:val="false"/>
          <w:color w:val="000000"/>
          <w:sz w:val="28"/>
        </w:rPr>
        <w:t xml:space="preserve">      Мемлекет басшысының 2010 жылғы 29 қаңтардағы «Жаңа онжылдық - жаңа экономикалық өрлеу - Қазақстанның жаңа мүмкіндіктері» атты Қазақстан халқына Жолдауын іске асыру мақсатында </w:t>
      </w:r>
      <w:r>
        <w:rPr>
          <w:rFonts w:ascii="Times New Roman"/>
          <w:b/>
          <w:i w:val="false"/>
          <w:color w:val="000000"/>
          <w:sz w:val="28"/>
        </w:rPr>
        <w:t>ҚАУЛЫ ЕТЕМІН:</w:t>
      </w:r>
      <w:r>
        <w:br/>
      </w:r>
      <w:r>
        <w:rPr>
          <w:rFonts w:ascii="Times New Roman"/>
          <w:b w:val="false"/>
          <w:i w:val="false"/>
          <w:color w:val="000000"/>
          <w:sz w:val="28"/>
        </w:rPr>
        <w:t>
      1. Қоса беріліп отырған Мемлекет басшысының 2010 жылғы 29 қаңтардағы «Жаңа онжылдық - жаңа экономикалық өрлеу - Қазақстанның жаңа мүмкіндіктері» атты Қазақстан халқына Жолдауын іске асыру жөніндегі жалпыұлттық іс-шаралар жоспары (бұдан әрі - Жалпыұлттық жоспар) бекітілсін.</w:t>
      </w:r>
      <w:r>
        <w:br/>
      </w:r>
      <w:r>
        <w:rPr>
          <w:rFonts w:ascii="Times New Roman"/>
          <w:b w:val="false"/>
          <w:i w:val="false"/>
          <w:color w:val="000000"/>
          <w:sz w:val="28"/>
        </w:rPr>
        <w:t>
      2. Қазақстан Республикасының Үкіметі:</w:t>
      </w:r>
      <w:r>
        <w:br/>
      </w:r>
      <w:r>
        <w:rPr>
          <w:rFonts w:ascii="Times New Roman"/>
          <w:b w:val="false"/>
          <w:i w:val="false"/>
          <w:color w:val="000000"/>
          <w:sz w:val="28"/>
        </w:rPr>
        <w:t>
      1) Жалпыұлттық жоспар іс-шараларының мүлтіксіз және уақтылы орындалуын, сондай-ақ Мемлекет басшысының 2010 жылғы 29 қаңтардағы «Жаңа онжылдық - жаңа экономикалық өрлеу - Қазақстанның жаңа мүмкіндіктері» атты Қазақстан халқына Жолдауының қағидалары бойынша ақпараттық-түсіндіру жұмысын жүйелі негізде жүргізуді қамтамасыз етсін;</w:t>
      </w:r>
      <w:r>
        <w:br/>
      </w:r>
      <w:r>
        <w:rPr>
          <w:rFonts w:ascii="Times New Roman"/>
          <w:b w:val="false"/>
          <w:i w:val="false"/>
          <w:color w:val="000000"/>
          <w:sz w:val="28"/>
        </w:rPr>
        <w:t>
      2) жыл сайын жарты жылдың және жылдың қорытындылары бойынша 25 қаңтарға және 25 шілдеге Қазақстан Республикасы Президентінің Әкімшілігіне Жалпыұлттық жоспардың орындалу барысы туралы ақпарат ұсынсын.</w:t>
      </w:r>
      <w:r>
        <w:br/>
      </w:r>
      <w:r>
        <w:rPr>
          <w:rFonts w:ascii="Times New Roman"/>
          <w:b w:val="false"/>
          <w:i w:val="false"/>
          <w:color w:val="000000"/>
          <w:sz w:val="28"/>
        </w:rPr>
        <w:t>
      3. Қазақстан Республикасының Президентіне тікелей бағынатын және есеп беретін мемлекеттік органдардың, орталық және жергілікті атқарушы органдардың, басқа да мемлекеттік органдардың бірінші басшылары жалпыұлттық жоспардың іс-шараларының мүлтіксіз және уақтылы орындалуын қамтамасыз етсін.</w:t>
      </w:r>
      <w:r>
        <w:br/>
      </w:r>
      <w:r>
        <w:rPr>
          <w:rFonts w:ascii="Times New Roman"/>
          <w:b w:val="false"/>
          <w:i w:val="false"/>
          <w:color w:val="000000"/>
          <w:sz w:val="28"/>
        </w:rPr>
        <w:t>
      4. Осы Жарлықтың орындалуын бақылау Қазақстан Республикасы Президентінің Әкімшілігіне жүктелсін.</w:t>
      </w:r>
      <w:r>
        <w:br/>
      </w:r>
      <w:r>
        <w:rPr>
          <w:rFonts w:ascii="Times New Roman"/>
          <w:b w:val="false"/>
          <w:i w:val="false"/>
          <w:color w:val="000000"/>
          <w:sz w:val="28"/>
        </w:rPr>
        <w:t>
      5. Осы Жарлық қол қойылған күнінен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2010 жылғы «__» ________</w:t>
      </w:r>
      <w:r>
        <w:br/>
      </w:r>
      <w:r>
        <w:rPr>
          <w:rFonts w:ascii="Times New Roman"/>
          <w:b w:val="false"/>
          <w:i w:val="false"/>
          <w:color w:val="000000"/>
          <w:sz w:val="28"/>
        </w:rPr>
        <w:t xml:space="preserve">
№ ___ Жарлығымен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Мемлекет басшысының 2010 жылғы 29 қаңтардағы «Жаңа онжылдық - жаңа экономикалық өрлеу - Қазақстанның жаңа мүмкіндіктері» атты Қазақстан халқына Жолдауын іске асыру жөніндегі жалпыұлттық іс-шаралар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2"/>
        <w:gridCol w:w="3825"/>
        <w:gridCol w:w="3031"/>
        <w:gridCol w:w="3759"/>
        <w:gridCol w:w="2047"/>
      </w:tblGrid>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w:t>
            </w:r>
            <w:r>
              <w:br/>
            </w:r>
            <w:r>
              <w:rPr>
                <w:rFonts w:ascii="Times New Roman"/>
                <w:b w:val="false"/>
                <w:i w:val="false"/>
                <w:color w:val="000000"/>
                <w:sz w:val="20"/>
              </w:rPr>
              <w:t>
</w:t>
            </w:r>
            <w:r>
              <w:rPr>
                <w:rFonts w:ascii="Times New Roman"/>
                <w:b/>
                <w:i w:val="false"/>
                <w:color w:val="000000"/>
                <w:sz w:val="20"/>
              </w:rPr>
              <w:t>№</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Іс-шараның атауы</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Аяқталу нысаны</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Жауапты орындаушылар</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Орындалу мерзімі</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Қазақстан Республикасының 2020 жылға дейінгі стратегиялық даму жоспарын іске асыру жөніндегі шаралар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Экономиканы әртараптандыру - табыс кілті</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Елдің 2020 жылға дейінгі ғылыми-технологиялық дамуының салааралық жоспарын қабылдау</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 қаулысы</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ИСМ, БҒМ, ЭМРМ, АШМ, ККМ, ЭБЖМ, ДСМ, Қоршаганортамині, Еңбекмині, ҚжТКШІА, АБА, «Самұрық-Қазына» ҰӘҚ» АҚ, «ҚазАгро» ҰБХ» АҚ</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қыркүйек</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және өңірлік деңгейлерде Индустрияландыру картасының шеңберінде инвестициялық жобаларды іске асыру жөніндегі басқару орталықтарын (штабтарды) құру</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Премьер-Министрдің өкімі</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ИСМ, ЭБЖМ, мүдделі мемлекеттік органдар, облыстардың, Астана және Алматы қалаларының әкімдері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ақпан</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«Ғылым туралы» Қазақстан Республикасы Заңының жобасын әзірлеу және Парламентке енгізу</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жобасы</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АШМ</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ақпан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Инвестициялар тарту</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Заңнамаға концессиялар мәселелері бойынша өзгерістер мен толықтырулар енгізуді көздейтін Қазақстан Республикасының Заңын қабылдау</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ИСМ, ККМ, ЭМРМ, БҒМ, Еңбекмині, ТСМ, ДСМ, Қаржымині, БҚА, ТМРА, ҚНРА, ҰБ (келісім бойынша), облыстардың, Астана және Алматы қалаларының әкімдері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1 шілдеге дейін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Кәсіпкерлік - жаңа экономиканың қозғаушы күші</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Өңірлерде кәсіпкерлікті дамыту жөніндегі «Бизнестің жол картасы - 2020» бюджеттік бағдарламасын әзірлеу</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Президент Әкімшілігіне ақпарат</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ИСМ, АШМ, ЭМРМ, Еңбекмині, облыстардың, Астана және Алматы қалаларының әкімдері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сәуір</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өңірлерде ӘКК құруды ескере отырып, оларды қайта ұйымдастыруды жүргізу және ӘКК-ларды жергілікті атқарушы органдарға беру туралы шешім қабылдау</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 қаулысы</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ИСМ, Қаржымині, ЭМРМ, ЭБЖМ, ӘКК, «Самұрық-Қазына» ҰӘҚ» АҚ, облыстардың, Астана және Алматы қалаларының әкімдері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I тоқсан</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ӘКК-ларды жергілікті атқарушы органдарға беруді аяқтау</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Президент Әкімшілігіне ақпарат</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ИСМ, ЭМРМ, ЭБЖМ, ӘКК, «Самұрық- Қазына» ҰӘҚ» АҚ, облыстардың, Астана және Алматы қалаларының әкімдері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II тоқсан</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экономикалық аймақтар туралы» Қазақстан Республикасының Заңын қабылдау</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ИСМ, Қаржымині, ЭБЖМ, Әділетмині, ЭМРМ, ККМ, ТСМ, СІМ, Еңбекмині, БҒМ, АБА, «Самұрық-Қазына» ҰӘҚ» АҚ, облыстардың, Астана және Алматы қалаларының әкімдері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желтоқсан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Өңірлердің дамуы - елдің дамуы</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Аумақтарды дамыту бағдарламаларының жобаларын әзірлеу</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Президент Әкімшілігіне ақпарат</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ТЖМ, АШМ, БҚА, ҚжТКШІА, облыстардың, Астана және Алматы қалаларының әкімдері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шілде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Республикасының 2020 жылға дейінгі стратегиялық даму жоспарын іске асырудың базалық шарттары</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«2010 - 2012 жылдарға арналған республикалық бюджет туралы» Қазақстан Республикасының Заңына өзгерістер мен толықтырулар енгізу туралы» Қазақстан Республикасы Заңының жобасын әзірлеу және Парламентке енгізу</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жобасы</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ақпан</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 қалыптастыру және оның қаражатын пайдалану тұжырымдамасының жобасын әзірлеу</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Президент Жарлығының жобасы</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Қаржымині, ҰБ, ҚНРА</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наурыз</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Тәуекелдерді азайту бөлігінде банк қызметін және қаржы ұйымдарын реттеу мәселелері бойынша Қазақстан Республикасы Заңының жобасын әзірлеу және Парламентке енгізу</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жобасы</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ҚНРА, ҰБ, Қаржымині, ЭСЖКА</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1 шілдеге дейін</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Елдің қор нарығын капиталдандыруды және оның өтімділігін одан әрі өсіру жөнінде шаралар қабылдау</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Президент Әкімшілігіне ақпарат</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АӨҚОҚРА, Қаржымині, ҰБ, ҚНРА, ЭБЖМ, ИСМ, «Самұрық- Қазына» ҰӘҚ » АҚ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 жылдың қорытындылары бойынша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Адам - елдің басты байлығы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 мектепке дейінгі оқытумен және тәрбиелеумен қамтамасыз етуді арттыруға бағытталған «Балапан» салалық бағдарламасын әзірлеу</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Президент Әкімшілігіне ақпарат</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1 мамырға дейін</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Университеті», «Назарбаев Қоры», «Назарбаев Интелектуалдық мектептері» мәртебесі туралы, оның ішінде «Өмір туралы ғылым орталығы», «Халықаралық инструменталды орталық» және «Баламалы энергетика орталығы» атты үш ғылыми орталық құруды реттейтін» Қазақстан Республикасы Заңының жобасын әзірлеу және Парламентке енгізу</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жобасы</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ИСМ, мүдделі мемлекеттік органдар</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сәуір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кейбір заңнамалық актілеріне білім беру және денсаулық сақтау салаларындағы мемлекеттік кәсіпорындар мәселелері бойынша өзгерістер мен толықтырулар енгізу туралы» Қазақстан Республикасы Заңының жобасын әзірлеу және Парламентке енгізу</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жобасы</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БҒМ, ДСМ, Қаржымині, Әділетмині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наурыз</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Қазақстанда бұқаралық спортты дамыту жөнінде шаралар кешенін әзірлеу</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Президент Әкімшілігіне, Премьер-Министрдің Кеңсесіне ұсыныстар</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ТСМ, облыстардың, Астана және Алматы қалаларының әкімдері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1 сәуірге дейін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сектор және сумен қамтамасыз ету саласындағы саясат</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 және шағын қалаларды сумен қамтамасыз ету жөніндегі жұмыстарды жалғастыруды көздейтін Тұрғын үй-коммуналдық шаруашылықты жаңғыртудың 2020 жылға дейінгі салалық бағдарламасын қабылдау</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 қаулысы</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ҚжТКШІА, АШМ, ЭМРМ, Қоршағанортамині, ТМРА, БҚА, облыстардың, Астана және Алматы қалаларының әкімдері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қараша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Ішкі саяси тұрақтылық - Қазақстан Республикасының 2020 жылға дейінгі стратегиялық даму жоспарын іске асырудың сенімді іргетасы</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әкімшілік реформа жүргізу жөнінде ұсыныстар әзірлеу</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Президент Әкімшілігіне ұсыныстар</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 БП, ІІМ, ТЖМ, ҰҚК, ЭСЖКА</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сәуір</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ҮЕҰ-мен бірлесіп, Қазақстан Республикасының 2020 жылға дейінгі стратегиялық даму жоспарының және Мемлекет басшысының «Жаңа онжылдық - жаңа экономикалық өрлеу - Қазақстанның жаңа мүмкіндіктері» атты Қазақстан халқына Жолдауының негізгі қағидаларын түсіндіру жөнінде ауқымды ақпараттық-насихаттау жұмысын жүргізу</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Президент Әкімшілігіне ақпарат</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 мүдделі мемлекеттік органдар</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шілде, желтоқсан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Сыртқы саясат</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 бейресми ЕҚЫҰ СІМК өткізу (2010 жылғы шілде)</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Президент Әкімшілігіне ақпарат</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 Әділетмині, ҰҚК, Қорғанысмині, ІІМ, БП, ТЖМ, ККМ, ДСМ, МАМ, БҒМ, АБА, Астана және Алматы қалаларының әкімдері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желтоқсан</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ЕҚЫҰ-ның жауапкершілігі аймағындағы қауіпсіздіктің өзекті проблемалары, Ауғанстандағы жағдай және төзімділік мәселелері бойынша Астанада ЕҚЫҰ саммитін өткізу (2010 жылғы қараша-желтоқсан)</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Президент Әкімшілігіне ақпарат</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 Әділетмині, ҰҚК, Қорғанысмині, ІІМ, БП, ТЖМ, ККМ, ДСМ, МАМ, БҒМ, АБА, Астана және Алматы қалаларының әкімдері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желтоқсан</w:t>
            </w:r>
          </w:p>
        </w:tc>
      </w:tr>
    </w:tbl>
    <w:p>
      <w:pPr>
        <w:spacing w:after="0"/>
        <w:ind w:left="0"/>
        <w:jc w:val="both"/>
      </w:pPr>
      <w:r>
        <w:rPr>
          <w:rFonts w:ascii="Times New Roman"/>
          <w:b/>
          <w:i w:val="false"/>
          <w:color w:val="000000"/>
          <w:sz w:val="28"/>
        </w:rPr>
        <w:t>      Ескертпелер: аббревиатуралардың толық жазылуы:</w:t>
      </w:r>
      <w:r>
        <w:br/>
      </w:r>
      <w:r>
        <w:rPr>
          <w:rFonts w:ascii="Times New Roman"/>
          <w:b w:val="false"/>
          <w:i w:val="false"/>
          <w:color w:val="000000"/>
          <w:sz w:val="28"/>
        </w:rPr>
        <w:t>
Еңбекмині             - Қазақстан Республикасы Еңбек және халықты</w:t>
      </w:r>
      <w:r>
        <w:br/>
      </w:r>
      <w:r>
        <w:rPr>
          <w:rFonts w:ascii="Times New Roman"/>
          <w:b w:val="false"/>
          <w:i w:val="false"/>
          <w:color w:val="000000"/>
          <w:sz w:val="28"/>
        </w:rPr>
        <w:t>
                        әлеуметтік қорғау министрлігі</w:t>
      </w:r>
    </w:p>
    <w:p>
      <w:pPr>
        <w:spacing w:after="0"/>
        <w:ind w:left="0"/>
        <w:jc w:val="both"/>
      </w:pPr>
      <w:r>
        <w:rPr>
          <w:rFonts w:ascii="Times New Roman"/>
          <w:b w:val="false"/>
          <w:i w:val="false"/>
          <w:color w:val="000000"/>
          <w:sz w:val="28"/>
        </w:rPr>
        <w:t>СІМ                   - Қазақстан Республикасы Сыртқы істер</w:t>
      </w:r>
      <w:r>
        <w:br/>
      </w: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ИСМ                   - Қазақстан Республикасы Индустрия және сауда</w:t>
      </w:r>
      <w:r>
        <w:br/>
      </w: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ЭБЖМ                  - Қазақстан Республикасы Экономика және</w:t>
      </w:r>
      <w:r>
        <w:br/>
      </w:r>
      <w:r>
        <w:rPr>
          <w:rFonts w:ascii="Times New Roman"/>
          <w:b w:val="false"/>
          <w:i w:val="false"/>
          <w:color w:val="000000"/>
          <w:sz w:val="28"/>
        </w:rPr>
        <w:t>
                        бюджеттік жоспарлау министрлігі</w:t>
      </w:r>
    </w:p>
    <w:p>
      <w:pPr>
        <w:spacing w:after="0"/>
        <w:ind w:left="0"/>
        <w:jc w:val="both"/>
      </w:pPr>
      <w:r>
        <w:rPr>
          <w:rFonts w:ascii="Times New Roman"/>
          <w:b w:val="false"/>
          <w:i w:val="false"/>
          <w:color w:val="000000"/>
          <w:sz w:val="28"/>
        </w:rPr>
        <w:t>Қаржымині             - Қазақстан Республикасы Қаржы министрлігі</w:t>
      </w:r>
    </w:p>
    <w:p>
      <w:pPr>
        <w:spacing w:after="0"/>
        <w:ind w:left="0"/>
        <w:jc w:val="both"/>
      </w:pPr>
      <w:r>
        <w:rPr>
          <w:rFonts w:ascii="Times New Roman"/>
          <w:b w:val="false"/>
          <w:i w:val="false"/>
          <w:color w:val="000000"/>
          <w:sz w:val="28"/>
        </w:rPr>
        <w:t>Әділетмині            - Қазақстан Республикасы Әділет министрлігі</w:t>
      </w:r>
    </w:p>
    <w:p>
      <w:pPr>
        <w:spacing w:after="0"/>
        <w:ind w:left="0"/>
        <w:jc w:val="both"/>
      </w:pPr>
      <w:r>
        <w:rPr>
          <w:rFonts w:ascii="Times New Roman"/>
          <w:b w:val="false"/>
          <w:i w:val="false"/>
          <w:color w:val="000000"/>
          <w:sz w:val="28"/>
        </w:rPr>
        <w:t>БҒМ                   - Қазақстан Республикасы Білім және ғылым</w:t>
      </w:r>
      <w:r>
        <w:br/>
      </w: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ДСМ                   - Қазақстан Республикасы Денсаулық сақтау</w:t>
      </w:r>
      <w:r>
        <w:br/>
      </w: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МАМ                   - Қазақстан Республикасы Мәдениет және ақпарат</w:t>
      </w:r>
      <w:r>
        <w:br/>
      </w: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АШМ                   - Қазақстан Республикасы Ауыл шаруашылығы</w:t>
      </w:r>
      <w:r>
        <w:br/>
      </w: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ККМ                   - Қазақстан Республикасы Көлік және</w:t>
      </w:r>
      <w:r>
        <w:br/>
      </w:r>
      <w:r>
        <w:rPr>
          <w:rFonts w:ascii="Times New Roman"/>
          <w:b w:val="false"/>
          <w:i w:val="false"/>
          <w:color w:val="000000"/>
          <w:sz w:val="28"/>
        </w:rPr>
        <w:t>
                        коммуникация министрлігі</w:t>
      </w:r>
    </w:p>
    <w:p>
      <w:pPr>
        <w:spacing w:after="0"/>
        <w:ind w:left="0"/>
        <w:jc w:val="both"/>
      </w:pPr>
      <w:r>
        <w:rPr>
          <w:rFonts w:ascii="Times New Roman"/>
          <w:b w:val="false"/>
          <w:i w:val="false"/>
          <w:color w:val="000000"/>
          <w:sz w:val="28"/>
        </w:rPr>
        <w:t>ЭМРМ                  - Қазақстан Республикасы Энергетика және</w:t>
      </w:r>
      <w:r>
        <w:br/>
      </w:r>
      <w:r>
        <w:rPr>
          <w:rFonts w:ascii="Times New Roman"/>
          <w:b w:val="false"/>
          <w:i w:val="false"/>
          <w:color w:val="000000"/>
          <w:sz w:val="28"/>
        </w:rPr>
        <w:t>
                        минералдық ресурстар министрлігі</w:t>
      </w:r>
    </w:p>
    <w:p>
      <w:pPr>
        <w:spacing w:after="0"/>
        <w:ind w:left="0"/>
        <w:jc w:val="both"/>
      </w:pPr>
      <w:r>
        <w:rPr>
          <w:rFonts w:ascii="Times New Roman"/>
          <w:b w:val="false"/>
          <w:i w:val="false"/>
          <w:color w:val="000000"/>
          <w:sz w:val="28"/>
        </w:rPr>
        <w:t>ТЖМ                   - Қазақстан Республикасы Төтенше жағдайлар</w:t>
      </w:r>
      <w:r>
        <w:br/>
      </w: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ІІМ                   - Қазақстан Республикасы Ішкі істер министрлігі</w:t>
      </w:r>
    </w:p>
    <w:p>
      <w:pPr>
        <w:spacing w:after="0"/>
        <w:ind w:left="0"/>
        <w:jc w:val="both"/>
      </w:pPr>
      <w:r>
        <w:rPr>
          <w:rFonts w:ascii="Times New Roman"/>
          <w:b w:val="false"/>
          <w:i w:val="false"/>
          <w:color w:val="000000"/>
          <w:sz w:val="28"/>
        </w:rPr>
        <w:t>Қорғанысмині          - Қазақстан Республикасын Қорғаныс министрлігі</w:t>
      </w:r>
    </w:p>
    <w:p>
      <w:pPr>
        <w:spacing w:after="0"/>
        <w:ind w:left="0"/>
        <w:jc w:val="both"/>
      </w:pPr>
      <w:r>
        <w:rPr>
          <w:rFonts w:ascii="Times New Roman"/>
          <w:b w:val="false"/>
          <w:i w:val="false"/>
          <w:color w:val="000000"/>
          <w:sz w:val="28"/>
        </w:rPr>
        <w:t>ТСМ                   - Қазақстан Республикасы Туризм және спорт</w:t>
      </w:r>
      <w:r>
        <w:br/>
      </w: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ҰҚК                   - Қазақстан Республикасы Ұлттық қауіпсіздік</w:t>
      </w:r>
      <w:r>
        <w:br/>
      </w:r>
      <w:r>
        <w:rPr>
          <w:rFonts w:ascii="Times New Roman"/>
          <w:b w:val="false"/>
          <w:i w:val="false"/>
          <w:color w:val="000000"/>
          <w:sz w:val="28"/>
        </w:rPr>
        <w:t>
                        комитеті</w:t>
      </w:r>
    </w:p>
    <w:p>
      <w:pPr>
        <w:spacing w:after="0"/>
        <w:ind w:left="0"/>
        <w:jc w:val="both"/>
      </w:pPr>
      <w:r>
        <w:rPr>
          <w:rFonts w:ascii="Times New Roman"/>
          <w:b w:val="false"/>
          <w:i w:val="false"/>
          <w:color w:val="000000"/>
          <w:sz w:val="28"/>
        </w:rPr>
        <w:t>БП                    - Қазақстан Республикасы Бас прокуратурасы</w:t>
      </w:r>
    </w:p>
    <w:p>
      <w:pPr>
        <w:spacing w:after="0"/>
        <w:ind w:left="0"/>
        <w:jc w:val="both"/>
      </w:pPr>
      <w:r>
        <w:rPr>
          <w:rFonts w:ascii="Times New Roman"/>
          <w:b w:val="false"/>
          <w:i w:val="false"/>
          <w:color w:val="000000"/>
          <w:sz w:val="28"/>
        </w:rPr>
        <w:t>ЭСЖКА                 - Қазақстан Республикасы Экономикалық қылмысқа</w:t>
      </w:r>
      <w:r>
        <w:br/>
      </w:r>
      <w:r>
        <w:rPr>
          <w:rFonts w:ascii="Times New Roman"/>
          <w:b w:val="false"/>
          <w:i w:val="false"/>
          <w:color w:val="000000"/>
          <w:sz w:val="28"/>
        </w:rPr>
        <w:t>
                        және сыбайлас жемқорлыққа қарсы күрес</w:t>
      </w:r>
      <w:r>
        <w:br/>
      </w:r>
      <w:r>
        <w:rPr>
          <w:rFonts w:ascii="Times New Roman"/>
          <w:b w:val="false"/>
          <w:i w:val="false"/>
          <w:color w:val="000000"/>
          <w:sz w:val="28"/>
        </w:rPr>
        <w:t>
                        агенттігі (қаржы полициясы)</w:t>
      </w:r>
    </w:p>
    <w:p>
      <w:pPr>
        <w:spacing w:after="0"/>
        <w:ind w:left="0"/>
        <w:jc w:val="both"/>
      </w:pPr>
      <w:r>
        <w:rPr>
          <w:rFonts w:ascii="Times New Roman"/>
          <w:b w:val="false"/>
          <w:i w:val="false"/>
          <w:color w:val="000000"/>
          <w:sz w:val="28"/>
        </w:rPr>
        <w:t>ҚжТКШІА               - Қазақстан Республикасы Құрылыс және тұрғын</w:t>
      </w:r>
      <w:r>
        <w:br/>
      </w:r>
      <w:r>
        <w:rPr>
          <w:rFonts w:ascii="Times New Roman"/>
          <w:b w:val="false"/>
          <w:i w:val="false"/>
          <w:color w:val="000000"/>
          <w:sz w:val="28"/>
        </w:rPr>
        <w:t>
                        үй-коммуналдық шаруашылық істері агенттігі</w:t>
      </w:r>
    </w:p>
    <w:p>
      <w:pPr>
        <w:spacing w:after="0"/>
        <w:ind w:left="0"/>
        <w:jc w:val="both"/>
      </w:pPr>
      <w:r>
        <w:rPr>
          <w:rFonts w:ascii="Times New Roman"/>
          <w:b w:val="false"/>
          <w:i w:val="false"/>
          <w:color w:val="000000"/>
          <w:sz w:val="28"/>
        </w:rPr>
        <w:t>ҚНРА                  - Қазақстан Республикасы Қаржы нарығын және</w:t>
      </w:r>
      <w:r>
        <w:br/>
      </w:r>
      <w:r>
        <w:rPr>
          <w:rFonts w:ascii="Times New Roman"/>
          <w:b w:val="false"/>
          <w:i w:val="false"/>
          <w:color w:val="000000"/>
          <w:sz w:val="28"/>
        </w:rPr>
        <w:t>
                        қаржы ұйымдарын реттеу мен қадағалау</w:t>
      </w:r>
      <w:r>
        <w:br/>
      </w:r>
      <w:r>
        <w:rPr>
          <w:rFonts w:ascii="Times New Roman"/>
          <w:b w:val="false"/>
          <w:i w:val="false"/>
          <w:color w:val="000000"/>
          <w:sz w:val="28"/>
        </w:rPr>
        <w:t>
                        агенттігі</w:t>
      </w:r>
    </w:p>
    <w:p>
      <w:pPr>
        <w:spacing w:after="0"/>
        <w:ind w:left="0"/>
        <w:jc w:val="both"/>
      </w:pPr>
      <w:r>
        <w:rPr>
          <w:rFonts w:ascii="Times New Roman"/>
          <w:b w:val="false"/>
          <w:i w:val="false"/>
          <w:color w:val="000000"/>
          <w:sz w:val="28"/>
        </w:rPr>
        <w:t>БҚА                   - Қазақстан Республикасы Бәсекелестікті қорғау</w:t>
      </w:r>
      <w:r>
        <w:br/>
      </w:r>
      <w:r>
        <w:rPr>
          <w:rFonts w:ascii="Times New Roman"/>
          <w:b w:val="false"/>
          <w:i w:val="false"/>
          <w:color w:val="000000"/>
          <w:sz w:val="28"/>
        </w:rPr>
        <w:t>
                        агенттігі</w:t>
      </w:r>
    </w:p>
    <w:p>
      <w:pPr>
        <w:spacing w:after="0"/>
        <w:ind w:left="0"/>
        <w:jc w:val="both"/>
      </w:pPr>
      <w:r>
        <w:rPr>
          <w:rFonts w:ascii="Times New Roman"/>
          <w:b w:val="false"/>
          <w:i w:val="false"/>
          <w:color w:val="000000"/>
          <w:sz w:val="28"/>
        </w:rPr>
        <w:t>АӨҚОҚРА               - Алматы қаласының өңірлік қаржы орталығының</w:t>
      </w:r>
      <w:r>
        <w:br/>
      </w:r>
      <w:r>
        <w:rPr>
          <w:rFonts w:ascii="Times New Roman"/>
          <w:b w:val="false"/>
          <w:i w:val="false"/>
          <w:color w:val="000000"/>
          <w:sz w:val="28"/>
        </w:rPr>
        <w:t>
                        қызметін реттеу агенттігі</w:t>
      </w:r>
    </w:p>
    <w:p>
      <w:pPr>
        <w:spacing w:after="0"/>
        <w:ind w:left="0"/>
        <w:jc w:val="both"/>
      </w:pPr>
      <w:r>
        <w:rPr>
          <w:rFonts w:ascii="Times New Roman"/>
          <w:b w:val="false"/>
          <w:i w:val="false"/>
          <w:color w:val="000000"/>
          <w:sz w:val="28"/>
        </w:rPr>
        <w:t>АБА                   - Қазақстан Республикасы Ақпараттандыру және</w:t>
      </w:r>
      <w:r>
        <w:br/>
      </w:r>
      <w:r>
        <w:rPr>
          <w:rFonts w:ascii="Times New Roman"/>
          <w:b w:val="false"/>
          <w:i w:val="false"/>
          <w:color w:val="000000"/>
          <w:sz w:val="28"/>
        </w:rPr>
        <w:t>
                        байланыс агенттігі</w:t>
      </w:r>
    </w:p>
    <w:p>
      <w:pPr>
        <w:spacing w:after="0"/>
        <w:ind w:left="0"/>
        <w:jc w:val="both"/>
      </w:pPr>
      <w:r>
        <w:rPr>
          <w:rFonts w:ascii="Times New Roman"/>
          <w:b w:val="false"/>
          <w:i w:val="false"/>
          <w:color w:val="000000"/>
          <w:sz w:val="28"/>
        </w:rPr>
        <w:t>ҰБ                    - Қазақстан Республикасы Ұлттық Банкі</w:t>
      </w:r>
    </w:p>
    <w:p>
      <w:pPr>
        <w:spacing w:after="0"/>
        <w:ind w:left="0"/>
        <w:jc w:val="both"/>
      </w:pPr>
      <w:r>
        <w:rPr>
          <w:rFonts w:ascii="Times New Roman"/>
          <w:b w:val="false"/>
          <w:i w:val="false"/>
          <w:color w:val="000000"/>
          <w:sz w:val="28"/>
        </w:rPr>
        <w:t>«Самұрық-Қазына» АҚ   - «Самұрық-Қазына» ұлттық әл-ауқат қоры»</w:t>
      </w:r>
      <w:r>
        <w:br/>
      </w:r>
      <w:r>
        <w:rPr>
          <w:rFonts w:ascii="Times New Roman"/>
          <w:b w:val="false"/>
          <w:i w:val="false"/>
          <w:color w:val="000000"/>
          <w:sz w:val="28"/>
        </w:rPr>
        <w:t>
                        акционерлік қоғамы</w:t>
      </w:r>
    </w:p>
    <w:p>
      <w:pPr>
        <w:spacing w:after="0"/>
        <w:ind w:left="0"/>
        <w:jc w:val="both"/>
      </w:pPr>
      <w:r>
        <w:rPr>
          <w:rFonts w:ascii="Times New Roman"/>
          <w:b w:val="false"/>
          <w:i w:val="false"/>
          <w:color w:val="000000"/>
          <w:sz w:val="28"/>
        </w:rPr>
        <w:t>«ҚазАгро» ҰБХ» АҚ     - «ҚазАгро» ұлттық басқарушы холдингі»</w:t>
      </w:r>
      <w:r>
        <w:br/>
      </w:r>
      <w:r>
        <w:rPr>
          <w:rFonts w:ascii="Times New Roman"/>
          <w:b w:val="false"/>
          <w:i w:val="false"/>
          <w:color w:val="000000"/>
          <w:sz w:val="28"/>
        </w:rPr>
        <w:t>
                        акционерлік қоғамы</w:t>
      </w:r>
    </w:p>
    <w:p>
      <w:pPr>
        <w:spacing w:after="0"/>
        <w:ind w:left="0"/>
        <w:jc w:val="both"/>
      </w:pPr>
      <w:r>
        <w:rPr>
          <w:rFonts w:ascii="Times New Roman"/>
          <w:b w:val="false"/>
          <w:i w:val="false"/>
          <w:color w:val="000000"/>
          <w:sz w:val="28"/>
        </w:rPr>
        <w:t>ӘКК                   - әлеуметтік-кәсіпкерлер корпорациялар</w:t>
      </w:r>
    </w:p>
    <w:p>
      <w:pPr>
        <w:spacing w:after="0"/>
        <w:ind w:left="0"/>
        <w:jc w:val="both"/>
      </w:pPr>
      <w:r>
        <w:rPr>
          <w:rFonts w:ascii="Times New Roman"/>
          <w:b w:val="false"/>
          <w:i w:val="false"/>
          <w:color w:val="000000"/>
          <w:sz w:val="28"/>
        </w:rPr>
        <w:t>НҚА                   - нормативтік-құқықтық акт</w:t>
      </w:r>
    </w:p>
    <w:p>
      <w:pPr>
        <w:spacing w:after="0"/>
        <w:ind w:left="0"/>
        <w:jc w:val="both"/>
      </w:pPr>
      <w:r>
        <w:rPr>
          <w:rFonts w:ascii="Times New Roman"/>
          <w:b w:val="false"/>
          <w:i w:val="false"/>
          <w:color w:val="000000"/>
          <w:sz w:val="28"/>
        </w:rPr>
        <w:t>ТМД                   - Тәуелсіз Мемлекеттер Достастығы</w:t>
      </w:r>
    </w:p>
    <w:p>
      <w:pPr>
        <w:spacing w:after="0"/>
        <w:ind w:left="0"/>
        <w:jc w:val="both"/>
      </w:pPr>
      <w:r>
        <w:rPr>
          <w:rFonts w:ascii="Times New Roman"/>
          <w:b w:val="false"/>
          <w:i w:val="false"/>
          <w:color w:val="000000"/>
          <w:sz w:val="28"/>
        </w:rPr>
        <w:t>ҮЕҰ                   - үкіметтік емес ұйымдар</w:t>
      </w:r>
    </w:p>
    <w:p>
      <w:pPr>
        <w:spacing w:after="0"/>
        <w:ind w:left="0"/>
        <w:jc w:val="both"/>
      </w:pPr>
      <w:r>
        <w:rPr>
          <w:rFonts w:ascii="Times New Roman"/>
          <w:b w:val="false"/>
          <w:i w:val="false"/>
          <w:color w:val="000000"/>
          <w:sz w:val="28"/>
        </w:rPr>
        <w:t>ЕҚЫҰ                  - Еуропада қауіпсіздік және ынтымақтастық ұйымы</w:t>
      </w:r>
    </w:p>
    <w:p>
      <w:pPr>
        <w:spacing w:after="0"/>
        <w:ind w:left="0"/>
        <w:jc w:val="both"/>
      </w:pPr>
      <w:r>
        <w:rPr>
          <w:rFonts w:ascii="Times New Roman"/>
          <w:b w:val="false"/>
          <w:i w:val="false"/>
          <w:color w:val="000000"/>
          <w:sz w:val="28"/>
        </w:rPr>
        <w:t>СІМК                  - Сыртқы істер министрлерінің кеңесі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