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16d7" w14:textId="df71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Тараз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22 ақпандағы № 104 Қаулысы. Күші жойылды - Қазақстан Республикасы Үкіметінің 2024 жылғы 29 қаңтардағы № 44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19-бабына</w:t>
      </w:r>
      <w:r>
        <w:rPr>
          <w:rFonts w:ascii="Times New Roman"/>
          <w:b w:val="false"/>
          <w:i w:val="false"/>
          <w:color w:val="000000"/>
          <w:sz w:val="28"/>
        </w:rPr>
        <w:t xml:space="preserve"> сәйкес және Жамбыл облысы Тараз қаласының кешенді дамуын қамтамасыз ету мақсатында Қазақстан Республикасының Үкіметі</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Тараз қалалық және Жамбыл облыстық мәслихаттары мақұлдаған қоса беріліп отырған Жамбыл облысы Тараз қаласының бас жоспарының жобасы бекітілсін.</w:t>
      </w:r>
    </w:p>
    <w:bookmarkEnd w:id="1"/>
    <w:bookmarkStart w:name="z3" w:id="2"/>
    <w:p>
      <w:pPr>
        <w:spacing w:after="0"/>
        <w:ind w:left="0"/>
        <w:jc w:val="both"/>
      </w:pPr>
      <w:r>
        <w:rPr>
          <w:rFonts w:ascii="Times New Roman"/>
          <w:b w:val="false"/>
          <w:i w:val="false"/>
          <w:color w:val="000000"/>
          <w:sz w:val="28"/>
        </w:rPr>
        <w:t>
      2. "Жамбыл қаласының бас жоспарын және оның негізгі ережелерін бекіту туралы" Қазақ КСР Министрлер Кеңесінің 1988 жылғы 24 маусымдағы № 322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22 ақпандағы</w:t>
            </w:r>
            <w:r>
              <w:br/>
            </w:r>
            <w:r>
              <w:rPr>
                <w:rFonts w:ascii="Times New Roman"/>
                <w:b w:val="false"/>
                <w:i w:val="false"/>
                <w:color w:val="000000"/>
                <w:sz w:val="20"/>
              </w:rPr>
              <w:t>№ 104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Жамбыл облысы Тараз қаласының бас жоспары</w:t>
      </w:r>
      <w:r>
        <w:br/>
      </w:r>
      <w:r>
        <w:rPr>
          <w:rFonts w:ascii="Times New Roman"/>
          <w:b/>
          <w:i w:val="false"/>
          <w:color w:val="000000"/>
        </w:rPr>
        <w:t>1. Бас жоспарының мақсаты</w:t>
      </w:r>
    </w:p>
    <w:bookmarkEnd w:id="4"/>
    <w:p>
      <w:pPr>
        <w:spacing w:after="0"/>
        <w:ind w:left="0"/>
        <w:jc w:val="both"/>
      </w:pPr>
      <w:r>
        <w:rPr>
          <w:rFonts w:ascii="Times New Roman"/>
          <w:b w:val="false"/>
          <w:i w:val="false"/>
          <w:color w:val="000000"/>
          <w:sz w:val="28"/>
        </w:rPr>
        <w:t>
      Тараз қаласының бас жоспары қала тіршілігінің қолайлы ортасын құру және тұрақты дамуы, экологиялық қауіпсіздікті қамтамасыз ету, табиғи және мәдени мұраны сақтау мақсатында Тараз қаласының қала құрылысын жоспарлаудың негізгі құжаты болып табылады.</w:t>
      </w:r>
    </w:p>
    <w:p>
      <w:pPr>
        <w:spacing w:after="0"/>
        <w:ind w:left="0"/>
        <w:jc w:val="both"/>
      </w:pPr>
      <w:r>
        <w:rPr>
          <w:rFonts w:ascii="Times New Roman"/>
          <w:b w:val="false"/>
          <w:i w:val="false"/>
          <w:color w:val="000000"/>
          <w:sz w:val="28"/>
        </w:rPr>
        <w:t>
      Бас жоспар қала инфрақұрылымын дамытудың перспективалық және бірінші кезекті бағдарламаларын әзірлеу және жүзеге асыру, табиғи кешеннің аумақтарын сақтау және дамыту, тұрғын үйлерді қайта жаңарту және өндірістік аумақтарды қайта ұйымдастыру, қоғамдық, іскерлік және мәдени орталықтарды, туризм және демалыс объектілерін дамыту, кешенді абаттандыру және қалалық ортаны эстетикалық ұйымдастыру, Тараз қаласының әкімшілік аудандарының аумақтарын және басқа да аумақтық бірліктерін дамытудың қала құрылысы жоспарларын әзірлеу және іске асыру үшін негіз болып табылады.</w:t>
      </w:r>
    </w:p>
    <w:p>
      <w:pPr>
        <w:spacing w:after="0"/>
        <w:ind w:left="0"/>
        <w:jc w:val="both"/>
      </w:pPr>
      <w:r>
        <w:rPr>
          <w:rFonts w:ascii="Times New Roman"/>
          <w:b w:val="false"/>
          <w:i w:val="false"/>
          <w:color w:val="000000"/>
          <w:sz w:val="28"/>
        </w:rPr>
        <w:t>
      Тараз қаласын дамыту бас жоспарының басты мақсаты - экологиялық қолайлы, қауіпсіз және әлеуметтік ыңғайлы тіршілік ортасын құруға бағытталған қала құрылысы іс-шараларының кешенін жүргізу.</w:t>
      </w:r>
    </w:p>
    <w:bookmarkStart w:name="z6" w:id="5"/>
    <w:p>
      <w:pPr>
        <w:spacing w:after="0"/>
        <w:ind w:left="0"/>
        <w:jc w:val="left"/>
      </w:pPr>
      <w:r>
        <w:rPr>
          <w:rFonts w:ascii="Times New Roman"/>
          <w:b/>
          <w:i w:val="false"/>
          <w:color w:val="000000"/>
        </w:rPr>
        <w:t xml:space="preserve"> 2. Әлеуметтік-экономикалық даму индикаторлары</w:t>
      </w:r>
      <w:r>
        <w:br/>
      </w:r>
      <w:r>
        <w:rPr>
          <w:rFonts w:ascii="Times New Roman"/>
          <w:b/>
          <w:i w:val="false"/>
          <w:color w:val="000000"/>
        </w:rPr>
        <w:t>2.1. Демография</w:t>
      </w:r>
    </w:p>
    <w:bookmarkEnd w:id="5"/>
    <w:p>
      <w:pPr>
        <w:spacing w:after="0"/>
        <w:ind w:left="0"/>
        <w:jc w:val="both"/>
      </w:pPr>
      <w:r>
        <w:rPr>
          <w:rFonts w:ascii="Times New Roman"/>
          <w:b w:val="false"/>
          <w:i w:val="false"/>
          <w:color w:val="000000"/>
          <w:sz w:val="28"/>
        </w:rPr>
        <w:t>
      Демографиялық процестер серпіні перспективада таяудағы 15 жыл дәстүрлі, бұрыннан қалыптасқан және қоғам өмірінде өріс алып отырған әлеуметтік-экономикалық өзгерістер мен қайта құрулар барысында қалыптасатын жаңа қоғамдық даму факторларының барлық жиынтығының өзара іс-әрекет жасауымен айқындалатын болады.</w:t>
      </w:r>
    </w:p>
    <w:p>
      <w:pPr>
        <w:spacing w:after="0"/>
        <w:ind w:left="0"/>
        <w:jc w:val="both"/>
      </w:pPr>
      <w:r>
        <w:rPr>
          <w:rFonts w:ascii="Times New Roman"/>
          <w:b w:val="false"/>
          <w:i w:val="false"/>
          <w:color w:val="000000"/>
          <w:sz w:val="28"/>
        </w:rPr>
        <w:t>
      Тараз қаласының демографиялық даму сипаты халықтың табиғи және көші-қон қозғалысымен айқындалатын болады, олардың ауқымы мен бағыттылығы мынадай әлеуметтік-экономикалық қайта құрулардың:</w:t>
      </w:r>
    </w:p>
    <w:p>
      <w:pPr>
        <w:spacing w:after="0"/>
        <w:ind w:left="0"/>
        <w:jc w:val="both"/>
      </w:pPr>
      <w:r>
        <w:rPr>
          <w:rFonts w:ascii="Times New Roman"/>
          <w:b w:val="false"/>
          <w:i w:val="false"/>
          <w:color w:val="000000"/>
          <w:sz w:val="28"/>
        </w:rPr>
        <w:t>
      қаланың экономикалық әлеуетін дамыту;</w:t>
      </w:r>
    </w:p>
    <w:p>
      <w:pPr>
        <w:spacing w:after="0"/>
        <w:ind w:left="0"/>
        <w:jc w:val="both"/>
      </w:pPr>
      <w:r>
        <w:rPr>
          <w:rFonts w:ascii="Times New Roman"/>
          <w:b w:val="false"/>
          <w:i w:val="false"/>
          <w:color w:val="000000"/>
          <w:sz w:val="28"/>
        </w:rPr>
        <w:t>
      жұмыспен қамту және еңбекақы деңгейі;</w:t>
      </w:r>
    </w:p>
    <w:p>
      <w:pPr>
        <w:spacing w:after="0"/>
        <w:ind w:left="0"/>
        <w:jc w:val="both"/>
      </w:pPr>
      <w:r>
        <w:rPr>
          <w:rFonts w:ascii="Times New Roman"/>
          <w:b w:val="false"/>
          <w:i w:val="false"/>
          <w:color w:val="000000"/>
          <w:sz w:val="28"/>
        </w:rPr>
        <w:t>
      мемлекеттік және жергілікті әлеуметтік саясат пен басқа факторлар нәтижелерінен тәуелді болады.</w:t>
      </w:r>
    </w:p>
    <w:p>
      <w:pPr>
        <w:spacing w:after="0"/>
        <w:ind w:left="0"/>
        <w:jc w:val="both"/>
      </w:pPr>
      <w:r>
        <w:rPr>
          <w:rFonts w:ascii="Times New Roman"/>
          <w:b w:val="false"/>
          <w:i w:val="false"/>
          <w:color w:val="000000"/>
          <w:sz w:val="28"/>
        </w:rPr>
        <w:t>
      Халықтың перспективалық санын болжау нұсқалары табиғи өсімнің (1000 тұрғынға 9-дан 12 адамға дейін) кезең-кезеңмен арту гипотезасын, халық өмірінің ұзақтығын ұлғайту және көші-қон өсімін ескере отырып, есептелген. Көші-қонның оң сальдосына 2006 жылы қол жеткізілді және болжамды кезеңге дейін осылай болады деп күтілуде.</w:t>
      </w:r>
    </w:p>
    <w:p>
      <w:pPr>
        <w:spacing w:after="0"/>
        <w:ind w:left="0"/>
        <w:jc w:val="both"/>
      </w:pPr>
      <w:r>
        <w:rPr>
          <w:rFonts w:ascii="Times New Roman"/>
          <w:b w:val="false"/>
          <w:i w:val="false"/>
          <w:color w:val="000000"/>
          <w:sz w:val="28"/>
        </w:rPr>
        <w:t>
      Тараз қаласы халқының таяудағы 15 жыл кезеңіне арналған перспективалық саны Жамбыл облысы және тұтас алғанда Қазақстан Республикасы бойынша халықтың орналасу жүйесіндегі тұрақты және инерциялық демографиялық үрдістерімен айқындалады.</w:t>
      </w:r>
    </w:p>
    <w:p>
      <w:pPr>
        <w:spacing w:after="0"/>
        <w:ind w:left="0"/>
        <w:jc w:val="both"/>
      </w:pPr>
      <w:r>
        <w:rPr>
          <w:rFonts w:ascii="Times New Roman"/>
          <w:b w:val="false"/>
          <w:i w:val="false"/>
          <w:color w:val="000000"/>
          <w:sz w:val="28"/>
        </w:rPr>
        <w:t>
      Тараз қаласы халқының перспективалық саны таяудағы 15 жылда 500,0 мың адамды құрайды. Бұл ретте, резервтік алаңдарды қоса алғанда, қала аумағының демографиялық сыйымдылығы 600,0 мың адамды құрайды.</w:t>
      </w:r>
    </w:p>
    <w:p>
      <w:pPr>
        <w:spacing w:after="0"/>
        <w:ind w:left="0"/>
        <w:jc w:val="both"/>
      </w:pPr>
      <w:r>
        <w:rPr>
          <w:rFonts w:ascii="Times New Roman"/>
          <w:b w:val="false"/>
          <w:i w:val="false"/>
          <w:color w:val="000000"/>
          <w:sz w:val="28"/>
        </w:rPr>
        <w:t>
      Халықты жұмыспен қамту құрылымының есептік көрсеткіштері болжамды кезеңде қала экономикасы салаларында жұмыспен қамтылғандардың саны 106,4 мың адамнан 199,4 мың адамға дейін артатындығын көрсетеді.</w:t>
      </w:r>
    </w:p>
    <w:p>
      <w:pPr>
        <w:spacing w:after="0"/>
        <w:ind w:left="0"/>
        <w:jc w:val="both"/>
      </w:pPr>
      <w:r>
        <w:rPr>
          <w:rFonts w:ascii="Times New Roman"/>
          <w:b w:val="false"/>
          <w:i w:val="false"/>
          <w:color w:val="000000"/>
          <w:sz w:val="28"/>
        </w:rPr>
        <w:t>
      Қаланың әлеуметтік және қала құрылысы дамуының негізгі мақсаты - бұл қаралатын аумақтағы халыққа әлеуметтік-психологиялық қолайлылық және тұрудың жоғарғы орта деңгейін жасау.</w:t>
      </w:r>
    </w:p>
    <w:bookmarkStart w:name="z7" w:id="6"/>
    <w:p>
      <w:pPr>
        <w:spacing w:after="0"/>
        <w:ind w:left="0"/>
        <w:jc w:val="left"/>
      </w:pPr>
      <w:r>
        <w:rPr>
          <w:rFonts w:ascii="Times New Roman"/>
          <w:b/>
          <w:i w:val="false"/>
          <w:color w:val="000000"/>
        </w:rPr>
        <w:t xml:space="preserve"> 2.2. Азаматтық-тұрғын үй құрылысы</w:t>
      </w:r>
    </w:p>
    <w:bookmarkEnd w:id="6"/>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 адамға пайдалы алаңы кемінде он бес шаршы метр және он сегіз шаршы метрден артық емес мөлшерде тұрғын үй, бірақ кемінде бір бөлмелі пәтер беріледі, қаланың барлық тұрғын үй қорын 12500,0 мың шаршы метрге дейін ұлғайтуды көздейді.</w:t>
      </w:r>
    </w:p>
    <w:p>
      <w:pPr>
        <w:spacing w:after="0"/>
        <w:ind w:left="0"/>
        <w:jc w:val="both"/>
      </w:pPr>
      <w:r>
        <w:rPr>
          <w:rFonts w:ascii="Times New Roman"/>
          <w:b w:val="false"/>
          <w:i w:val="false"/>
          <w:color w:val="000000"/>
          <w:sz w:val="28"/>
        </w:rPr>
        <w:t>
      Құрылыс бос аумақтарда - 1643,0 га (жалпы алаңы 6729,1 мың шаршы метр), сондай-ақ ескі үйлерді бұзу есебінен қайта жаңартылатын аумақтарда - 420,0 га (жалпы алаңы 735,0 мың шаршы метр) жүргізіледі. Барлық кезең үшін жеке тұрғын үй құрылысының үлесі тұрғын үй құрылысының жалпы көлемінің 6,8 %-ын құрайды.</w:t>
      </w:r>
    </w:p>
    <w:p>
      <w:pPr>
        <w:spacing w:after="0"/>
        <w:ind w:left="0"/>
        <w:jc w:val="both"/>
      </w:pPr>
      <w:r>
        <w:rPr>
          <w:rFonts w:ascii="Times New Roman"/>
          <w:b w:val="false"/>
          <w:i w:val="false"/>
          <w:color w:val="000000"/>
          <w:sz w:val="28"/>
        </w:rPr>
        <w:t>
      Тараз қаласының тұрғын үй аумақтарын қайта жаңғырту мен дамытудың басымды бағдарламалары мыналар болып табылады:</w:t>
      </w:r>
    </w:p>
    <w:p>
      <w:pPr>
        <w:spacing w:after="0"/>
        <w:ind w:left="0"/>
        <w:jc w:val="both"/>
      </w:pPr>
      <w:r>
        <w:rPr>
          <w:rFonts w:ascii="Times New Roman"/>
          <w:b w:val="false"/>
          <w:i w:val="false"/>
          <w:color w:val="000000"/>
          <w:sz w:val="28"/>
        </w:rPr>
        <w:t>
      халықты басым бөлігінің тұрғын үйге қол жетімділігін қамтамасыз ететін тұрғын үй құрылысын дамыту проблемаларын кешенді шешу;</w:t>
      </w:r>
    </w:p>
    <w:p>
      <w:pPr>
        <w:spacing w:after="0"/>
        <w:ind w:left="0"/>
        <w:jc w:val="both"/>
      </w:pPr>
      <w:r>
        <w:rPr>
          <w:rFonts w:ascii="Times New Roman"/>
          <w:b w:val="false"/>
          <w:i w:val="false"/>
          <w:color w:val="000000"/>
          <w:sz w:val="28"/>
        </w:rPr>
        <w:t>
      халық сұранысына негізделген және болжамды тұрғын үй саясатының жаңа моделін әзірлеу;</w:t>
      </w:r>
    </w:p>
    <w:p>
      <w:pPr>
        <w:spacing w:after="0"/>
        <w:ind w:left="0"/>
        <w:jc w:val="both"/>
      </w:pPr>
      <w:r>
        <w:rPr>
          <w:rFonts w:ascii="Times New Roman"/>
          <w:b w:val="false"/>
          <w:i w:val="false"/>
          <w:color w:val="000000"/>
          <w:sz w:val="28"/>
        </w:rPr>
        <w:t>
      кірісі төмен халыққа жалға беру үшін 848,0 мың м</w:t>
      </w:r>
      <w:r>
        <w:rPr>
          <w:rFonts w:ascii="Times New Roman"/>
          <w:b w:val="false"/>
          <w:i w:val="false"/>
          <w:color w:val="000000"/>
          <w:vertAlign w:val="superscript"/>
        </w:rPr>
        <w:t>2</w:t>
      </w:r>
      <w:r>
        <w:rPr>
          <w:rFonts w:ascii="Times New Roman"/>
          <w:b w:val="false"/>
          <w:i w:val="false"/>
          <w:color w:val="000000"/>
          <w:sz w:val="28"/>
        </w:rPr>
        <w:t xml:space="preserve"> (жаңа құрылыс көлемінің 11,4 %) коммуналдық жалға берілетін тұрғын үй қорын қалыптастыру;</w:t>
      </w:r>
    </w:p>
    <w:p>
      <w:pPr>
        <w:spacing w:after="0"/>
        <w:ind w:left="0"/>
        <w:jc w:val="both"/>
      </w:pPr>
      <w:r>
        <w:rPr>
          <w:rFonts w:ascii="Times New Roman"/>
          <w:b w:val="false"/>
          <w:i w:val="false"/>
          <w:color w:val="000000"/>
          <w:sz w:val="28"/>
        </w:rPr>
        <w:t>
      1018,0 мың м</w:t>
      </w:r>
      <w:r>
        <w:rPr>
          <w:rFonts w:ascii="Times New Roman"/>
          <w:b w:val="false"/>
          <w:i w:val="false"/>
          <w:color w:val="000000"/>
          <w:vertAlign w:val="superscript"/>
        </w:rPr>
        <w:t>2</w:t>
      </w:r>
      <w:r>
        <w:rPr>
          <w:rFonts w:ascii="Times New Roman"/>
          <w:b w:val="false"/>
          <w:i w:val="false"/>
          <w:color w:val="000000"/>
          <w:sz w:val="28"/>
        </w:rPr>
        <w:t xml:space="preserve"> көлеміндегі коммуналдық қор салу, оның 50,9 мың м</w:t>
      </w:r>
      <w:r>
        <w:rPr>
          <w:rFonts w:ascii="Times New Roman"/>
          <w:b w:val="false"/>
          <w:i w:val="false"/>
          <w:color w:val="000000"/>
          <w:vertAlign w:val="superscript"/>
        </w:rPr>
        <w:t>2</w:t>
      </w:r>
      <w:r>
        <w:rPr>
          <w:rFonts w:ascii="Times New Roman"/>
          <w:b w:val="false"/>
          <w:i w:val="false"/>
          <w:color w:val="000000"/>
          <w:sz w:val="28"/>
        </w:rPr>
        <w:t xml:space="preserve"> (5%) бюджет қаражатына салынады және жағдайы төмен отбасылар мен халықтың әлеуметтік қорғалған топтарына беріледі және жекешелендіруге жатпайды;</w:t>
      </w:r>
    </w:p>
    <w:p>
      <w:pPr>
        <w:spacing w:after="0"/>
        <w:ind w:left="0"/>
        <w:jc w:val="both"/>
      </w:pPr>
      <w:r>
        <w:rPr>
          <w:rFonts w:ascii="Times New Roman"/>
          <w:b w:val="false"/>
          <w:i w:val="false"/>
          <w:color w:val="000000"/>
          <w:sz w:val="28"/>
        </w:rPr>
        <w:t>
      жалға берілетін коммерциялық тұрғын үйлер салу - 1824,0 мың м</w:t>
      </w:r>
      <w:r>
        <w:rPr>
          <w:rFonts w:ascii="Times New Roman"/>
          <w:b w:val="false"/>
          <w:i w:val="false"/>
          <w:color w:val="000000"/>
          <w:vertAlign w:val="superscript"/>
        </w:rPr>
        <w:t>2</w:t>
      </w:r>
      <w:r>
        <w:rPr>
          <w:rFonts w:ascii="Times New Roman"/>
          <w:b w:val="false"/>
          <w:i w:val="false"/>
          <w:color w:val="000000"/>
          <w:sz w:val="28"/>
        </w:rPr>
        <w:t xml:space="preserve"> (жаңа құрылыс көлемінің 24,4 %);</w:t>
      </w:r>
    </w:p>
    <w:p>
      <w:pPr>
        <w:spacing w:after="0"/>
        <w:ind w:left="0"/>
        <w:jc w:val="both"/>
      </w:pPr>
      <w:r>
        <w:rPr>
          <w:rFonts w:ascii="Times New Roman"/>
          <w:b w:val="false"/>
          <w:i w:val="false"/>
          <w:color w:val="000000"/>
          <w:sz w:val="28"/>
        </w:rPr>
        <w:t>
      жылжымайтын мүлік нарығын құру.</w:t>
      </w:r>
    </w:p>
    <w:p>
      <w:pPr>
        <w:spacing w:after="0"/>
        <w:ind w:left="0"/>
        <w:jc w:val="both"/>
      </w:pPr>
      <w:r>
        <w:rPr>
          <w:rFonts w:ascii="Times New Roman"/>
          <w:b w:val="false"/>
          <w:i w:val="false"/>
          <w:color w:val="000000"/>
          <w:sz w:val="28"/>
        </w:rPr>
        <w:t>
      Жаппай көп қабатты тұрғын үй салу аумағында магистральдық инженерлік желілерді дамытумен және жайластырумен және әлеуметтік сала объектілерін орналастырумен тұрғын үй қала құрылысы кешендерін кезең-кезеңмен салу көзделген.</w:t>
      </w:r>
    </w:p>
    <w:p>
      <w:pPr>
        <w:spacing w:after="0"/>
        <w:ind w:left="0"/>
        <w:jc w:val="both"/>
      </w:pPr>
      <w:r>
        <w:rPr>
          <w:rFonts w:ascii="Times New Roman"/>
          <w:b w:val="false"/>
          <w:i w:val="false"/>
          <w:color w:val="000000"/>
          <w:sz w:val="28"/>
        </w:rPr>
        <w:t>
      Бас жоспарда әлеуметтік-кепілдік берілген қызмет көрсету мекемелерімен қамтамасыз етудің нормативтік көрсеткіштеріне және қалалық маңызы бар объектілерді дамытудың нормативтік көрсеткіштеріне қол жеткізу бағытындағы жаңа әлеуметтік-экономикалық және қала құрылысы шарттарын ескере отырып, әлеуметтік саланы 2025 жылға дамыту көзделген.</w:t>
      </w:r>
    </w:p>
    <w:p>
      <w:pPr>
        <w:spacing w:after="0"/>
        <w:ind w:left="0"/>
        <w:jc w:val="both"/>
      </w:pPr>
      <w:r>
        <w:rPr>
          <w:rFonts w:ascii="Times New Roman"/>
          <w:b w:val="false"/>
          <w:i w:val="false"/>
          <w:color w:val="000000"/>
          <w:sz w:val="28"/>
        </w:rPr>
        <w:t>
      Әлеуметтік саланы дамытудың негізгі басымдықтары Жамбыл облысы орталығының "Ежелгі Тараз" тарихи-мәдени кешені негізінде туризм индустриясы орталығы ретіндегі мәртебесіне сәйкес оның перспективалық дамуы, қазіргі мәдени-ағарту бағытындағы мекемелердің, денсаулық сақтау және білім берудің әлеуметтік елеулі объектілерін дамыту, Талас өзенінде су спорты және ойын-сауық объектілері мен құрылғыларын салу, "Тектұрмас" мемориалдық-ландшафтық аймағын, отбасылық саябағы бар балалар орталығын, жаңа қалалық спорт орталығын (стадион, спорт сарайы, орталық жүзу бассейні, олимпиадалық резервтегі мектеп-интернат), "Атакент" көпфункционалды орталығын салу болып табылады.</w:t>
      </w:r>
    </w:p>
    <w:bookmarkStart w:name="z8" w:id="7"/>
    <w:p>
      <w:pPr>
        <w:spacing w:after="0"/>
        <w:ind w:left="0"/>
        <w:jc w:val="left"/>
      </w:pPr>
      <w:r>
        <w:rPr>
          <w:rFonts w:ascii="Times New Roman"/>
          <w:b/>
          <w:i w:val="false"/>
          <w:color w:val="000000"/>
        </w:rPr>
        <w:t xml:space="preserve"> 2.3. Экономикалық қызмет</w:t>
      </w:r>
    </w:p>
    <w:bookmarkEnd w:id="7"/>
    <w:p>
      <w:pPr>
        <w:spacing w:after="0"/>
        <w:ind w:left="0"/>
        <w:jc w:val="both"/>
      </w:pPr>
      <w:r>
        <w:rPr>
          <w:rFonts w:ascii="Times New Roman"/>
          <w:b w:val="false"/>
          <w:i w:val="false"/>
          <w:color w:val="000000"/>
          <w:sz w:val="28"/>
        </w:rPr>
        <w:t>
      Экономикалық даму гипотезасы ресурстық әлеует, тарихи қалыптасқан өнеркәсіптің дәстүрлі салаларын дамыту, экономикалық қызметтің басты саласы - химия өнеркәсібін және облыстың индустриялық-инновациялық дамуының негізгі басым бағыттарын дамыту негізінде әзірленген.</w:t>
      </w:r>
    </w:p>
    <w:p>
      <w:pPr>
        <w:spacing w:after="0"/>
        <w:ind w:left="0"/>
        <w:jc w:val="both"/>
      </w:pPr>
      <w:r>
        <w:rPr>
          <w:rFonts w:ascii="Times New Roman"/>
          <w:b w:val="false"/>
          <w:i w:val="false"/>
          <w:color w:val="000000"/>
          <w:sz w:val="28"/>
        </w:rPr>
        <w:t>
      Экономика салаларын негізгі дамыту өнеркәсіп құрылымын оңтайландыру, құрылыс индустриясын, қайта өңдеу өнеркәсібін дамыту есебінен көзделеді.</w:t>
      </w:r>
    </w:p>
    <w:p>
      <w:pPr>
        <w:spacing w:after="0"/>
        <w:ind w:left="0"/>
        <w:jc w:val="both"/>
      </w:pPr>
      <w:r>
        <w:rPr>
          <w:rFonts w:ascii="Times New Roman"/>
          <w:b w:val="false"/>
          <w:i w:val="false"/>
          <w:color w:val="000000"/>
          <w:sz w:val="28"/>
        </w:rPr>
        <w:t>
      Экономиканың мемлекеттік және жекеменшік секторларының одан әрі тиімді үйлесімдігі мен өзара іс-қимылы, шағын және орта кәсіпкерліктің дамуы жоспарлануда.</w:t>
      </w:r>
    </w:p>
    <w:p>
      <w:pPr>
        <w:spacing w:after="0"/>
        <w:ind w:left="0"/>
        <w:jc w:val="both"/>
      </w:pPr>
      <w:r>
        <w:rPr>
          <w:rFonts w:ascii="Times New Roman"/>
          <w:b w:val="false"/>
          <w:i w:val="false"/>
          <w:color w:val="000000"/>
          <w:sz w:val="28"/>
        </w:rPr>
        <w:t>
      Материалдық өндіріс салаларын қайта құрылымдау экологиялық таза және ресурстарды үнемдейтін технологиялардың пайдасына жүзеге асырылады.</w:t>
      </w:r>
    </w:p>
    <w:p>
      <w:pPr>
        <w:spacing w:after="0"/>
        <w:ind w:left="0"/>
        <w:jc w:val="both"/>
      </w:pPr>
      <w:r>
        <w:rPr>
          <w:rFonts w:ascii="Times New Roman"/>
          <w:b w:val="false"/>
          <w:i w:val="false"/>
          <w:color w:val="000000"/>
          <w:sz w:val="28"/>
        </w:rPr>
        <w:t>
      Бас жоспармен жаңа экономикалық қызметті - ежелгі Тараз ескерткіштерінің тарихи, мәдени және қала құрылысы мұрасы негізінде туризм индустриясын ұйымдастыру ұсынылады.</w:t>
      </w:r>
    </w:p>
    <w:bookmarkStart w:name="z9" w:id="8"/>
    <w:p>
      <w:pPr>
        <w:spacing w:after="0"/>
        <w:ind w:left="0"/>
        <w:jc w:val="left"/>
      </w:pPr>
      <w:r>
        <w:rPr>
          <w:rFonts w:ascii="Times New Roman"/>
          <w:b/>
          <w:i w:val="false"/>
          <w:color w:val="000000"/>
        </w:rPr>
        <w:t xml:space="preserve"> 2.4. Қаланың туристік инфрақұрылымы</w:t>
      </w:r>
    </w:p>
    <w:bookmarkEnd w:id="8"/>
    <w:p>
      <w:pPr>
        <w:spacing w:after="0"/>
        <w:ind w:left="0"/>
        <w:jc w:val="both"/>
      </w:pPr>
      <w:r>
        <w:rPr>
          <w:rFonts w:ascii="Times New Roman"/>
          <w:b w:val="false"/>
          <w:i w:val="false"/>
          <w:color w:val="000000"/>
          <w:sz w:val="28"/>
        </w:rPr>
        <w:t>
      Тараз қаласы Ұлы Жібек жолының бойында орналасқан. Бас жоспармен:</w:t>
      </w:r>
    </w:p>
    <w:p>
      <w:pPr>
        <w:spacing w:after="0"/>
        <w:ind w:left="0"/>
        <w:jc w:val="both"/>
      </w:pPr>
      <w:r>
        <w:rPr>
          <w:rFonts w:ascii="Times New Roman"/>
          <w:b w:val="false"/>
          <w:i w:val="false"/>
          <w:color w:val="000000"/>
          <w:sz w:val="28"/>
        </w:rPr>
        <w:t>
      тұрақты жұмыс істейтін археологиялық экспедицияны;</w:t>
      </w:r>
    </w:p>
    <w:p>
      <w:pPr>
        <w:spacing w:after="0"/>
        <w:ind w:left="0"/>
        <w:jc w:val="both"/>
      </w:pPr>
      <w:r>
        <w:rPr>
          <w:rFonts w:ascii="Times New Roman"/>
          <w:b w:val="false"/>
          <w:i w:val="false"/>
          <w:color w:val="000000"/>
          <w:sz w:val="28"/>
        </w:rPr>
        <w:t>
      қаланың тарихи орталығында шығыс үлгісінде ұлттық асханамен, сауда-саттық қатарлары бар тарихи қоныс бейнесін жасауды;</w:t>
      </w:r>
    </w:p>
    <w:p>
      <w:pPr>
        <w:spacing w:after="0"/>
        <w:ind w:left="0"/>
        <w:jc w:val="both"/>
      </w:pPr>
      <w:r>
        <w:rPr>
          <w:rFonts w:ascii="Times New Roman"/>
          <w:b w:val="false"/>
          <w:i w:val="false"/>
          <w:color w:val="000000"/>
          <w:sz w:val="28"/>
        </w:rPr>
        <w:t>
      кәдесыйларды дайындау және ұлттық киімдерді тігу, кілемдерді және басқа да заттарды дайындау жөніндегі шағын бизнес объектілерін;</w:t>
      </w:r>
    </w:p>
    <w:p>
      <w:pPr>
        <w:spacing w:after="0"/>
        <w:ind w:left="0"/>
        <w:jc w:val="both"/>
      </w:pPr>
      <w:r>
        <w:rPr>
          <w:rFonts w:ascii="Times New Roman"/>
          <w:b w:val="false"/>
          <w:i w:val="false"/>
          <w:color w:val="000000"/>
          <w:sz w:val="28"/>
        </w:rPr>
        <w:t>
      Тектұрмас жазығында балалар темір жолымен және Диснейлендімен мемориалдық-ландшафтық аймақты қалада дамытумен тарихи-танымдық туризмді қалыптастыру үшін Тараз қаласының мәдени-этнографиялық әлеуетін пайдалану ұсынылады.</w:t>
      </w:r>
    </w:p>
    <w:p>
      <w:pPr>
        <w:spacing w:after="0"/>
        <w:ind w:left="0"/>
        <w:jc w:val="both"/>
      </w:pPr>
      <w:r>
        <w:rPr>
          <w:rFonts w:ascii="Times New Roman"/>
          <w:b w:val="false"/>
          <w:i w:val="false"/>
          <w:color w:val="000000"/>
          <w:sz w:val="28"/>
        </w:rPr>
        <w:t>
      Түркі тілдес мемлекеттердің мәдени мұрасын дамыту сақтау және сабақтастығы негізінде Бас жоспармен қалада туристік қонақ үйлер кешенін, халыққа қызмет көрсету, тамақтандыру, ойын-сауық және демалыс объектілерін қалыптастыру көзделеді.</w:t>
      </w:r>
    </w:p>
    <w:bookmarkStart w:name="z10" w:id="9"/>
    <w:p>
      <w:pPr>
        <w:spacing w:after="0"/>
        <w:ind w:left="0"/>
        <w:jc w:val="left"/>
      </w:pPr>
      <w:r>
        <w:rPr>
          <w:rFonts w:ascii="Times New Roman"/>
          <w:b/>
          <w:i w:val="false"/>
          <w:color w:val="000000"/>
        </w:rPr>
        <w:t xml:space="preserve"> 2.5. Тараз қаласының қала құрылысын дамыту мақсаттары</w:t>
      </w:r>
    </w:p>
    <w:bookmarkEnd w:id="9"/>
    <w:p>
      <w:pPr>
        <w:spacing w:after="0"/>
        <w:ind w:left="0"/>
        <w:jc w:val="both"/>
      </w:pPr>
      <w:r>
        <w:rPr>
          <w:rFonts w:ascii="Times New Roman"/>
          <w:b w:val="false"/>
          <w:i w:val="false"/>
          <w:color w:val="000000"/>
          <w:sz w:val="28"/>
        </w:rPr>
        <w:t>
      Тараз қаласының қала құрылысын дамытудың негізгі мақсаты - қаланы тұрақты дамыту және халық тіршілігінің қолайлы ортасын қалыптастыру. Бұл мақсатқа жету мыналарды сипаттайды:</w:t>
      </w:r>
    </w:p>
    <w:p>
      <w:pPr>
        <w:spacing w:after="0"/>
        <w:ind w:left="0"/>
        <w:jc w:val="both"/>
      </w:pPr>
      <w:r>
        <w:rPr>
          <w:rFonts w:ascii="Times New Roman"/>
          <w:b w:val="false"/>
          <w:i w:val="false"/>
          <w:color w:val="000000"/>
          <w:sz w:val="28"/>
        </w:rPr>
        <w:t>
      тіршілік ету ортасының экологиялық қауіпсіздігі және табиғи кешеннің тұрақтылығы;</w:t>
      </w:r>
    </w:p>
    <w:p>
      <w:pPr>
        <w:spacing w:after="0"/>
        <w:ind w:left="0"/>
        <w:jc w:val="both"/>
      </w:pPr>
      <w:r>
        <w:rPr>
          <w:rFonts w:ascii="Times New Roman"/>
          <w:b w:val="false"/>
          <w:i w:val="false"/>
          <w:color w:val="000000"/>
          <w:sz w:val="28"/>
        </w:rPr>
        <w:t>
      көліктік және инженерлік инфрақұрылымдардың сенімділігі мен қауіпсіздігі;</w:t>
      </w:r>
    </w:p>
    <w:p>
      <w:pPr>
        <w:spacing w:after="0"/>
        <w:ind w:left="0"/>
        <w:jc w:val="both"/>
      </w:pPr>
      <w:r>
        <w:rPr>
          <w:rFonts w:ascii="Times New Roman"/>
          <w:b w:val="false"/>
          <w:i w:val="false"/>
          <w:color w:val="000000"/>
          <w:sz w:val="28"/>
        </w:rPr>
        <w:t>
      қала құрылысы шешімдерінің мәдени сабақтастығы;</w:t>
      </w:r>
    </w:p>
    <w:p>
      <w:pPr>
        <w:spacing w:after="0"/>
        <w:ind w:left="0"/>
        <w:jc w:val="both"/>
      </w:pPr>
      <w:r>
        <w:rPr>
          <w:rFonts w:ascii="Times New Roman"/>
          <w:b w:val="false"/>
          <w:i w:val="false"/>
          <w:color w:val="000000"/>
          <w:sz w:val="28"/>
        </w:rPr>
        <w:t>
      кеңістіктік бірлігі, эстетикалық көрінісі, қаланың үйлесімділігі мен көп бейнелі көркі;</w:t>
      </w:r>
    </w:p>
    <w:p>
      <w:pPr>
        <w:spacing w:after="0"/>
        <w:ind w:left="0"/>
        <w:jc w:val="both"/>
      </w:pPr>
      <w:r>
        <w:rPr>
          <w:rFonts w:ascii="Times New Roman"/>
          <w:b w:val="false"/>
          <w:i w:val="false"/>
          <w:color w:val="000000"/>
          <w:sz w:val="28"/>
        </w:rPr>
        <w:t>
      тұрғын үй проблемаларын шешудің кешенділігі, тұрғын үй аумақтарын қайта жаңғырту мен дамыту және тұрғын ортаны қалыптастыру;</w:t>
      </w:r>
    </w:p>
    <w:p>
      <w:pPr>
        <w:spacing w:after="0"/>
        <w:ind w:left="0"/>
        <w:jc w:val="both"/>
      </w:pPr>
      <w:r>
        <w:rPr>
          <w:rFonts w:ascii="Times New Roman"/>
          <w:b w:val="false"/>
          <w:i w:val="false"/>
          <w:color w:val="000000"/>
          <w:sz w:val="28"/>
        </w:rPr>
        <w:t>
      өндірістік аумақтарды тиімді пайдалану;</w:t>
      </w:r>
    </w:p>
    <w:p>
      <w:pPr>
        <w:spacing w:after="0"/>
        <w:ind w:left="0"/>
        <w:jc w:val="both"/>
      </w:pPr>
      <w:r>
        <w:rPr>
          <w:rFonts w:ascii="Times New Roman"/>
          <w:b w:val="false"/>
          <w:i w:val="false"/>
          <w:color w:val="000000"/>
          <w:sz w:val="28"/>
        </w:rPr>
        <w:t>
      қоғамдық орталықтар жүйесінің дамуы және қол жетімділігі.</w:t>
      </w:r>
    </w:p>
    <w:p>
      <w:pPr>
        <w:spacing w:after="0"/>
        <w:ind w:left="0"/>
        <w:jc w:val="both"/>
      </w:pPr>
      <w:r>
        <w:rPr>
          <w:rFonts w:ascii="Times New Roman"/>
          <w:b w:val="false"/>
          <w:i w:val="false"/>
          <w:color w:val="000000"/>
          <w:sz w:val="28"/>
        </w:rPr>
        <w:t>
      Аталған мақсаттарға қол жеткізу Тараз қаласының аумағын қайта ұйымдастыру және көркейту, құрылыс салу аймақтарын қайта жаңарту, тіршілік ету ортасының сапалық сипаттамаларын жоғарылату арқылы жүзеге асырылуы тиіс.</w:t>
      </w:r>
    </w:p>
    <w:bookmarkStart w:name="z11" w:id="10"/>
    <w:p>
      <w:pPr>
        <w:spacing w:after="0"/>
        <w:ind w:left="0"/>
        <w:jc w:val="left"/>
      </w:pPr>
      <w:r>
        <w:rPr>
          <w:rFonts w:ascii="Times New Roman"/>
          <w:b/>
          <w:i w:val="false"/>
          <w:color w:val="000000"/>
        </w:rPr>
        <w:t xml:space="preserve"> 2.6. Экологиялық талаптар</w:t>
      </w:r>
    </w:p>
    <w:bookmarkEnd w:id="10"/>
    <w:p>
      <w:pPr>
        <w:spacing w:after="0"/>
        <w:ind w:left="0"/>
        <w:jc w:val="both"/>
      </w:pPr>
      <w:r>
        <w:rPr>
          <w:rFonts w:ascii="Times New Roman"/>
          <w:b w:val="false"/>
          <w:i w:val="false"/>
          <w:color w:val="000000"/>
          <w:sz w:val="28"/>
        </w:rPr>
        <w:t>
      Тараз қаласының қала құрылысын дамытудың экологиялық талаптарына мыналар жатады:</w:t>
      </w:r>
    </w:p>
    <w:p>
      <w:pPr>
        <w:spacing w:after="0"/>
        <w:ind w:left="0"/>
        <w:jc w:val="both"/>
      </w:pPr>
      <w:r>
        <w:rPr>
          <w:rFonts w:ascii="Times New Roman"/>
          <w:b w:val="false"/>
          <w:i w:val="false"/>
          <w:color w:val="000000"/>
          <w:sz w:val="28"/>
        </w:rPr>
        <w:t>
      қазіргі табиғи кешен аумақтарын қолайсыз антропогендік әсер етулерден қорғау және резервтік аумақтарда жаңа жасыл желек кеңістіктерін қалыптастыру жөніндегі шараларды іске асыру;</w:t>
      </w:r>
    </w:p>
    <w:p>
      <w:pPr>
        <w:spacing w:after="0"/>
        <w:ind w:left="0"/>
        <w:jc w:val="both"/>
      </w:pPr>
      <w:r>
        <w:rPr>
          <w:rFonts w:ascii="Times New Roman"/>
          <w:b w:val="false"/>
          <w:i w:val="false"/>
          <w:color w:val="000000"/>
          <w:sz w:val="28"/>
        </w:rPr>
        <w:t>
      тіршілік ету ортасының, оның ішінде аумақтарды көгалдандыру және қаланың тұрғын үй және қоғамдық аймақтарындағы микроклиматтық жағдайларды жақсарту жолымен жайлылығын арттыру.</w:t>
      </w:r>
    </w:p>
    <w:p>
      <w:pPr>
        <w:spacing w:after="0"/>
        <w:ind w:left="0"/>
        <w:jc w:val="both"/>
      </w:pPr>
      <w:r>
        <w:rPr>
          <w:rFonts w:ascii="Times New Roman"/>
          <w:b w:val="false"/>
          <w:i w:val="false"/>
          <w:color w:val="000000"/>
          <w:sz w:val="28"/>
        </w:rPr>
        <w:t>
      Тараз қаласының қала құрылысын дамытуға қойылатын экологиялық талаптарды орындаудың қажетті шарттары мыналар болып табылады:</w:t>
      </w:r>
    </w:p>
    <w:p>
      <w:pPr>
        <w:spacing w:after="0"/>
        <w:ind w:left="0"/>
        <w:jc w:val="both"/>
      </w:pPr>
      <w:r>
        <w:rPr>
          <w:rFonts w:ascii="Times New Roman"/>
          <w:b w:val="false"/>
          <w:i w:val="false"/>
          <w:color w:val="000000"/>
          <w:sz w:val="28"/>
        </w:rPr>
        <w:t>
      атмосфералық ауаның ластануының нақты деңгейін айқындау жөніндегі бақылау желісін кеңейту, жекелеген қалдық көздерінде автоматтандырылған бақылауды енгізу;</w:t>
      </w:r>
    </w:p>
    <w:p>
      <w:pPr>
        <w:spacing w:after="0"/>
        <w:ind w:left="0"/>
        <w:jc w:val="both"/>
      </w:pPr>
      <w:r>
        <w:rPr>
          <w:rFonts w:ascii="Times New Roman"/>
          <w:b w:val="false"/>
          <w:i w:val="false"/>
          <w:color w:val="000000"/>
          <w:sz w:val="28"/>
        </w:rPr>
        <w:t>
      қала ауасындағы айқындалатын ластаушы заттардың көлемін ұлғайту және оттегінің құрамын айқындау;</w:t>
      </w:r>
    </w:p>
    <w:p>
      <w:pPr>
        <w:spacing w:after="0"/>
        <w:ind w:left="0"/>
        <w:jc w:val="both"/>
      </w:pPr>
      <w:r>
        <w:rPr>
          <w:rFonts w:ascii="Times New Roman"/>
          <w:b w:val="false"/>
          <w:i w:val="false"/>
          <w:color w:val="000000"/>
          <w:sz w:val="28"/>
        </w:rPr>
        <w:t>
      атмосфераға ластаушы заттар төгінділерінің көлемдерін төмендету және отын ресурстарын тиімді және үнемді пайдалану және күл сүзу құрылғыларын орнату жөніндегі шараларды енгізу есебінен атмосфералық ауаның жай-күйіне парниктік газдардың әсер етуін азайту;</w:t>
      </w:r>
    </w:p>
    <w:p>
      <w:pPr>
        <w:spacing w:after="0"/>
        <w:ind w:left="0"/>
        <w:jc w:val="both"/>
      </w:pPr>
      <w:r>
        <w:rPr>
          <w:rFonts w:ascii="Times New Roman"/>
          <w:b w:val="false"/>
          <w:i w:val="false"/>
          <w:color w:val="000000"/>
          <w:sz w:val="28"/>
        </w:rPr>
        <w:t>
      отынды жағудың ең жаңа технологиялары, газдық отынды пайдаланудың қолда бар мүмкіндіктері, негізгі жылу көздерінің жұмысын реттеу, тиімді емес жылу-энергия көздерінің жұмысын болдырмау немесе қайта ұйымдастыру есебінен отын ресурстары шығыстарын қысқарту жөніндегі іс-шаралармен қаланы жылумен қамтамасыз ету схемасын әзірлеу;</w:t>
      </w:r>
    </w:p>
    <w:p>
      <w:pPr>
        <w:spacing w:after="0"/>
        <w:ind w:left="0"/>
        <w:jc w:val="both"/>
      </w:pPr>
      <w:r>
        <w:rPr>
          <w:rFonts w:ascii="Times New Roman"/>
          <w:b w:val="false"/>
          <w:i w:val="false"/>
          <w:color w:val="000000"/>
          <w:sz w:val="28"/>
        </w:rPr>
        <w:t>
      электр энергиясында, газ отынында жұмыс істейтін көлік санының өсуі, бензин қозғалтқыштарында нейтрализаторларды пайдалану, автокөлікте пайдаланылған газдардың уыттылығы мен түтіндігін айқындау жөніндегі бақылау желісін ұйымдастыру, техникалық тұрғыдан ескірген көліктің жұмысын шектеу есебінен автокөліктің экологиялық таза түрінің үлесін ұлғайту;</w:t>
      </w:r>
    </w:p>
    <w:p>
      <w:pPr>
        <w:spacing w:after="0"/>
        <w:ind w:left="0"/>
        <w:jc w:val="both"/>
      </w:pPr>
      <w:r>
        <w:rPr>
          <w:rFonts w:ascii="Times New Roman"/>
          <w:b w:val="false"/>
          <w:i w:val="false"/>
          <w:color w:val="000000"/>
          <w:sz w:val="28"/>
        </w:rPr>
        <w:t>
      азонды бүлдіретін заттармен жұмыста техникалық пайдалану және қауіпсіздік жөніндегі оқытуды қамтамасыз ету есебінен азон қабатының жай-күйіне әсер етуді төмендету;</w:t>
      </w:r>
    </w:p>
    <w:p>
      <w:pPr>
        <w:spacing w:after="0"/>
        <w:ind w:left="0"/>
        <w:jc w:val="both"/>
      </w:pPr>
      <w:r>
        <w:rPr>
          <w:rFonts w:ascii="Times New Roman"/>
          <w:b w:val="false"/>
          <w:i w:val="false"/>
          <w:color w:val="000000"/>
          <w:sz w:val="28"/>
        </w:rPr>
        <w:t>
      өзендерде бақылау бекеттерін ашу есебінен мемлекеттік экологиялық мониторинг жүйесін жетілдіру;</w:t>
      </w:r>
    </w:p>
    <w:p>
      <w:pPr>
        <w:spacing w:after="0"/>
        <w:ind w:left="0"/>
        <w:jc w:val="both"/>
      </w:pPr>
      <w:r>
        <w:rPr>
          <w:rFonts w:ascii="Times New Roman"/>
          <w:b w:val="false"/>
          <w:i w:val="false"/>
          <w:color w:val="000000"/>
          <w:sz w:val="28"/>
        </w:rPr>
        <w:t>
      жер асты суларының ластануына және қалдық сулардың жер беті су көздеріне шығуына жол бермейтін "Тараз қаласының ағынды суларын биологиялық тазарту кешенін" салу;</w:t>
      </w:r>
    </w:p>
    <w:p>
      <w:pPr>
        <w:spacing w:after="0"/>
        <w:ind w:left="0"/>
        <w:jc w:val="both"/>
      </w:pPr>
      <w:r>
        <w:rPr>
          <w:rFonts w:ascii="Times New Roman"/>
          <w:b w:val="false"/>
          <w:i w:val="false"/>
          <w:color w:val="000000"/>
          <w:sz w:val="28"/>
        </w:rPr>
        <w:t>
      су алу құрылғылары, су тарту және су құбыры құрылғылары айналасында 1-ші және 2-ші белдеулі санитарлық қорғау аймақтарын ұйымдастыру;</w:t>
      </w:r>
    </w:p>
    <w:p>
      <w:pPr>
        <w:spacing w:after="0"/>
        <w:ind w:left="0"/>
        <w:jc w:val="both"/>
      </w:pPr>
      <w:r>
        <w:rPr>
          <w:rFonts w:ascii="Times New Roman"/>
          <w:b w:val="false"/>
          <w:i w:val="false"/>
          <w:color w:val="000000"/>
          <w:sz w:val="28"/>
        </w:rPr>
        <w:t>
      суармалы егістіктерге Талас өзенінің және қала аумағына жақын жатқан жер асты суларын пайдалану;</w:t>
      </w:r>
    </w:p>
    <w:p>
      <w:pPr>
        <w:spacing w:after="0"/>
        <w:ind w:left="0"/>
        <w:jc w:val="both"/>
      </w:pPr>
      <w:r>
        <w:rPr>
          <w:rFonts w:ascii="Times New Roman"/>
          <w:b w:val="false"/>
          <w:i w:val="false"/>
          <w:color w:val="000000"/>
          <w:sz w:val="28"/>
        </w:rPr>
        <w:t>
      арналардағы су тарту жолдары мен су алу құрылғыларын қайта жаңғырту;</w:t>
      </w:r>
    </w:p>
    <w:p>
      <w:pPr>
        <w:spacing w:after="0"/>
        <w:ind w:left="0"/>
        <w:jc w:val="both"/>
      </w:pPr>
      <w:r>
        <w:rPr>
          <w:rFonts w:ascii="Times New Roman"/>
          <w:b w:val="false"/>
          <w:i w:val="false"/>
          <w:color w:val="000000"/>
          <w:sz w:val="28"/>
        </w:rPr>
        <w:t>
      магистральдық арналардағы сүзгілеуге қарсы қасбеттерді орындау;</w:t>
      </w:r>
    </w:p>
    <w:p>
      <w:pPr>
        <w:spacing w:after="0"/>
        <w:ind w:left="0"/>
        <w:jc w:val="both"/>
      </w:pPr>
      <w:r>
        <w:rPr>
          <w:rFonts w:ascii="Times New Roman"/>
          <w:b w:val="false"/>
          <w:i w:val="false"/>
          <w:color w:val="000000"/>
          <w:sz w:val="28"/>
        </w:rPr>
        <w:t>
      суармалы егістікке су беретін ұңғымаларды қайта жаңғырту және сораптарды жөндеу;</w:t>
      </w:r>
    </w:p>
    <w:p>
      <w:pPr>
        <w:spacing w:after="0"/>
        <w:ind w:left="0"/>
        <w:jc w:val="both"/>
      </w:pPr>
      <w:r>
        <w:rPr>
          <w:rFonts w:ascii="Times New Roman"/>
          <w:b w:val="false"/>
          <w:i w:val="false"/>
          <w:color w:val="000000"/>
          <w:sz w:val="28"/>
        </w:rPr>
        <w:t>
      перспективалық құрылыс телімдерінде магистральдық және су тарату арналарын салуды қарастыру;</w:t>
      </w:r>
    </w:p>
    <w:p>
      <w:pPr>
        <w:spacing w:after="0"/>
        <w:ind w:left="0"/>
        <w:jc w:val="both"/>
      </w:pPr>
      <w:r>
        <w:rPr>
          <w:rFonts w:ascii="Times New Roman"/>
          <w:b w:val="false"/>
          <w:i w:val="false"/>
          <w:color w:val="000000"/>
          <w:sz w:val="28"/>
        </w:rPr>
        <w:t>
      құрылыс-жөндеу жұмыстарын ұйымдастыру және суару жүйесін пайдалану үшін қалалық бюджеттен қажетті қаржылық қамтамасыз етумен, мелиоративтік бөлімше құру;</w:t>
      </w:r>
    </w:p>
    <w:p>
      <w:pPr>
        <w:spacing w:after="0"/>
        <w:ind w:left="0"/>
        <w:jc w:val="both"/>
      </w:pPr>
      <w:r>
        <w:rPr>
          <w:rFonts w:ascii="Times New Roman"/>
          <w:b w:val="false"/>
          <w:i w:val="false"/>
          <w:color w:val="000000"/>
          <w:sz w:val="28"/>
        </w:rPr>
        <w:t>
      су арнасының екі жағалауынан да кемінде 10 метр ендіктегі магистралдық арналардағы бұру жолағын жасау, оның шегінде шаруашылық қызметінің кез келген түріне тыйым салу;</w:t>
      </w:r>
    </w:p>
    <w:p>
      <w:pPr>
        <w:spacing w:after="0"/>
        <w:ind w:left="0"/>
        <w:jc w:val="both"/>
      </w:pPr>
      <w:r>
        <w:rPr>
          <w:rFonts w:ascii="Times New Roman"/>
          <w:b w:val="false"/>
          <w:i w:val="false"/>
          <w:color w:val="000000"/>
          <w:sz w:val="28"/>
        </w:rPr>
        <w:t>
      қалалық көше-жол желісі үшін ағаштарды суару және бау-бақшаларға және жеке тұрғын үй құрылысының учаскелеріне су беру мақсатында арықтық желілерді қарастыру;</w:t>
      </w:r>
    </w:p>
    <w:p>
      <w:pPr>
        <w:spacing w:after="0"/>
        <w:ind w:left="0"/>
        <w:jc w:val="both"/>
      </w:pPr>
      <w:r>
        <w:rPr>
          <w:rFonts w:ascii="Times New Roman"/>
          <w:b w:val="false"/>
          <w:i w:val="false"/>
          <w:color w:val="000000"/>
          <w:sz w:val="28"/>
        </w:rPr>
        <w:t>
      жыл сайынғы одан кейінгі дезинфекциялаумен және желілерді тазартумен апатты учаскелерді ауыстыра отырып, су құбырлары желілерін жөндеу;</w:t>
      </w:r>
    </w:p>
    <w:p>
      <w:pPr>
        <w:spacing w:after="0"/>
        <w:ind w:left="0"/>
        <w:jc w:val="both"/>
      </w:pPr>
      <w:r>
        <w:rPr>
          <w:rFonts w:ascii="Times New Roman"/>
          <w:b w:val="false"/>
          <w:i w:val="false"/>
          <w:color w:val="000000"/>
          <w:sz w:val="28"/>
        </w:rPr>
        <w:t>
      қазіргі заманғы техникалық құралдарды пайдалана отырып, ағаштарды қатар отырғызумен қорғау белдеулерін ұйымдастыру жолымен, ашық типті трансформаторлық кіші станцияларынан келетін шуылдың нормативтік деңгейін қамтамасыз ету;</w:t>
      </w:r>
    </w:p>
    <w:p>
      <w:pPr>
        <w:spacing w:after="0"/>
        <w:ind w:left="0"/>
        <w:jc w:val="both"/>
      </w:pPr>
      <w:r>
        <w:rPr>
          <w:rFonts w:ascii="Times New Roman"/>
          <w:b w:val="false"/>
          <w:i w:val="false"/>
          <w:color w:val="000000"/>
          <w:sz w:val="28"/>
        </w:rPr>
        <w:t>
      қатты тұрмыстық қалдықтарды жинақтау көлемдерін төмендету үшін "Қатты тұрмыстық қалдықтарды орау және сұрыптау цехын" салуды жүзеге асыру;</w:t>
      </w:r>
    </w:p>
    <w:p>
      <w:pPr>
        <w:spacing w:after="0"/>
        <w:ind w:left="0"/>
        <w:jc w:val="both"/>
      </w:pPr>
      <w:r>
        <w:rPr>
          <w:rFonts w:ascii="Times New Roman"/>
          <w:b w:val="false"/>
          <w:i w:val="false"/>
          <w:color w:val="000000"/>
          <w:sz w:val="28"/>
        </w:rPr>
        <w:t>
      қатты тұрмыстық қалдықтар полигонын, мал көмінділерін салу және құрамында сынап бар аспаптарды, бұйымдарды орталықтандырып шығару есебінен жерді ластанудың алдын алу;</w:t>
      </w:r>
    </w:p>
    <w:p>
      <w:pPr>
        <w:spacing w:after="0"/>
        <w:ind w:left="0"/>
        <w:jc w:val="both"/>
      </w:pPr>
      <w:r>
        <w:rPr>
          <w:rFonts w:ascii="Times New Roman"/>
          <w:b w:val="false"/>
          <w:i w:val="false"/>
          <w:color w:val="000000"/>
          <w:sz w:val="28"/>
        </w:rPr>
        <w:t>
      бүлінген жерлердің рекультивациясын жоспарлы түрде жүргізу, заңсыз қоқыстарды жою жөніндегі іс-шараларды жүргізу есебінен қатты тұрмыстық қалдықтармен жерлердің ластануының азайту;</w:t>
      </w:r>
    </w:p>
    <w:p>
      <w:pPr>
        <w:spacing w:after="0"/>
        <w:ind w:left="0"/>
        <w:jc w:val="both"/>
      </w:pPr>
      <w:r>
        <w:rPr>
          <w:rFonts w:ascii="Times New Roman"/>
          <w:b w:val="false"/>
          <w:i w:val="false"/>
          <w:color w:val="000000"/>
          <w:sz w:val="28"/>
        </w:rPr>
        <w:t>
      орман дақылдары алқаптарын кеңейту және қалпына келтіру, орман-мелиоративтік жұмыстарын дамыту, ағашты-бұталы, сәндік көшет материалдарын, қылқан жапырақтыларды өсіруге арналған тұрақты көшеттінтер салу;</w:t>
      </w:r>
    </w:p>
    <w:p>
      <w:pPr>
        <w:spacing w:after="0"/>
        <w:ind w:left="0"/>
        <w:jc w:val="both"/>
      </w:pPr>
      <w:r>
        <w:rPr>
          <w:rFonts w:ascii="Times New Roman"/>
          <w:b w:val="false"/>
          <w:i w:val="false"/>
          <w:color w:val="000000"/>
          <w:sz w:val="28"/>
        </w:rPr>
        <w:t>
      сексеуіл ормандарын сақтау мақсатында жылдам өсетін сүректі ағаштардың плантацияларын салу.</w:t>
      </w:r>
    </w:p>
    <w:bookmarkStart w:name="z12" w:id="11"/>
    <w:p>
      <w:pPr>
        <w:spacing w:after="0"/>
        <w:ind w:left="0"/>
        <w:jc w:val="left"/>
      </w:pPr>
      <w:r>
        <w:rPr>
          <w:rFonts w:ascii="Times New Roman"/>
          <w:b/>
          <w:i w:val="false"/>
          <w:color w:val="000000"/>
        </w:rPr>
        <w:t xml:space="preserve"> 2.7. Аумақты қорғау жөніндегі іс-шаралар және қаланың</w:t>
      </w:r>
      <w:r>
        <w:br/>
      </w:r>
      <w:r>
        <w:rPr>
          <w:rFonts w:ascii="Times New Roman"/>
          <w:b/>
          <w:i w:val="false"/>
          <w:color w:val="000000"/>
        </w:rPr>
        <w:t>тұрақты дамуын қамтамасыз ету</w:t>
      </w:r>
    </w:p>
    <w:bookmarkEnd w:id="11"/>
    <w:p>
      <w:pPr>
        <w:spacing w:after="0"/>
        <w:ind w:left="0"/>
        <w:jc w:val="both"/>
      </w:pPr>
      <w:r>
        <w:rPr>
          <w:rFonts w:ascii="Times New Roman"/>
          <w:b w:val="false"/>
          <w:i w:val="false"/>
          <w:color w:val="000000"/>
          <w:sz w:val="28"/>
        </w:rPr>
        <w:t>
      Табиғи және техногендік сипаттағы төтенше жағдайлардың әсер етуінен Тараз қаласының халқын қорғау және тұрақты жұмыс істеуін арттыру мақсатында жобада мынадай қала құрылысы іс-шаралары көзделген:</w:t>
      </w:r>
    </w:p>
    <w:p>
      <w:pPr>
        <w:spacing w:after="0"/>
        <w:ind w:left="0"/>
        <w:jc w:val="both"/>
      </w:pPr>
      <w:r>
        <w:rPr>
          <w:rFonts w:ascii="Times New Roman"/>
          <w:b w:val="false"/>
          <w:i w:val="false"/>
          <w:color w:val="000000"/>
          <w:sz w:val="28"/>
        </w:rPr>
        <w:t>
      инженерлік-геологиялық және гидрологиялық жағдайлар бойынша перспективалық құрылыстың жекелеген учаскелері мен аудандарын бағалауды ескере отырып, қала аумағын қабаттылығы бойынша бөлу;</w:t>
      </w:r>
    </w:p>
    <w:p>
      <w:pPr>
        <w:spacing w:after="0"/>
        <w:ind w:left="0"/>
        <w:jc w:val="both"/>
      </w:pPr>
      <w:r>
        <w:rPr>
          <w:rFonts w:ascii="Times New Roman"/>
          <w:b w:val="false"/>
          <w:i w:val="false"/>
          <w:color w:val="000000"/>
          <w:sz w:val="28"/>
        </w:rPr>
        <w:t>
      қала аумағын неғұрлым нақты функционалдық бөлу;</w:t>
      </w:r>
    </w:p>
    <w:p>
      <w:pPr>
        <w:spacing w:after="0"/>
        <w:ind w:left="0"/>
        <w:jc w:val="both"/>
      </w:pPr>
      <w:r>
        <w:rPr>
          <w:rFonts w:ascii="Times New Roman"/>
          <w:b w:val="false"/>
          <w:i w:val="false"/>
          <w:color w:val="000000"/>
          <w:sz w:val="28"/>
        </w:rPr>
        <w:t>
      ірі сауда-саттық және қойма кешендерін қаладан шыға беріс магистральдарында орналастыру;</w:t>
      </w:r>
    </w:p>
    <w:p>
      <w:pPr>
        <w:spacing w:after="0"/>
        <w:ind w:left="0"/>
        <w:jc w:val="both"/>
      </w:pPr>
      <w:r>
        <w:rPr>
          <w:rFonts w:ascii="Times New Roman"/>
          <w:b w:val="false"/>
          <w:i w:val="false"/>
          <w:color w:val="000000"/>
          <w:sz w:val="28"/>
        </w:rPr>
        <w:t>
      Талас өзені бойында тасқын сулардың мүмкін болатын су басып кетуінен қорғау құрылғыларын (қорғау дамбаларын, су қалдығының жинақтағыштарын, суды гидротехникалық реттегіш құрылғыларды және басқаларын) салу;</w:t>
      </w:r>
    </w:p>
    <w:p>
      <w:pPr>
        <w:spacing w:after="0"/>
        <w:ind w:left="0"/>
        <w:jc w:val="both"/>
      </w:pPr>
      <w:r>
        <w:rPr>
          <w:rFonts w:ascii="Times New Roman"/>
          <w:b w:val="false"/>
          <w:i w:val="false"/>
          <w:color w:val="000000"/>
          <w:sz w:val="28"/>
        </w:rPr>
        <w:t>
      темір жол торабының бойында өндірістік аймақтар қалыптастыру;</w:t>
      </w:r>
    </w:p>
    <w:p>
      <w:pPr>
        <w:spacing w:after="0"/>
        <w:ind w:left="0"/>
        <w:jc w:val="both"/>
      </w:pPr>
      <w:r>
        <w:rPr>
          <w:rFonts w:ascii="Times New Roman"/>
          <w:b w:val="false"/>
          <w:i w:val="false"/>
          <w:color w:val="000000"/>
          <w:sz w:val="28"/>
        </w:rPr>
        <w:t>
      айналмалы транзиттік магистральдердің маңында көліктік-өндірістік кәсіпорындарды қалыптастыру;</w:t>
      </w:r>
    </w:p>
    <w:p>
      <w:pPr>
        <w:spacing w:after="0"/>
        <w:ind w:left="0"/>
        <w:jc w:val="both"/>
      </w:pPr>
      <w:r>
        <w:rPr>
          <w:rFonts w:ascii="Times New Roman"/>
          <w:b w:val="false"/>
          <w:i w:val="false"/>
          <w:color w:val="000000"/>
          <w:sz w:val="28"/>
        </w:rPr>
        <w:t>
      қаланы рекреациялық аймақтармен және жасыл желектермен жоспарланған аудандарға селетибтік аймақтарға бөлу, төтенше жағдай туындаған жағдайда қала халқын көшіру үшін қолданылуы мүмкін өзеннің су қорғау алабын көгалдандыру;</w:t>
      </w:r>
    </w:p>
    <w:p>
      <w:pPr>
        <w:spacing w:after="0"/>
        <w:ind w:left="0"/>
        <w:jc w:val="both"/>
      </w:pPr>
      <w:r>
        <w:rPr>
          <w:rFonts w:ascii="Times New Roman"/>
          <w:b w:val="false"/>
          <w:i w:val="false"/>
          <w:color w:val="000000"/>
          <w:sz w:val="28"/>
        </w:rPr>
        <w:t>
      жол-көше желісін одан әрі дамыту және оның негізінде тұрақты жұмыс істейтін жалпы қалалық желі құру.</w:t>
      </w:r>
    </w:p>
    <w:bookmarkStart w:name="z13" w:id="12"/>
    <w:p>
      <w:pPr>
        <w:spacing w:after="0"/>
        <w:ind w:left="0"/>
        <w:jc w:val="left"/>
      </w:pPr>
      <w:r>
        <w:rPr>
          <w:rFonts w:ascii="Times New Roman"/>
          <w:b/>
          <w:i w:val="false"/>
          <w:color w:val="000000"/>
        </w:rPr>
        <w:t xml:space="preserve"> 2.8. Табиғи-ландшафтты орманды-саябақты аймақтарды</w:t>
      </w:r>
      <w:r>
        <w:br/>
      </w:r>
      <w:r>
        <w:rPr>
          <w:rFonts w:ascii="Times New Roman"/>
          <w:b/>
          <w:i w:val="false"/>
          <w:color w:val="000000"/>
        </w:rPr>
        <w:t>және қаланың тарихи даму сабақтастығын сақтау талаптары</w:t>
      </w:r>
    </w:p>
    <w:bookmarkEnd w:id="12"/>
    <w:p>
      <w:pPr>
        <w:spacing w:after="0"/>
        <w:ind w:left="0"/>
        <w:jc w:val="both"/>
      </w:pPr>
      <w:r>
        <w:rPr>
          <w:rFonts w:ascii="Times New Roman"/>
          <w:b w:val="false"/>
          <w:i w:val="false"/>
          <w:color w:val="000000"/>
          <w:sz w:val="28"/>
        </w:rPr>
        <w:t>
      Тараз қаласының қала құрылысы дамуындағы негізгі бағыттар табиғи-ландшафтты орманды-саябақты аймақтарды және қаланың тарихи даму сабақтастығын сақтаудың мынадай талаптарын орындауды қамтамасыз етуі тиіс:</w:t>
      </w:r>
    </w:p>
    <w:p>
      <w:pPr>
        <w:spacing w:after="0"/>
        <w:ind w:left="0"/>
        <w:jc w:val="both"/>
      </w:pPr>
      <w:r>
        <w:rPr>
          <w:rFonts w:ascii="Times New Roman"/>
          <w:b w:val="false"/>
          <w:i w:val="false"/>
          <w:color w:val="000000"/>
          <w:sz w:val="28"/>
        </w:rPr>
        <w:t>
      қала ортасын жайлылығын жасауда маңызды рөл атқаруы мүмкін қаланың жасыл желекті-сулы жүйесін қалыптастыру;</w:t>
      </w:r>
    </w:p>
    <w:p>
      <w:pPr>
        <w:spacing w:after="0"/>
        <w:ind w:left="0"/>
        <w:jc w:val="both"/>
      </w:pPr>
      <w:r>
        <w:rPr>
          <w:rFonts w:ascii="Times New Roman"/>
          <w:b w:val="false"/>
          <w:i w:val="false"/>
          <w:color w:val="000000"/>
          <w:sz w:val="28"/>
        </w:rPr>
        <w:t>
      ландшафттарды қорғауды және көзбен қабылдаудың оңтайлы шарттарын қамтамасыз ететін осы шекаралар шегінде қала құрылысы аймақтарының шекараларын және реттеу режимдерін айқындайтын жалпы қала құрылысы регламенттерін орнату және сақтау;</w:t>
      </w:r>
    </w:p>
    <w:p>
      <w:pPr>
        <w:spacing w:after="0"/>
        <w:ind w:left="0"/>
        <w:jc w:val="both"/>
      </w:pPr>
      <w:r>
        <w:rPr>
          <w:rFonts w:ascii="Times New Roman"/>
          <w:b w:val="false"/>
          <w:i w:val="false"/>
          <w:color w:val="000000"/>
          <w:sz w:val="28"/>
        </w:rPr>
        <w:t>
      құрылыстың ұлттық және тарихи сипатын сақтай, сауда қатарларын, керуен-сарайларды және басқа да объектілерді орналастыра отырып, этнографиялық ойын-сауық орталығын салу;</w:t>
      </w:r>
    </w:p>
    <w:p>
      <w:pPr>
        <w:spacing w:after="0"/>
        <w:ind w:left="0"/>
        <w:jc w:val="both"/>
      </w:pPr>
      <w:r>
        <w:rPr>
          <w:rFonts w:ascii="Times New Roman"/>
          <w:b w:val="false"/>
          <w:i w:val="false"/>
          <w:color w:val="000000"/>
          <w:sz w:val="28"/>
        </w:rPr>
        <w:t>
      қаланың орталық негізін қала құрылысы және сәулет құралдарымен анықтау және назар аудару.</w:t>
      </w:r>
    </w:p>
    <w:bookmarkStart w:name="z14" w:id="13"/>
    <w:p>
      <w:pPr>
        <w:spacing w:after="0"/>
        <w:ind w:left="0"/>
        <w:jc w:val="left"/>
      </w:pPr>
      <w:r>
        <w:rPr>
          <w:rFonts w:ascii="Times New Roman"/>
          <w:b/>
          <w:i w:val="false"/>
          <w:color w:val="000000"/>
        </w:rPr>
        <w:t xml:space="preserve"> 2.9. Аумақтық табиғи кешенді сақтау мен дамытудың</w:t>
      </w:r>
      <w:r>
        <w:br/>
      </w:r>
      <w:r>
        <w:rPr>
          <w:rFonts w:ascii="Times New Roman"/>
          <w:b/>
          <w:i w:val="false"/>
          <w:color w:val="000000"/>
        </w:rPr>
        <w:t>негізгі бағыттары</w:t>
      </w:r>
    </w:p>
    <w:bookmarkEnd w:id="13"/>
    <w:p>
      <w:pPr>
        <w:spacing w:after="0"/>
        <w:ind w:left="0"/>
        <w:jc w:val="both"/>
      </w:pPr>
      <w:r>
        <w:rPr>
          <w:rFonts w:ascii="Times New Roman"/>
          <w:b w:val="false"/>
          <w:i w:val="false"/>
          <w:color w:val="000000"/>
          <w:sz w:val="28"/>
        </w:rPr>
        <w:t>
      Тараз қаласының табиғи кешені негізінен табиғатты қорғау, рекреациялық, сауықтыру және ландшафты құру функцияларын орындайтын жасыл желек және су объектілері басым аумақтардың жиынтығын білдіреді және қаланың табиғи-ландшафтық қаңқасын қалыптастыруға қатысады.</w:t>
      </w:r>
    </w:p>
    <w:p>
      <w:pPr>
        <w:spacing w:after="0"/>
        <w:ind w:left="0"/>
        <w:jc w:val="both"/>
      </w:pPr>
      <w:r>
        <w:rPr>
          <w:rFonts w:ascii="Times New Roman"/>
          <w:b w:val="false"/>
          <w:i w:val="false"/>
          <w:color w:val="000000"/>
          <w:sz w:val="28"/>
        </w:rPr>
        <w:t>
      Табиғи кешен аумағына мыналар жатады: Тектұрмас жазығы, Талас өзенінің алабындағы саяжай массивтері, Аса және Талас өзендерінің табиғи құрылыс салынбаған аңғарлары, жасанды арналар, көгалдандырылған аумақтар - саябақтар, бақтар, гүлзарлар және скверлер, сондай-ақ, жаңа жасыл аймақтарды ұйымдастыруға арналған резервтік аумақтар.</w:t>
      </w:r>
    </w:p>
    <w:p>
      <w:pPr>
        <w:spacing w:after="0"/>
        <w:ind w:left="0"/>
        <w:jc w:val="both"/>
      </w:pPr>
      <w:r>
        <w:rPr>
          <w:rFonts w:ascii="Times New Roman"/>
          <w:b w:val="false"/>
          <w:i w:val="false"/>
          <w:color w:val="000000"/>
          <w:sz w:val="28"/>
        </w:rPr>
        <w:t>
      Табиғи кешен аумақтарын сақтаудың және дамытудың негізгі бағыттары:</w:t>
      </w:r>
    </w:p>
    <w:p>
      <w:pPr>
        <w:spacing w:after="0"/>
        <w:ind w:left="0"/>
        <w:jc w:val="both"/>
      </w:pPr>
      <w:r>
        <w:rPr>
          <w:rFonts w:ascii="Times New Roman"/>
          <w:b w:val="false"/>
          <w:i w:val="false"/>
          <w:color w:val="000000"/>
          <w:sz w:val="28"/>
        </w:rPr>
        <w:t>
      рекреациялық аймақтарды қалыптастыру;</w:t>
      </w:r>
    </w:p>
    <w:p>
      <w:pPr>
        <w:spacing w:after="0"/>
        <w:ind w:left="0"/>
        <w:jc w:val="both"/>
      </w:pPr>
      <w:r>
        <w:rPr>
          <w:rFonts w:ascii="Times New Roman"/>
          <w:b w:val="false"/>
          <w:i w:val="false"/>
          <w:color w:val="000000"/>
          <w:sz w:val="28"/>
        </w:rPr>
        <w:t>
      жобалауды экологияландыру.</w:t>
      </w:r>
    </w:p>
    <w:bookmarkStart w:name="z15" w:id="14"/>
    <w:p>
      <w:pPr>
        <w:spacing w:after="0"/>
        <w:ind w:left="0"/>
        <w:jc w:val="left"/>
      </w:pPr>
      <w:r>
        <w:rPr>
          <w:rFonts w:ascii="Times New Roman"/>
          <w:b/>
          <w:i w:val="false"/>
          <w:color w:val="000000"/>
        </w:rPr>
        <w:t xml:space="preserve"> 3. Сәулетті-жоспарлауды ұйымдастыру</w:t>
      </w:r>
      <w:r>
        <w:br/>
      </w:r>
      <w:r>
        <w:rPr>
          <w:rFonts w:ascii="Times New Roman"/>
          <w:b/>
          <w:i w:val="false"/>
          <w:color w:val="000000"/>
        </w:rPr>
        <w:t>3.1. Қаланың аумақтық дамуы</w:t>
      </w:r>
    </w:p>
    <w:bookmarkEnd w:id="14"/>
    <w:p>
      <w:pPr>
        <w:spacing w:after="0"/>
        <w:ind w:left="0"/>
        <w:jc w:val="both"/>
      </w:pPr>
      <w:r>
        <w:rPr>
          <w:rFonts w:ascii="Times New Roman"/>
          <w:b w:val="false"/>
          <w:i w:val="false"/>
          <w:color w:val="000000"/>
          <w:sz w:val="28"/>
        </w:rPr>
        <w:t>
      Бас жоспарда солтүстік-батыс, солтүстік-шығыс және оңтүстік бағыттағы бос жатқан аумақтарды игеру есебінен қаланың тарихи орталығындағы аз қабатты құрылыстардың аумақтарын қайта жаңғырта отырып, қаланың аумақтық дамуы көзделген.</w:t>
      </w:r>
    </w:p>
    <w:p>
      <w:pPr>
        <w:spacing w:after="0"/>
        <w:ind w:left="0"/>
        <w:jc w:val="both"/>
      </w:pPr>
      <w:r>
        <w:rPr>
          <w:rFonts w:ascii="Times New Roman"/>
          <w:b w:val="false"/>
          <w:i w:val="false"/>
          <w:color w:val="000000"/>
          <w:sz w:val="28"/>
        </w:rPr>
        <w:t>
      Бас жоспарда қаланың аумақтық резервтерін шамамен 600 мың адамға аяқтайтын (неғұрлым ұзақ перспективадағы қаланың сыйымдылығы) солтүстік-батыс және солтүстік-шығыс бағытындағы сыртқы көліктік жарты сақиналы жолдарды салу көзделген.</w:t>
      </w:r>
    </w:p>
    <w:p>
      <w:pPr>
        <w:spacing w:after="0"/>
        <w:ind w:left="0"/>
        <w:jc w:val="both"/>
      </w:pPr>
      <w:r>
        <w:rPr>
          <w:rFonts w:ascii="Times New Roman"/>
          <w:b w:val="false"/>
          <w:i w:val="false"/>
          <w:color w:val="000000"/>
          <w:sz w:val="28"/>
        </w:rPr>
        <w:t>
      Есепті мерзім шегінде бас жоспармен 8180,0 га бос аумақтарды және 420,0 га қайта жаңғыртылатын аумақтарды игеру көзделген.</w:t>
      </w:r>
    </w:p>
    <w:p>
      <w:pPr>
        <w:spacing w:after="0"/>
        <w:ind w:left="0"/>
        <w:jc w:val="both"/>
      </w:pPr>
      <w:r>
        <w:rPr>
          <w:rFonts w:ascii="Times New Roman"/>
          <w:b w:val="false"/>
          <w:i w:val="false"/>
          <w:color w:val="000000"/>
          <w:sz w:val="28"/>
        </w:rPr>
        <w:t>
      Бас жоспарда жаңа тұрғын үй құрылысы аз қабатты және көп қабатты тұрғын үй салумен көзделген. Көп қабатты тұрғын үй құрылысы оңтүстік-батыс бағытында Астана тұрғын үй ауданында, қаланың орталық бөлігінде қайта жаңғырту аумағында, қоғамдық орталық торабында және маңызды қала құрылысы торабында дәстүрлі түрде жалғасатын болады, ал аз қабатты тұрғын үй құрылысы қаланың шеткі аймақтарында дамитын болады.</w:t>
      </w:r>
    </w:p>
    <w:p>
      <w:pPr>
        <w:spacing w:after="0"/>
        <w:ind w:left="0"/>
        <w:jc w:val="both"/>
      </w:pPr>
      <w:r>
        <w:rPr>
          <w:rFonts w:ascii="Times New Roman"/>
          <w:b w:val="false"/>
          <w:i w:val="false"/>
          <w:color w:val="000000"/>
          <w:sz w:val="28"/>
        </w:rPr>
        <w:t>
      Қаланың қайта жаңғыртылатын қалыптасқан бөлігінде қоғамдық орталық жүйесінің негізгі қала құрылысы тораптарын дамыту бағасы қымбат емес бір қабатты тұрғын үйлерді бұза отырып, жүргізіледі.</w:t>
      </w:r>
    </w:p>
    <w:bookmarkStart w:name="z17" w:id="15"/>
    <w:p>
      <w:pPr>
        <w:spacing w:after="0"/>
        <w:ind w:left="0"/>
        <w:jc w:val="left"/>
      </w:pPr>
      <w:r>
        <w:rPr>
          <w:rFonts w:ascii="Times New Roman"/>
          <w:b/>
          <w:i w:val="false"/>
          <w:color w:val="000000"/>
        </w:rPr>
        <w:t xml:space="preserve"> 3.2. Қаланың жоспарлық құрылымы</w:t>
      </w:r>
    </w:p>
    <w:bookmarkEnd w:id="15"/>
    <w:p>
      <w:pPr>
        <w:spacing w:after="0"/>
        <w:ind w:left="0"/>
        <w:jc w:val="both"/>
      </w:pPr>
      <w:r>
        <w:rPr>
          <w:rFonts w:ascii="Times New Roman"/>
          <w:b w:val="false"/>
          <w:i w:val="false"/>
          <w:color w:val="000000"/>
          <w:sz w:val="28"/>
        </w:rPr>
        <w:t>
      Қала құрылымы туралы жалпы деректер. Тараз қаласы - Жамбыл облысының орталығы - Ұлы Жібек жолы, Қытайдан Қырғызстанға, Ресейге және одан әрі Еуропа елдеріне сауда-көлік ағындары қозғалысының бойында орналаса отырып, тиімді экономикалық-географиялық жағдайға ие.</w:t>
      </w:r>
    </w:p>
    <w:p>
      <w:pPr>
        <w:spacing w:after="0"/>
        <w:ind w:left="0"/>
        <w:jc w:val="both"/>
      </w:pPr>
      <w:r>
        <w:rPr>
          <w:rFonts w:ascii="Times New Roman"/>
          <w:b w:val="false"/>
          <w:i w:val="false"/>
          <w:color w:val="000000"/>
          <w:sz w:val="28"/>
        </w:rPr>
        <w:t>
      Сыртқы автомобиль жолдары: негізгі қала магистральдарымен үйлесімдегі Тараз - Алматы, Тараз - Шымкент магистральдары оның аумақтық дамуының негізгі бағыттарымен көліктік қаңқасын құрайды. Қалыптасқан қала құрылысы ахуалы және қалалық және сыртқы жолдардың қазіргі желісі перспективада қаланың жоспарлау қаңқасын белгіледі.</w:t>
      </w:r>
    </w:p>
    <w:p>
      <w:pPr>
        <w:spacing w:after="0"/>
        <w:ind w:left="0"/>
        <w:jc w:val="both"/>
      </w:pPr>
      <w:r>
        <w:rPr>
          <w:rFonts w:ascii="Times New Roman"/>
          <w:b w:val="false"/>
          <w:i w:val="false"/>
          <w:color w:val="000000"/>
          <w:sz w:val="28"/>
        </w:rPr>
        <w:t>
      Төле би, Абай, Сүлейменов, Байзақ батыр, Жамбыл даңғылы, Желтоқсан, Бектұрғанов көшелері - қаланың жоспарлық құрылымының негізгі жүйе құраушы композициялық осі. Осы көшелер осінде қаланың қоғамдық орталығының жүйесі қалыптасады.</w:t>
      </w:r>
    </w:p>
    <w:p>
      <w:pPr>
        <w:spacing w:after="0"/>
        <w:ind w:left="0"/>
        <w:jc w:val="both"/>
      </w:pPr>
      <w:r>
        <w:rPr>
          <w:rFonts w:ascii="Times New Roman"/>
          <w:b w:val="false"/>
          <w:i w:val="false"/>
          <w:color w:val="000000"/>
          <w:sz w:val="28"/>
        </w:rPr>
        <w:t>
      Қаланың шығыс бөлігінде орналасқан және қаланың шығысқа аумақтық дамуын шектейтін Тектұрмас жазығы қаланың жоспарлық құрылымының маңызды элементі болып табылады.</w:t>
      </w:r>
    </w:p>
    <w:bookmarkStart w:name="z18" w:id="16"/>
    <w:p>
      <w:pPr>
        <w:spacing w:after="0"/>
        <w:ind w:left="0"/>
        <w:jc w:val="left"/>
      </w:pPr>
      <w:r>
        <w:rPr>
          <w:rFonts w:ascii="Times New Roman"/>
          <w:b/>
          <w:i w:val="false"/>
          <w:color w:val="000000"/>
        </w:rPr>
        <w:t xml:space="preserve"> 3.3. Қаланың жоспарлық құрылымының дамуы</w:t>
      </w:r>
    </w:p>
    <w:bookmarkEnd w:id="16"/>
    <w:p>
      <w:pPr>
        <w:spacing w:after="0"/>
        <w:ind w:left="0"/>
        <w:jc w:val="both"/>
      </w:pPr>
      <w:r>
        <w:rPr>
          <w:rFonts w:ascii="Times New Roman"/>
          <w:b w:val="false"/>
          <w:i w:val="false"/>
          <w:color w:val="000000"/>
          <w:sz w:val="28"/>
        </w:rPr>
        <w:t>
      Табиғи доминанта - Талас өзенімен бірге көліктік-жоспарлық қаңқа қаланың перспективалық жоспарлық құрылымын қалыптастырудың негізі болып табылады.</w:t>
      </w:r>
    </w:p>
    <w:p>
      <w:pPr>
        <w:spacing w:after="0"/>
        <w:ind w:left="0"/>
        <w:jc w:val="both"/>
      </w:pPr>
      <w:r>
        <w:rPr>
          <w:rFonts w:ascii="Times New Roman"/>
          <w:b w:val="false"/>
          <w:i w:val="false"/>
          <w:color w:val="000000"/>
          <w:sz w:val="28"/>
        </w:rPr>
        <w:t>
      Бас жоспар қаланың көліктік-жоспарлық қаңқасын дамыту мен жетілдіруді көздейді. Қазіргі магистральдарға қосымша жаңа меридиандық және бойлық магистральдар, айналма автомобиль жолдарын, көлік құралдарына сервистік қызмет көрсетуші желілер салуды, жол айрықтарын, жол өткізгіштерін және эстакадаларды салуды көздейді.</w:t>
      </w:r>
    </w:p>
    <w:p>
      <w:pPr>
        <w:spacing w:after="0"/>
        <w:ind w:left="0"/>
        <w:jc w:val="both"/>
      </w:pPr>
      <w:r>
        <w:rPr>
          <w:rFonts w:ascii="Times New Roman"/>
          <w:b w:val="false"/>
          <w:i w:val="false"/>
          <w:color w:val="000000"/>
          <w:sz w:val="28"/>
        </w:rPr>
        <w:t>
      Бас жоспармен қаланың аумақтық резервтерін шамамен 600 мың адамға аяқтайтын (неғұрлым қашық перспективаға арналған қаланың сыйымдылығы) айналмалы магистральдің өң бойы бойынша сала отырып, Тараз қаласының жоспарлық құрылымын дамыту көзделген. Қаланың жоспарлық құрылымы қаланың болжамды аумақтық дамуының басты бағыттарымен бірге аралас желілік-радиалдық-сақиналы жүйе түрінде орындалған және ұсынылған.</w:t>
      </w:r>
    </w:p>
    <w:p>
      <w:pPr>
        <w:spacing w:after="0"/>
        <w:ind w:left="0"/>
        <w:jc w:val="both"/>
      </w:pPr>
      <w:r>
        <w:rPr>
          <w:rFonts w:ascii="Times New Roman"/>
          <w:b w:val="false"/>
          <w:i w:val="false"/>
          <w:color w:val="000000"/>
          <w:sz w:val="28"/>
        </w:rPr>
        <w:t>
      Қолайлы қалалық орта жасауда сулы жасыл желек жүйесі маңызды рөл атқарады, ол қаланың тарихи орталығында өз дамуын бастайды, ал одан кейін қазіргі арналар мен ұсақ өзендерді пайдалана отырып, әрбір тұрғын ауданға жетеді.</w:t>
      </w:r>
    </w:p>
    <w:p>
      <w:pPr>
        <w:spacing w:after="0"/>
        <w:ind w:left="0"/>
        <w:jc w:val="both"/>
      </w:pPr>
      <w:r>
        <w:rPr>
          <w:rFonts w:ascii="Times New Roman"/>
          <w:b w:val="false"/>
          <w:i w:val="false"/>
          <w:color w:val="000000"/>
          <w:sz w:val="28"/>
        </w:rPr>
        <w:t>
      Қала аумағында оның перспективалық жоспарлық құрылымына сәйкес алты тұрғын аудандары бөлінген, теміржол, суару арналары, магистральдық көшелер олардың шекаралары болып табылады. Барлық тұрғын үй аудандары өзара қалалық және аудандық магистральдар және қоғамдық орталық жүйесімен байланысқан. Қаланың тарихи орталығы (көне қалашық аумағы, некрополь, "Шахристан" және "Төлебай" базарлары) қала құрылысының жеке ауданы болып бөлінген.</w:t>
      </w:r>
    </w:p>
    <w:bookmarkStart w:name="z19" w:id="17"/>
    <w:p>
      <w:pPr>
        <w:spacing w:after="0"/>
        <w:ind w:left="0"/>
        <w:jc w:val="left"/>
      </w:pPr>
      <w:r>
        <w:rPr>
          <w:rFonts w:ascii="Times New Roman"/>
          <w:b/>
          <w:i w:val="false"/>
          <w:color w:val="000000"/>
        </w:rPr>
        <w:t xml:space="preserve"> 3.4. Қаланың функционалдық аймаққа бөлінуі</w:t>
      </w:r>
    </w:p>
    <w:bookmarkEnd w:id="17"/>
    <w:p>
      <w:pPr>
        <w:spacing w:after="0"/>
        <w:ind w:left="0"/>
        <w:jc w:val="both"/>
      </w:pPr>
      <w:r>
        <w:rPr>
          <w:rFonts w:ascii="Times New Roman"/>
          <w:b w:val="false"/>
          <w:i w:val="false"/>
          <w:color w:val="000000"/>
          <w:sz w:val="28"/>
        </w:rPr>
        <w:t>
      Бас жоспармен қала мынадай функционалдық аймақтарға бөлінген:</w:t>
      </w:r>
    </w:p>
    <w:p>
      <w:pPr>
        <w:spacing w:after="0"/>
        <w:ind w:left="0"/>
        <w:jc w:val="both"/>
      </w:pPr>
      <w:r>
        <w:rPr>
          <w:rFonts w:ascii="Times New Roman"/>
          <w:b w:val="false"/>
          <w:i w:val="false"/>
          <w:color w:val="000000"/>
          <w:sz w:val="28"/>
        </w:rPr>
        <w:t>
      6 тұрғын үй жоспарлау аудандарынан, қоғамдық орталық және жалпы қолданыстағы жасыл желек аймақтарынан тұратын селитебті аймақ. Қаланың селитебті аймағы мыналарды қамтиды:</w:t>
      </w:r>
    </w:p>
    <w:p>
      <w:pPr>
        <w:spacing w:after="0"/>
        <w:ind w:left="0"/>
        <w:jc w:val="both"/>
      </w:pPr>
      <w:r>
        <w:rPr>
          <w:rFonts w:ascii="Times New Roman"/>
          <w:b w:val="false"/>
          <w:i w:val="false"/>
          <w:color w:val="000000"/>
          <w:sz w:val="28"/>
        </w:rPr>
        <w:t>
      шағын аудандар және тұрғын үй құрылысының орамдары;</w:t>
      </w:r>
    </w:p>
    <w:p>
      <w:pPr>
        <w:spacing w:after="0"/>
        <w:ind w:left="0"/>
        <w:jc w:val="both"/>
      </w:pPr>
      <w:r>
        <w:rPr>
          <w:rFonts w:ascii="Times New Roman"/>
          <w:b w:val="false"/>
          <w:i w:val="false"/>
          <w:color w:val="000000"/>
          <w:sz w:val="28"/>
        </w:rPr>
        <w:t>
      жалпы қалалық орталықтың мәдени-тұрмыстық қызмет көрсету объектілері орналасқан аумақтар;</w:t>
      </w:r>
    </w:p>
    <w:p>
      <w:pPr>
        <w:spacing w:after="0"/>
        <w:ind w:left="0"/>
        <w:jc w:val="both"/>
      </w:pPr>
      <w:r>
        <w:rPr>
          <w:rFonts w:ascii="Times New Roman"/>
          <w:b w:val="false"/>
          <w:i w:val="false"/>
          <w:color w:val="000000"/>
          <w:sz w:val="28"/>
        </w:rPr>
        <w:t>
      жалпы пайдаланымдағы жасыл желектер, облыстық маңызы бар қызмет көрсету объектілері;</w:t>
      </w:r>
    </w:p>
    <w:p>
      <w:pPr>
        <w:spacing w:after="0"/>
        <w:ind w:left="0"/>
        <w:jc w:val="both"/>
      </w:pPr>
      <w:r>
        <w:rPr>
          <w:rFonts w:ascii="Times New Roman"/>
          <w:b w:val="false"/>
          <w:i w:val="false"/>
          <w:color w:val="000000"/>
          <w:sz w:val="28"/>
        </w:rPr>
        <w:t>
      мектепке дейінгі балалар мекемелері орналасқан тұрғын үй құрылымдары;</w:t>
      </w:r>
    </w:p>
    <w:p>
      <w:pPr>
        <w:spacing w:after="0"/>
        <w:ind w:left="0"/>
        <w:jc w:val="both"/>
      </w:pPr>
      <w:r>
        <w:rPr>
          <w:rFonts w:ascii="Times New Roman"/>
          <w:b w:val="false"/>
          <w:i w:val="false"/>
          <w:color w:val="000000"/>
          <w:sz w:val="28"/>
        </w:rPr>
        <w:t>
      коммуналдық кәсіпорындар, инженерлік-көлік инфрақұрылымының объектілері мен құрылғылары орналасқан аумақтардың жеке нүктелік учаскелері, тамақ өнеркәсібінің шағын кәсіпорындары және басқалары.</w:t>
      </w:r>
    </w:p>
    <w:p>
      <w:pPr>
        <w:spacing w:after="0"/>
        <w:ind w:left="0"/>
        <w:jc w:val="both"/>
      </w:pPr>
      <w:r>
        <w:rPr>
          <w:rFonts w:ascii="Times New Roman"/>
          <w:b w:val="false"/>
          <w:i w:val="false"/>
          <w:color w:val="000000"/>
          <w:sz w:val="28"/>
        </w:rPr>
        <w:t>
      Тұрғын үй жоспарлау аудандарының қала құрылымындағы орналасқан жері мен рөліне байланысты құрылыс, қабаттылық, жай-күйі, қолайлылық деңгейі және басқа өлшемдері бойынша өзінің сипаттамасы бар.</w:t>
      </w:r>
    </w:p>
    <w:p>
      <w:pPr>
        <w:spacing w:after="0"/>
        <w:ind w:left="0"/>
        <w:jc w:val="both"/>
      </w:pPr>
      <w:r>
        <w:rPr>
          <w:rFonts w:ascii="Times New Roman"/>
          <w:b w:val="false"/>
          <w:i w:val="false"/>
          <w:color w:val="000000"/>
          <w:sz w:val="28"/>
        </w:rPr>
        <w:t>
      Бас жоспармен қазіргі қала іші аумақтарын барынша тиімді пайдалану, оның ішінде, қолайсыз аумақтарын құрылыс салуға пайдалану немесе аумақты инженерлік дайындау жөніндегі арнайы іс-шараларды орындаумен, абаттандыру көзделеді.</w:t>
      </w:r>
    </w:p>
    <w:p>
      <w:pPr>
        <w:spacing w:after="0"/>
        <w:ind w:left="0"/>
        <w:jc w:val="both"/>
      </w:pPr>
      <w:r>
        <w:rPr>
          <w:rFonts w:ascii="Times New Roman"/>
          <w:b w:val="false"/>
          <w:i w:val="false"/>
          <w:color w:val="000000"/>
          <w:sz w:val="28"/>
        </w:rPr>
        <w:t>
      Негізгі қала құрылысы тораптары орналасқан селитебтік аймақтың орталық бөлігі - басты әкімшілік алаңы, қаланың тарихи орталығы, кіре беріс тораптары, теміржол вокзалы, спорттық және медициналық орталықтар, қалалық саябақтар мен скверлер неғұрлым толыққанды және белсенді даму аумағы болып табылады.</w:t>
      </w:r>
    </w:p>
    <w:p>
      <w:pPr>
        <w:spacing w:after="0"/>
        <w:ind w:left="0"/>
        <w:jc w:val="both"/>
      </w:pPr>
      <w:r>
        <w:rPr>
          <w:rFonts w:ascii="Times New Roman"/>
          <w:b w:val="false"/>
          <w:i w:val="false"/>
          <w:color w:val="000000"/>
          <w:sz w:val="28"/>
        </w:rPr>
        <w:t>
      Жекеменшік аз қабатты үйлерді салу Астана және Тараз аудандарының солтүстік-шығыс және шығыс бөлігінде көзделеді. Астана тұрғын үй ауданында 5 қабатты тұрғын үйлерді салумен қазіргі шағын аудандарды аяқтау көзделуде.</w:t>
      </w:r>
    </w:p>
    <w:p>
      <w:pPr>
        <w:spacing w:after="0"/>
        <w:ind w:left="0"/>
        <w:jc w:val="both"/>
      </w:pPr>
      <w:r>
        <w:rPr>
          <w:rFonts w:ascii="Times New Roman"/>
          <w:b w:val="false"/>
          <w:i w:val="false"/>
          <w:color w:val="000000"/>
          <w:sz w:val="28"/>
        </w:rPr>
        <w:t>
      Қаланың батыс бөлігінде жаңа "Бәйтерек" тұрғын үй кешенін салу жоспарлануда.</w:t>
      </w:r>
    </w:p>
    <w:p>
      <w:pPr>
        <w:spacing w:after="0"/>
        <w:ind w:left="0"/>
        <w:jc w:val="both"/>
      </w:pPr>
      <w:r>
        <w:rPr>
          <w:rFonts w:ascii="Times New Roman"/>
          <w:b w:val="false"/>
          <w:i w:val="false"/>
          <w:color w:val="000000"/>
          <w:sz w:val="28"/>
        </w:rPr>
        <w:t>
      Қаланың тарихи орталығы шегінде аз қабатты ескі тұрғын үйлерді бұза отырып, және шығыс классикасы стиліндегі элиталық орташа қабатты тұрғын үйлердің объектілерін салумен, тарихи орталықты қайта қалпына келтіру көзделеді.</w:t>
      </w:r>
    </w:p>
    <w:p>
      <w:pPr>
        <w:spacing w:after="0"/>
        <w:ind w:left="0"/>
        <w:jc w:val="both"/>
      </w:pPr>
      <w:r>
        <w:rPr>
          <w:rFonts w:ascii="Times New Roman"/>
          <w:b w:val="false"/>
          <w:i w:val="false"/>
          <w:color w:val="000000"/>
          <w:sz w:val="28"/>
        </w:rPr>
        <w:t>
      Бас жоспармен моральдық ескірген бір қабатты кварталдарды қайта жаңғыртумен және перспективалық дамудағы бос аумақтарға тұрғын үй салумен оның қалыптасқан бөлігінде селитебті аймақты сақтау және жайлы ортаны дамыту көзделеді.</w:t>
      </w:r>
    </w:p>
    <w:p>
      <w:pPr>
        <w:spacing w:after="0"/>
        <w:ind w:left="0"/>
        <w:jc w:val="both"/>
      </w:pPr>
      <w:r>
        <w:rPr>
          <w:rFonts w:ascii="Times New Roman"/>
          <w:b w:val="false"/>
          <w:i w:val="false"/>
          <w:color w:val="000000"/>
          <w:sz w:val="28"/>
        </w:rPr>
        <w:t>
      Өнеркәсіптік аймақ шығыс, солтүстік-батыс өнеркәсіптік аймақтарын және кәріздік тазарту құрылғыларымен және ағынды су қалдықтармен коммуналдық аймақты қамтиды.</w:t>
      </w:r>
    </w:p>
    <w:p>
      <w:pPr>
        <w:spacing w:after="0"/>
        <w:ind w:left="0"/>
        <w:jc w:val="both"/>
      </w:pPr>
      <w:r>
        <w:rPr>
          <w:rFonts w:ascii="Times New Roman"/>
          <w:b w:val="false"/>
          <w:i w:val="false"/>
          <w:color w:val="000000"/>
          <w:sz w:val="28"/>
        </w:rPr>
        <w:t>
      Солтүстік-батыс өнеркәсіптік аймағы қаланың жұмыс істеп тұрған мынадай химиялық өнеркәсіптік кәсіпорындары қалыптастырады: Тараз металлургиялық зауыты, Жаңа Жамбыл фосфор зауыты, шыны зауыты және басқалары. Аумақ темір жол тораптарымен жабдықталған.</w:t>
      </w:r>
    </w:p>
    <w:p>
      <w:pPr>
        <w:spacing w:after="0"/>
        <w:ind w:left="0"/>
        <w:jc w:val="both"/>
      </w:pPr>
      <w:r>
        <w:rPr>
          <w:rFonts w:ascii="Times New Roman"/>
          <w:b w:val="false"/>
          <w:i w:val="false"/>
          <w:color w:val="000000"/>
          <w:sz w:val="28"/>
        </w:rPr>
        <w:t>
      Бұдан өзге, солтүстік-батыс өнеркәсіптік аймағында бос қорлар мен аумақтарды пайдалануды оңтайландыру көзделген. Аумақ теміржол тораптарымен жабдықталған. Өнеркәсіптік аймақтың солтүстік бөлігі экологиялық таза өндірістерді орналастыру үшін резерв ретінде айқындалған. Шығыс өнеркәсіптік аймағында қаланы орталықтандырылған жылумен жабдықтауды қамтамасыз ететін "ЖЭО" акционерлік қоғамы, бірқатар қайта өңдеу кәсіпорындары, коммуналдық қызмет және көлік мекемелері орналасқан.</w:t>
      </w:r>
    </w:p>
    <w:p>
      <w:pPr>
        <w:spacing w:after="0"/>
        <w:ind w:left="0"/>
        <w:jc w:val="both"/>
      </w:pPr>
      <w:r>
        <w:rPr>
          <w:rFonts w:ascii="Times New Roman"/>
          <w:b w:val="false"/>
          <w:i w:val="false"/>
          <w:color w:val="000000"/>
          <w:sz w:val="28"/>
        </w:rPr>
        <w:t>
      Бас жоспармен шығыс өнеркәсіптік аймағының аумағында бір және солтүстік-батыс өнеркәсіптік аумағында екі шығын және орта бизнесті дамытуға арналған үш индустриялық аймақ құру көзделген.</w:t>
      </w:r>
    </w:p>
    <w:p>
      <w:pPr>
        <w:spacing w:after="0"/>
        <w:ind w:left="0"/>
        <w:jc w:val="both"/>
      </w:pPr>
      <w:r>
        <w:rPr>
          <w:rFonts w:ascii="Times New Roman"/>
          <w:b w:val="false"/>
          <w:i w:val="false"/>
          <w:color w:val="000000"/>
          <w:sz w:val="28"/>
        </w:rPr>
        <w:t>
      Санитарлық-қорғау аймақтары - өнеркәсіптік және селитебті аймақ арасындағы жасыл желекті қорғау аумақтары.</w:t>
      </w:r>
    </w:p>
    <w:p>
      <w:pPr>
        <w:spacing w:after="0"/>
        <w:ind w:left="0"/>
        <w:jc w:val="both"/>
      </w:pPr>
      <w:r>
        <w:rPr>
          <w:rFonts w:ascii="Times New Roman"/>
          <w:b w:val="false"/>
          <w:i w:val="false"/>
          <w:color w:val="000000"/>
          <w:sz w:val="28"/>
        </w:rPr>
        <w:t>
      Бас жобамен санитарлық-қорғау аймақтарын солтүстік-батыс өнеркәсіптік аймақ пен Мәскеу және Тараз жоспарлау аудандарының тұрғын үй құрылысы аумағы арасында салу көзделген. Шығыс өнеркәсіптік аймақта қазіргі уақытта жұмыс істемейтін өнеркәсіптік кәсіпорындардың зияндылығы классын нақты айқындау кезінде санитарлық-қорғау аймағы қалыптастырылатын болады.</w:t>
      </w:r>
    </w:p>
    <w:p>
      <w:pPr>
        <w:spacing w:after="0"/>
        <w:ind w:left="0"/>
        <w:jc w:val="both"/>
      </w:pPr>
      <w:r>
        <w:rPr>
          <w:rFonts w:ascii="Times New Roman"/>
          <w:b w:val="false"/>
          <w:i w:val="false"/>
          <w:color w:val="000000"/>
          <w:sz w:val="28"/>
        </w:rPr>
        <w:t>
      Талас өзенінің алабында орналасқан рекреациялық аймақ саябақтар, орманды саябақтар аймақтары, ландшафты аумақтарды қоса алғанда жанасатын дамба жолдармен оқшаулап белгіленген Талас өзенінің алабында жобалау шекараларындағы аумақты қамтиды. Рекреациялық аймақта, қала аудандарының шегінде гидротехникалық қорғау құрылымдарын салу, қазіргі көпірлерді қайта жаңғырту, қаланың тарихи орталығында қалалықтар, қонақтар мен туристер үшін демалыс аймақтарын құру көзделген.</w:t>
      </w:r>
    </w:p>
    <w:p>
      <w:pPr>
        <w:spacing w:after="0"/>
        <w:ind w:left="0"/>
        <w:jc w:val="both"/>
      </w:pPr>
      <w:r>
        <w:rPr>
          <w:rFonts w:ascii="Times New Roman"/>
          <w:b w:val="false"/>
          <w:i w:val="false"/>
          <w:color w:val="000000"/>
          <w:sz w:val="28"/>
        </w:rPr>
        <w:t>
      Сулы-жасыл желек жүйесі. Сулы-жасыл желек жүйесінің негізін мынадай ірі элементтер құрайды: тарихи орталықтың сулы-жасыл желек жүйесі, Тектұрмас жазығындағы мемориалдық-ландшафтық аймақ, Талас өзенінің алабы, сондай-ақ, Төрегелді, Солтүстік айналмалы арна, Сәңкібай, Қапал, Түйте, Үшбұлақ, Қарасу-2, Молдабай арналарының бойындағы көгалдандырылған аймақтар.</w:t>
      </w:r>
    </w:p>
    <w:p>
      <w:pPr>
        <w:spacing w:after="0"/>
        <w:ind w:left="0"/>
        <w:jc w:val="both"/>
      </w:pPr>
      <w:r>
        <w:rPr>
          <w:rFonts w:ascii="Times New Roman"/>
          <w:b w:val="false"/>
          <w:i w:val="false"/>
          <w:color w:val="000000"/>
          <w:sz w:val="28"/>
        </w:rPr>
        <w:t>
      Көше және жол аумақтары - қаланың жалпы қалалық және аудандық магистральдары, негізгі қалалық жаяу жүргіншілерге арналған кіші жолдар мен бульварлар бойынша қызыл желілер шекараларындағы телімдер, көлік құрылғылары объектілерінің аумақтары, теміржол аумақтары.</w:t>
      </w:r>
    </w:p>
    <w:p>
      <w:pPr>
        <w:spacing w:after="0"/>
        <w:ind w:left="0"/>
        <w:jc w:val="both"/>
      </w:pPr>
      <w:r>
        <w:rPr>
          <w:rFonts w:ascii="Times New Roman"/>
          <w:b w:val="false"/>
          <w:i w:val="false"/>
          <w:color w:val="000000"/>
          <w:sz w:val="28"/>
        </w:rPr>
        <w:t>
      Есепті мерзімге дейін және қашық перспективада пайдалануға арналған аумақтарда қызыл желілермен шектелген барлық деңгейдегі магистральдар мен көшелер аумақтары, қалалық жаяу жүргіншілер бульварлары қоғамдық пайдалану үшін қажетті муниципиалдыққа жатады.</w:t>
      </w:r>
    </w:p>
    <w:p>
      <w:pPr>
        <w:spacing w:after="0"/>
        <w:ind w:left="0"/>
        <w:jc w:val="both"/>
      </w:pPr>
      <w:r>
        <w:rPr>
          <w:rFonts w:ascii="Times New Roman"/>
          <w:b w:val="false"/>
          <w:i w:val="false"/>
          <w:color w:val="000000"/>
          <w:sz w:val="28"/>
        </w:rPr>
        <w:t>
      Ерекше мақсаттағы аумақтар - әскери ведомстволардың, әскери бөлімшелердің арнайы аумақтары. Мұнда казармаларды немесе жабық түзету мекемелерінің корпустарын қоса алғанда, тұрғын үй және коммуналдық, өнеркәсіптік және басқа да объектілер орналасады.</w:t>
      </w:r>
    </w:p>
    <w:p>
      <w:pPr>
        <w:spacing w:after="0"/>
        <w:ind w:left="0"/>
        <w:jc w:val="both"/>
      </w:pPr>
      <w:r>
        <w:rPr>
          <w:rFonts w:ascii="Times New Roman"/>
          <w:b w:val="false"/>
          <w:i w:val="false"/>
          <w:color w:val="000000"/>
          <w:sz w:val="28"/>
        </w:rPr>
        <w:t>
      Резервтік аумақтар - қаланың перспективалық даму аумақтары муниципальдық жер болып табылады және қаланың селитебті аймағын дамытуға пайдаланылады. Бұл аумақтарда барлық функционалдық аймақтардағы сияқты қызыл желілерді міндетті сақтау ережесі қолданылады.</w:t>
      </w:r>
    </w:p>
    <w:p>
      <w:pPr>
        <w:spacing w:after="0"/>
        <w:ind w:left="0"/>
        <w:jc w:val="both"/>
      </w:pPr>
      <w:r>
        <w:rPr>
          <w:rFonts w:ascii="Times New Roman"/>
          <w:b w:val="false"/>
          <w:i w:val="false"/>
          <w:color w:val="000000"/>
          <w:sz w:val="28"/>
        </w:rPr>
        <w:t>
      Бас жоспармен көзделген Аумақтарды құрылыстың бөлу қоғамдық орталықтағы жаңа қала құрылысы тораптарында жоғары көпқабатты (9-12-16 қабатты) үйлерді, Алматы жоспарлау тұрғын үй ауданында, қалаға кіреберісте 4-7 қабатты тұрғын үйлерді салуды, қаланың Астана және Оңтүстік тұрғын үй аудандарында аз қабатты жеке тұрғын үйлерді және қаланың тарихи орталық бөлігінде 2-3 қабатты элиталық коттедждік блокталған тұрғын үй салу көзделеді.</w:t>
      </w:r>
    </w:p>
    <w:p>
      <w:pPr>
        <w:spacing w:after="0"/>
        <w:ind w:left="0"/>
        <w:jc w:val="both"/>
      </w:pPr>
      <w:r>
        <w:rPr>
          <w:rFonts w:ascii="Times New Roman"/>
          <w:b w:val="false"/>
          <w:i w:val="false"/>
          <w:color w:val="000000"/>
          <w:sz w:val="28"/>
        </w:rPr>
        <w:t>
      Бас жоспарда тұрғын үйдің қабаты бойынша құрылымы және құрылыс аймақтары аумақтардың қолайлылығын және коммуналдық құрылыс аумағын, қаланың қоғамдық орталығы аймағында құнды емес аз қабатты жеке меншік тұрғын үйлерді бұзу кезінде аралас меншік тұрғын үйді салу аумағын, жеке құрылыс аумағын бөле отырып, тиістілігі бойынша болжамды бөлуді ескере отырып, орындалады.</w:t>
      </w:r>
    </w:p>
    <w:bookmarkStart w:name="z20" w:id="18"/>
    <w:p>
      <w:pPr>
        <w:spacing w:after="0"/>
        <w:ind w:left="0"/>
        <w:jc w:val="left"/>
      </w:pPr>
      <w:r>
        <w:rPr>
          <w:rFonts w:ascii="Times New Roman"/>
          <w:b/>
          <w:i w:val="false"/>
          <w:color w:val="000000"/>
        </w:rPr>
        <w:t xml:space="preserve"> 3.5. Қоғамдық аумақтарды дамытудың негізгі бағыттары</w:t>
      </w:r>
    </w:p>
    <w:bookmarkEnd w:id="18"/>
    <w:p>
      <w:pPr>
        <w:spacing w:after="0"/>
        <w:ind w:left="0"/>
        <w:jc w:val="both"/>
      </w:pPr>
      <w:r>
        <w:rPr>
          <w:rFonts w:ascii="Times New Roman"/>
          <w:b w:val="false"/>
          <w:i w:val="false"/>
          <w:color w:val="000000"/>
          <w:sz w:val="28"/>
        </w:rPr>
        <w:t>
      Қаланың қоғамдық орталығы. Қаланың маңызды құрылым құрайтын элементі, Тараз қаласының қоғамдық орталығы өзара бірыңғай жүйеге шоғырланған негізгі жалпы қалалық қала құрылысы тораптарынан, аудандық маңызы бар алаңдар мен орталықтардан тұрады. Қаланың әкімшілік орталығы Абай - Төле би - Сүлейменов көшелерінің қаланың маңызды қала құрылысы осінде орналасқан қалыптасқан қала құрылысы торабы болып табылады. Өңірдің қарқынды дамуы аталған қала құрылысы торабының және оның жаңа сәулетті-кеңістіктік композициясының функциясын күшейтуді көздейді.</w:t>
      </w:r>
    </w:p>
    <w:p>
      <w:pPr>
        <w:spacing w:after="0"/>
        <w:ind w:left="0"/>
        <w:jc w:val="both"/>
      </w:pPr>
      <w:r>
        <w:rPr>
          <w:rFonts w:ascii="Times New Roman"/>
          <w:b w:val="false"/>
          <w:i w:val="false"/>
          <w:color w:val="000000"/>
          <w:sz w:val="28"/>
        </w:rPr>
        <w:t>
      Бас жоспарда қаланың жаңа имиджі мен бейнесін жасайтын қаланың басты ансамбльдері, алаңдары және қала құрылысы тораптары бойынша қағидаттық шешімдер берілген.</w:t>
      </w:r>
    </w:p>
    <w:p>
      <w:pPr>
        <w:spacing w:after="0"/>
        <w:ind w:left="0"/>
        <w:jc w:val="both"/>
      </w:pPr>
      <w:r>
        <w:rPr>
          <w:rFonts w:ascii="Times New Roman"/>
          <w:b w:val="false"/>
          <w:i w:val="false"/>
          <w:color w:val="000000"/>
          <w:sz w:val="28"/>
        </w:rPr>
        <w:t>
      Ұлы Жібек жолындағы тарихи орталықтарды жаңғырту бағдарламасына сәйкес Бас жоспарда ескі базарды қала сыртына шығарумен, сейсмикалық тұрақты емес бір қабатты құнды емес үйлерді бұзумен қаланың тарихи орталығын қайта жаңғырту және жоғары класты отелдерімен, қолөнершілердің шеберханаларымен, сауда дүңгіршектерімен, мұражай-көрме объектілерімен, қонақ үйлерімен, бару үшін ашық сауда-ойын сауық кешендерімен "Ежелгі Тараз" этнографиялық тарихи-мәдени ойын сауық кешенін қалыптастыру болжануда.</w:t>
      </w:r>
    </w:p>
    <w:bookmarkStart w:name="z21" w:id="19"/>
    <w:p>
      <w:pPr>
        <w:spacing w:after="0"/>
        <w:ind w:left="0"/>
        <w:jc w:val="left"/>
      </w:pPr>
      <w:r>
        <w:rPr>
          <w:rFonts w:ascii="Times New Roman"/>
          <w:b/>
          <w:i w:val="false"/>
          <w:color w:val="000000"/>
        </w:rPr>
        <w:t xml:space="preserve"> 3.6. Тараз қаласының аумағын қала құрылысы аймақтарына бөлу</w:t>
      </w:r>
    </w:p>
    <w:bookmarkEnd w:id="19"/>
    <w:p>
      <w:pPr>
        <w:spacing w:after="0"/>
        <w:ind w:left="0"/>
        <w:jc w:val="both"/>
      </w:pPr>
      <w:r>
        <w:rPr>
          <w:rFonts w:ascii="Times New Roman"/>
          <w:b w:val="false"/>
          <w:i w:val="false"/>
          <w:color w:val="000000"/>
          <w:sz w:val="28"/>
        </w:rPr>
        <w:t>
      Тараз қаласын дамытудың бас жоспарында аумақты қала құрылысы бөлуі ҚНжЕ 3.01.01.2002* "Қала құрылысы. Қалалық және ауылдық мекендерді жоспарлау және салу" сәйкес жүргізіледі. Бас жоспар көшелер мен жолдардың қызыл сызықтарын ескере отырып, аумақтық бірліктердің аумақтары деңгейінде функционалдық пайдалану (функционалдық мақсат) талаптарын белгілейді. Тараз қаласының жобалау шекарасы шегінде шамамен орта есеппен алғанда, ауданы 55 га алып жататын 365 аумақтық бірліктер бар.</w:t>
      </w:r>
    </w:p>
    <w:p>
      <w:pPr>
        <w:spacing w:after="0"/>
        <w:ind w:left="0"/>
        <w:jc w:val="both"/>
      </w:pPr>
      <w:r>
        <w:rPr>
          <w:rFonts w:ascii="Times New Roman"/>
          <w:b w:val="false"/>
          <w:i w:val="false"/>
          <w:color w:val="000000"/>
          <w:sz w:val="28"/>
        </w:rPr>
        <w:t>
      Тараз қаласының қала құрылысы қызметін жүзеге асыру кезінде қала құрылысын дамытудың мақсаттарына, талаптарына және негізгі бағыттарына сәйкес қатал, орташа және төменгі деңгейдегі регламенттермен аумақтарды функционалдық белгіленген бөлу қала аумағын пайдалануды қамтамасыз ететін заңды құрал болып табылады.</w:t>
      </w:r>
    </w:p>
    <w:p>
      <w:pPr>
        <w:spacing w:after="0"/>
        <w:ind w:left="0"/>
        <w:jc w:val="both"/>
      </w:pPr>
      <w:r>
        <w:rPr>
          <w:rFonts w:ascii="Times New Roman"/>
          <w:b w:val="false"/>
          <w:i w:val="false"/>
          <w:color w:val="000000"/>
          <w:sz w:val="28"/>
        </w:rPr>
        <w:t>
      Қатал, орташа және төменгі деңгейдегі регламенттермен аумақтарды функционалдық белгіленген бөлу қала құрылысы мен жер телімдерін пайдалану саласында шешім қабылдау кезінде жергілікті атқару органдары үшін міндетті болып табылады. Аумақтарды функционалдық белгіленген бөлуге қайшы келетін қала құрылысы қызметіне ҚР ҚНжЕ 3.01.01.2002* "Қала құрылысы. Қалалық және ауылдық мекендерді жоспарлау және салу" сәйкес тыйым салынады.</w:t>
      </w:r>
    </w:p>
    <w:p>
      <w:pPr>
        <w:spacing w:after="0"/>
        <w:ind w:left="0"/>
        <w:jc w:val="both"/>
      </w:pPr>
      <w:r>
        <w:rPr>
          <w:rFonts w:ascii="Times New Roman"/>
          <w:b w:val="false"/>
          <w:i w:val="false"/>
          <w:color w:val="000000"/>
          <w:sz w:val="28"/>
        </w:rPr>
        <w:t>
      Аумақтық бірліктердің функционалдық мәні Бас жоспар шеңберінде Тараз қаласының Бас даму схемасымен белгіленеді.</w:t>
      </w:r>
    </w:p>
    <w:p>
      <w:pPr>
        <w:spacing w:after="0"/>
        <w:ind w:left="0"/>
        <w:jc w:val="both"/>
      </w:pPr>
      <w:r>
        <w:rPr>
          <w:rFonts w:ascii="Times New Roman"/>
          <w:b w:val="false"/>
          <w:i w:val="false"/>
          <w:color w:val="000000"/>
          <w:sz w:val="28"/>
        </w:rPr>
        <w:t>
      Тараз қаласының Бас даму сызбасы қала құрылысын дамытудың негізгі бағыттарымен және бірінші кезектегі қала құрылысы іс-шараларының бағдарламасымен көзделген қала аумағын пайдаланудағы өзгерістерді заңды бекітеді.</w:t>
      </w:r>
    </w:p>
    <w:p>
      <w:pPr>
        <w:spacing w:after="0"/>
        <w:ind w:left="0"/>
        <w:jc w:val="both"/>
      </w:pPr>
      <w:r>
        <w:rPr>
          <w:rFonts w:ascii="Times New Roman"/>
          <w:b w:val="false"/>
          <w:i w:val="false"/>
          <w:color w:val="000000"/>
          <w:sz w:val="28"/>
        </w:rPr>
        <w:t>
      Бас даму сызбасы қала аумағын функционалды пайдалануды өзгертудің мынадай негізгі тенденцияларын көрсетеді:</w:t>
      </w:r>
    </w:p>
    <w:p>
      <w:pPr>
        <w:spacing w:after="0"/>
        <w:ind w:left="0"/>
        <w:jc w:val="both"/>
      </w:pPr>
      <w:r>
        <w:rPr>
          <w:rFonts w:ascii="Times New Roman"/>
          <w:b w:val="false"/>
          <w:i w:val="false"/>
          <w:color w:val="000000"/>
          <w:sz w:val="28"/>
        </w:rPr>
        <w:t>
      ең көп демографиялық тығыздығы 600,0 мың адамға дейін және бір мезетте бос жатқан өндірістік аумақтарды қысқартумен қаланың селитибті аумақтарын ұлғайту;</w:t>
      </w:r>
    </w:p>
    <w:p>
      <w:pPr>
        <w:spacing w:after="0"/>
        <w:ind w:left="0"/>
        <w:jc w:val="both"/>
      </w:pPr>
      <w:r>
        <w:rPr>
          <w:rFonts w:ascii="Times New Roman"/>
          <w:b w:val="false"/>
          <w:i w:val="false"/>
          <w:color w:val="000000"/>
          <w:sz w:val="28"/>
        </w:rPr>
        <w:t>
      рекреациялық мақсаттағы аумақтарды ұлғайту және мамандандырылған нысандарды салу (жағалауды абаттандыру және Талас өзенінің ағынды суларынан қорғайтын құрылыстар, күнге қыздырыну орындары мен саябақтар құрылысы);</w:t>
      </w:r>
    </w:p>
    <w:p>
      <w:pPr>
        <w:spacing w:after="0"/>
        <w:ind w:left="0"/>
        <w:jc w:val="both"/>
      </w:pPr>
      <w:r>
        <w:rPr>
          <w:rFonts w:ascii="Times New Roman"/>
          <w:b w:val="false"/>
          <w:i w:val="false"/>
          <w:color w:val="000000"/>
          <w:sz w:val="28"/>
        </w:rPr>
        <w:t>
      көтерме және бөлшек сауданың мамандандырылған өңірлік сауда-саттық кешендерін орналастыру үшін аумақтар бөлу және басқалары;</w:t>
      </w:r>
    </w:p>
    <w:p>
      <w:pPr>
        <w:spacing w:after="0"/>
        <w:ind w:left="0"/>
        <w:jc w:val="both"/>
      </w:pPr>
      <w:r>
        <w:rPr>
          <w:rFonts w:ascii="Times New Roman"/>
          <w:b w:val="false"/>
          <w:i w:val="false"/>
          <w:color w:val="000000"/>
          <w:sz w:val="28"/>
        </w:rPr>
        <w:t>
      тұрмыстық-азаматтық құрылыстың қоғамға маңызды басымдықты нысандарды орналастыру үшін келісілген құрылыс аймағын бөлу.</w:t>
      </w:r>
    </w:p>
    <w:bookmarkStart w:name="z22" w:id="20"/>
    <w:p>
      <w:pPr>
        <w:spacing w:after="0"/>
        <w:ind w:left="0"/>
        <w:jc w:val="left"/>
      </w:pPr>
      <w:r>
        <w:rPr>
          <w:rFonts w:ascii="Times New Roman"/>
          <w:b/>
          <w:i w:val="false"/>
          <w:color w:val="000000"/>
        </w:rPr>
        <w:t xml:space="preserve"> 3.7. Қала аумағын игеру және құрылыс жүргізу регламенттері</w:t>
      </w:r>
    </w:p>
    <w:bookmarkEnd w:id="20"/>
    <w:p>
      <w:pPr>
        <w:spacing w:after="0"/>
        <w:ind w:left="0"/>
        <w:jc w:val="both"/>
      </w:pPr>
      <w:r>
        <w:rPr>
          <w:rFonts w:ascii="Times New Roman"/>
          <w:b w:val="false"/>
          <w:i w:val="false"/>
          <w:color w:val="000000"/>
          <w:sz w:val="28"/>
        </w:rPr>
        <w:t>
      Қала аумағына құрылыс салуды реттеудің жалпы ережелері бойынша Бас жоспарда мыналар көзделген:</w:t>
      </w:r>
    </w:p>
    <w:p>
      <w:pPr>
        <w:spacing w:after="0"/>
        <w:ind w:left="0"/>
        <w:jc w:val="both"/>
      </w:pPr>
      <w:r>
        <w:rPr>
          <w:rFonts w:ascii="Times New Roman"/>
          <w:b w:val="false"/>
          <w:i w:val="false"/>
          <w:color w:val="000000"/>
          <w:sz w:val="28"/>
        </w:rPr>
        <w:t>
      қаланың құрылыс коды бойынша жалпы регламенттер мен шектеулерді сақтау;</w:t>
      </w:r>
    </w:p>
    <w:p>
      <w:pPr>
        <w:spacing w:after="0"/>
        <w:ind w:left="0"/>
        <w:jc w:val="both"/>
      </w:pPr>
      <w:r>
        <w:rPr>
          <w:rFonts w:ascii="Times New Roman"/>
          <w:b w:val="false"/>
          <w:i w:val="false"/>
          <w:color w:val="000000"/>
          <w:sz w:val="28"/>
        </w:rPr>
        <w:t>
      көше-жол жүйесінің сызбасына сәйкес қызыл сызықты сақтау. Қызыл сызықтар шегінде қала - жол желісін дамыту үшін көзделген аумақтар қалалық әкімдікке тиесілі (муниципалды жер) деп саналсын;</w:t>
      </w:r>
    </w:p>
    <w:p>
      <w:pPr>
        <w:spacing w:after="0"/>
        <w:ind w:left="0"/>
        <w:jc w:val="both"/>
      </w:pPr>
      <w:r>
        <w:rPr>
          <w:rFonts w:ascii="Times New Roman"/>
          <w:b w:val="false"/>
          <w:i w:val="false"/>
          <w:color w:val="000000"/>
          <w:sz w:val="28"/>
        </w:rPr>
        <w:t>
      функционалдық аймақтардың - селитебтік, өнеркәсіптік, коммуналдық-қоймалық, рекреациялық, қаланың қоғамдық орталығының - келісілген құрылыс аймақтарының шекараларын сақтау;</w:t>
      </w:r>
    </w:p>
    <w:p>
      <w:pPr>
        <w:spacing w:after="0"/>
        <w:ind w:left="0"/>
        <w:jc w:val="both"/>
      </w:pPr>
      <w:r>
        <w:rPr>
          <w:rFonts w:ascii="Times New Roman"/>
          <w:b w:val="false"/>
          <w:i w:val="false"/>
          <w:color w:val="000000"/>
          <w:sz w:val="28"/>
        </w:rPr>
        <w:t>
      республикалық және жалпы қалалық мақсаттағы инженерлік-көліктік дәліздер шекараларының (магистралдық инженерлік коммуникациялар мен құрылыстар дәліздері) сақталуы.</w:t>
      </w:r>
    </w:p>
    <w:bookmarkStart w:name="z23" w:id="21"/>
    <w:p>
      <w:pPr>
        <w:spacing w:after="0"/>
        <w:ind w:left="0"/>
        <w:jc w:val="left"/>
      </w:pPr>
      <w:r>
        <w:rPr>
          <w:rFonts w:ascii="Times New Roman"/>
          <w:b/>
          <w:i w:val="false"/>
          <w:color w:val="000000"/>
        </w:rPr>
        <w:t xml:space="preserve"> 3.8. Көлік инфрақұрылымның дамуы</w:t>
      </w:r>
    </w:p>
    <w:bookmarkEnd w:id="21"/>
    <w:p>
      <w:pPr>
        <w:spacing w:after="0"/>
        <w:ind w:left="0"/>
        <w:jc w:val="both"/>
      </w:pPr>
      <w:r>
        <w:rPr>
          <w:rFonts w:ascii="Times New Roman"/>
          <w:b w:val="false"/>
          <w:i w:val="false"/>
          <w:color w:val="000000"/>
          <w:sz w:val="28"/>
        </w:rPr>
        <w:t>
      Бас жоспарда мыналар қарастырылады: сыртқы көлік жүйесін (әуе, темір жол, автомобиль) дамыту; көлік инженерлік құрылымдары мен көше-жолдар желісін және инженерлік көліктік құрылыстарды жетілдіру; қала автокөлік паркінің жылжымалы құрамын жетілдіру; автожанармай бекеттерінің және көліктерге техникалық қызмет көрсету желісін дамыту.</w:t>
      </w:r>
    </w:p>
    <w:p>
      <w:pPr>
        <w:spacing w:after="0"/>
        <w:ind w:left="0"/>
        <w:jc w:val="both"/>
      </w:pPr>
      <w:r>
        <w:rPr>
          <w:rFonts w:ascii="Times New Roman"/>
          <w:b w:val="false"/>
          <w:i w:val="false"/>
          <w:color w:val="000000"/>
          <w:sz w:val="28"/>
        </w:rPr>
        <w:t>
      Сыртқы көліктік инфрақұрылымды тиімді дамытудың негізгі іс-шаралары мыналар болып табылады:</w:t>
      </w:r>
    </w:p>
    <w:p>
      <w:pPr>
        <w:spacing w:after="0"/>
        <w:ind w:left="0"/>
        <w:jc w:val="both"/>
      </w:pPr>
      <w:r>
        <w:rPr>
          <w:rFonts w:ascii="Times New Roman"/>
          <w:b w:val="false"/>
          <w:i w:val="false"/>
          <w:color w:val="000000"/>
          <w:sz w:val="28"/>
        </w:rPr>
        <w:t>
      тәулігіне 10000 жолаушы қабылдай алатын жаңа қалааралық автовокзал мен тәулігіне 500 жолаушы жібере алатын автобекет құрылысы;</w:t>
      </w:r>
    </w:p>
    <w:p>
      <w:pPr>
        <w:spacing w:after="0"/>
        <w:ind w:left="0"/>
        <w:jc w:val="both"/>
      </w:pPr>
      <w:r>
        <w:rPr>
          <w:rFonts w:ascii="Times New Roman"/>
          <w:b w:val="false"/>
          <w:i w:val="false"/>
          <w:color w:val="000000"/>
          <w:sz w:val="28"/>
        </w:rPr>
        <w:t>
      қала шеңберінде республикалық маңызды М-32 автомобиль жолдарының халықаралық көліктік дәліздің учаскесін қоса отырып жаңа айналмалы жол құрылысы;</w:t>
      </w:r>
    </w:p>
    <w:p>
      <w:pPr>
        <w:spacing w:after="0"/>
        <w:ind w:left="0"/>
        <w:jc w:val="both"/>
      </w:pPr>
      <w:r>
        <w:rPr>
          <w:rFonts w:ascii="Times New Roman"/>
          <w:b w:val="false"/>
          <w:i w:val="false"/>
          <w:color w:val="000000"/>
          <w:sz w:val="28"/>
        </w:rPr>
        <w:t>
      қаланың бар және келешектік құрылыстарына әсерін тигізбес үшін қала аумағынан әуежайды шығару;</w:t>
      </w:r>
    </w:p>
    <w:p>
      <w:pPr>
        <w:spacing w:after="0"/>
        <w:ind w:left="0"/>
        <w:jc w:val="both"/>
      </w:pPr>
      <w:r>
        <w:rPr>
          <w:rFonts w:ascii="Times New Roman"/>
          <w:b w:val="false"/>
          <w:i w:val="false"/>
          <w:color w:val="000000"/>
          <w:sz w:val="28"/>
        </w:rPr>
        <w:t>
      қалаішілік көлік жүйесін дамыту аясында мынадай іс-шаралар көзделген:</w:t>
      </w:r>
    </w:p>
    <w:p>
      <w:pPr>
        <w:spacing w:after="0"/>
        <w:ind w:left="0"/>
        <w:jc w:val="both"/>
      </w:pPr>
      <w:r>
        <w:rPr>
          <w:rFonts w:ascii="Times New Roman"/>
          <w:b w:val="false"/>
          <w:i w:val="false"/>
          <w:color w:val="000000"/>
          <w:sz w:val="28"/>
        </w:rPr>
        <w:t>
      ішкі көліктік байланысты, сондай-ақ сыртқы авто жолдарға шығуды қамтамасыз ететін қаланың бар жолдарды қалпына келтіру және жаңа көше-көліктік желінің құрылысы;</w:t>
      </w:r>
    </w:p>
    <w:p>
      <w:pPr>
        <w:spacing w:after="0"/>
        <w:ind w:left="0"/>
        <w:jc w:val="both"/>
      </w:pPr>
      <w:r>
        <w:rPr>
          <w:rFonts w:ascii="Times New Roman"/>
          <w:b w:val="false"/>
          <w:i w:val="false"/>
          <w:color w:val="000000"/>
          <w:sz w:val="28"/>
        </w:rPr>
        <w:t>
      қаланың оң жағалауы мен сол жағалауының қолайлы көліктік байланысы үшін Талас өзені арқылы 4 көпір құрылысы;</w:t>
      </w:r>
    </w:p>
    <w:p>
      <w:pPr>
        <w:spacing w:after="0"/>
        <w:ind w:left="0"/>
        <w:jc w:val="both"/>
      </w:pPr>
      <w:r>
        <w:rPr>
          <w:rFonts w:ascii="Times New Roman"/>
          <w:b w:val="false"/>
          <w:i w:val="false"/>
          <w:color w:val="000000"/>
          <w:sz w:val="28"/>
        </w:rPr>
        <w:t>
      қаланың темір жол сызығынан көліктік өту үшін темір жол үстінен 6 теміржол өткелдер құрылысы;</w:t>
      </w:r>
    </w:p>
    <w:p>
      <w:pPr>
        <w:spacing w:after="0"/>
        <w:ind w:left="0"/>
        <w:jc w:val="both"/>
      </w:pPr>
      <w:r>
        <w:rPr>
          <w:rFonts w:ascii="Times New Roman"/>
          <w:b w:val="false"/>
          <w:i w:val="false"/>
          <w:color w:val="000000"/>
          <w:sz w:val="28"/>
        </w:rPr>
        <w:t>
      Жалпы қалалық мақсаттағы магистральдар қиылыстарында 2 деңгейлі 8 айрықты, сондай-ақ жаңа айналма жолға шығатын қиылыстарда 6 айрық құрылысы;</w:t>
      </w:r>
    </w:p>
    <w:p>
      <w:pPr>
        <w:spacing w:after="0"/>
        <w:ind w:left="0"/>
        <w:jc w:val="both"/>
      </w:pPr>
      <w:r>
        <w:rPr>
          <w:rFonts w:ascii="Times New Roman"/>
          <w:b w:val="false"/>
          <w:i w:val="false"/>
          <w:color w:val="000000"/>
          <w:sz w:val="28"/>
        </w:rPr>
        <w:t>
      қалалық автобус паркін ұлғайту және жаңалау, жаңа жолаушылар автокөліктік кәсіпорындарын кеңейту және салу, жаңа автобус бағдарларын ашу;</w:t>
      </w:r>
    </w:p>
    <w:p>
      <w:pPr>
        <w:spacing w:after="0"/>
        <w:ind w:left="0"/>
        <w:jc w:val="both"/>
      </w:pPr>
      <w:r>
        <w:rPr>
          <w:rFonts w:ascii="Times New Roman"/>
          <w:b w:val="false"/>
          <w:i w:val="false"/>
          <w:color w:val="000000"/>
          <w:sz w:val="28"/>
        </w:rPr>
        <w:t>
      автомобильдерді тұрақты және уақытша орналастыруға арналған әртүрлі типті гараждар мен автотұрақтарды, сондай-ақ техникалық қызмет көрсету бекеттері мен автожағар май құю бекеттер құрылысы.</w:t>
      </w:r>
    </w:p>
    <w:bookmarkStart w:name="z24" w:id="22"/>
    <w:p>
      <w:pPr>
        <w:spacing w:after="0"/>
        <w:ind w:left="0"/>
        <w:jc w:val="left"/>
      </w:pPr>
      <w:r>
        <w:rPr>
          <w:rFonts w:ascii="Times New Roman"/>
          <w:b/>
          <w:i w:val="false"/>
          <w:color w:val="000000"/>
        </w:rPr>
        <w:t xml:space="preserve"> 4.Инженерлік инфрақұрылымды дамыту</w:t>
      </w:r>
      <w:r>
        <w:br/>
      </w:r>
      <w:r>
        <w:rPr>
          <w:rFonts w:ascii="Times New Roman"/>
          <w:b/>
          <w:i w:val="false"/>
          <w:color w:val="000000"/>
        </w:rPr>
        <w:t>4.1. Сумен жабдықтау</w:t>
      </w:r>
    </w:p>
    <w:bookmarkEnd w:id="22"/>
    <w:p>
      <w:pPr>
        <w:spacing w:after="0"/>
        <w:ind w:left="0"/>
        <w:jc w:val="both"/>
      </w:pPr>
      <w:r>
        <w:rPr>
          <w:rFonts w:ascii="Times New Roman"/>
          <w:b w:val="false"/>
          <w:i w:val="false"/>
          <w:color w:val="000000"/>
          <w:sz w:val="28"/>
        </w:rPr>
        <w:t>
      Қаланың перспективалық шаруашылық-ауызсумен қамтамасыз ету көздері Талас-Аса су көздерінен алынатын жер асты сулары, техникалық сумен жабдықтау - Талас пен Аса өзендерінің үстіңгі беткі ағын суы, тазартылған ағын сулар болып табылады.</w:t>
      </w:r>
    </w:p>
    <w:p>
      <w:pPr>
        <w:spacing w:after="0"/>
        <w:ind w:left="0"/>
        <w:jc w:val="both"/>
      </w:pPr>
      <w:r>
        <w:rPr>
          <w:rFonts w:ascii="Times New Roman"/>
          <w:b w:val="false"/>
          <w:i w:val="false"/>
          <w:color w:val="000000"/>
          <w:sz w:val="28"/>
        </w:rPr>
        <w:t>
      Бас жоспарда қаланы сумен қамтамасыз ету жүйесін дамытудың мынадай бағыттары:</w:t>
      </w:r>
    </w:p>
    <w:p>
      <w:pPr>
        <w:spacing w:after="0"/>
        <w:ind w:left="0"/>
        <w:jc w:val="both"/>
      </w:pPr>
      <w:r>
        <w:rPr>
          <w:rFonts w:ascii="Times New Roman"/>
          <w:b w:val="false"/>
          <w:i w:val="false"/>
          <w:color w:val="000000"/>
          <w:sz w:val="28"/>
        </w:rPr>
        <w:t>
      қалалық орталықтандырылған су құбыры жүйесін сақтау және шаруашылық-ауызсу, өндірістік және өрт сөндіру су құбырын, оның өнімділігін 269,2 мың м</w:t>
      </w:r>
      <w:r>
        <w:rPr>
          <w:rFonts w:ascii="Times New Roman"/>
          <w:b w:val="false"/>
          <w:i w:val="false"/>
          <w:color w:val="000000"/>
          <w:vertAlign w:val="superscript"/>
        </w:rPr>
        <w:t>2</w:t>
      </w:r>
      <w:r>
        <w:rPr>
          <w:rFonts w:ascii="Times New Roman"/>
          <w:b w:val="false"/>
          <w:i w:val="false"/>
          <w:color w:val="000000"/>
          <w:sz w:val="28"/>
        </w:rPr>
        <w:t>/тәулігіне (Qmах.тәулік) дейін ұлғайтып дамыту;</w:t>
      </w:r>
    </w:p>
    <w:p>
      <w:pPr>
        <w:spacing w:after="0"/>
        <w:ind w:left="0"/>
        <w:jc w:val="both"/>
      </w:pPr>
      <w:r>
        <w:rPr>
          <w:rFonts w:ascii="Times New Roman"/>
          <w:b w:val="false"/>
          <w:i w:val="false"/>
          <w:color w:val="000000"/>
          <w:sz w:val="28"/>
        </w:rPr>
        <w:t>
      су тарту және су құбырлары құрылғылары мен ұзындығы 550 шақырым су құбырлары есебінен сумен қамтамасыз жүйесінің сенімділігі деңгейін арттыру және ұзындығы 207,7 шақырым жаңа магистральдік және су құбыры желілерінің құрылысы көзделген.</w:t>
      </w:r>
    </w:p>
    <w:bookmarkStart w:name="z25" w:id="23"/>
    <w:p>
      <w:pPr>
        <w:spacing w:after="0"/>
        <w:ind w:left="0"/>
        <w:jc w:val="left"/>
      </w:pPr>
      <w:r>
        <w:rPr>
          <w:rFonts w:ascii="Times New Roman"/>
          <w:b/>
          <w:i w:val="false"/>
          <w:color w:val="000000"/>
        </w:rPr>
        <w:t xml:space="preserve"> 4.2. Су тарту</w:t>
      </w:r>
    </w:p>
    <w:bookmarkEnd w:id="23"/>
    <w:p>
      <w:pPr>
        <w:spacing w:after="0"/>
        <w:ind w:left="0"/>
        <w:jc w:val="both"/>
      </w:pPr>
      <w:r>
        <w:rPr>
          <w:rFonts w:ascii="Times New Roman"/>
          <w:b w:val="false"/>
          <w:i w:val="false"/>
          <w:color w:val="000000"/>
          <w:sz w:val="28"/>
        </w:rPr>
        <w:t>
      Бас жоспардың кәріздік жүйені дамыту бөлігінде мыналар көзделген:</w:t>
      </w:r>
    </w:p>
    <w:p>
      <w:pPr>
        <w:spacing w:after="0"/>
        <w:ind w:left="0"/>
        <w:jc w:val="both"/>
      </w:pPr>
      <w:r>
        <w:rPr>
          <w:rFonts w:ascii="Times New Roman"/>
          <w:b w:val="false"/>
          <w:i w:val="false"/>
          <w:color w:val="000000"/>
          <w:sz w:val="28"/>
        </w:rPr>
        <w:t>
      қуаты 120,0 мың м</w:t>
      </w:r>
      <w:r>
        <w:rPr>
          <w:rFonts w:ascii="Times New Roman"/>
          <w:b w:val="false"/>
          <w:i w:val="false"/>
          <w:color w:val="000000"/>
          <w:vertAlign w:val="superscript"/>
        </w:rPr>
        <w:t>3</w:t>
      </w:r>
      <w:r>
        <w:rPr>
          <w:rFonts w:ascii="Times New Roman"/>
          <w:b w:val="false"/>
          <w:i w:val="false"/>
          <w:color w:val="000000"/>
          <w:sz w:val="28"/>
        </w:rPr>
        <w:t>/тәулігіне биологиялық жолмен тазалау құрылғысын салу және оны перспективада 203,1 мың м</w:t>
      </w:r>
      <w:r>
        <w:rPr>
          <w:rFonts w:ascii="Times New Roman"/>
          <w:b w:val="false"/>
          <w:i w:val="false"/>
          <w:color w:val="000000"/>
          <w:vertAlign w:val="superscript"/>
        </w:rPr>
        <w:t>3</w:t>
      </w:r>
      <w:r>
        <w:rPr>
          <w:rFonts w:ascii="Times New Roman"/>
          <w:b w:val="false"/>
          <w:i w:val="false"/>
          <w:color w:val="000000"/>
          <w:sz w:val="28"/>
        </w:rPr>
        <w:t>/тәулігіне дейін арттыру есебінен кәріз жүйесінің сенімділігін арттыру;</w:t>
      </w:r>
    </w:p>
    <w:p>
      <w:pPr>
        <w:spacing w:after="0"/>
        <w:ind w:left="0"/>
        <w:jc w:val="both"/>
      </w:pPr>
      <w:r>
        <w:rPr>
          <w:rFonts w:ascii="Times New Roman"/>
          <w:b w:val="false"/>
          <w:i w:val="false"/>
          <w:color w:val="000000"/>
          <w:sz w:val="28"/>
        </w:rPr>
        <w:t>
      149,18 км қазіргі кәріздік желілерді қайта жаңғырту;</w:t>
      </w:r>
    </w:p>
    <w:p>
      <w:pPr>
        <w:spacing w:after="0"/>
        <w:ind w:left="0"/>
        <w:jc w:val="both"/>
      </w:pPr>
      <w:r>
        <w:rPr>
          <w:rFonts w:ascii="Times New Roman"/>
          <w:b w:val="false"/>
          <w:i w:val="false"/>
          <w:color w:val="000000"/>
          <w:sz w:val="28"/>
        </w:rPr>
        <w:t>
      кәріздер желісін дамыту, жаңа магистральдық коллекторларды (172,8 км), қуатты құбыр өткізгіштерді (35,4 км) салу, қазіргі сорғы бекеттерін (4 бірлік) қайта жаңғырту, айдаудың жаңа сорғы бекеттерін (10 бірлік) салу;</w:t>
      </w:r>
    </w:p>
    <w:p>
      <w:pPr>
        <w:spacing w:after="0"/>
        <w:ind w:left="0"/>
        <w:jc w:val="both"/>
      </w:pPr>
      <w:r>
        <w:rPr>
          <w:rFonts w:ascii="Times New Roman"/>
          <w:b w:val="false"/>
          <w:i w:val="false"/>
          <w:color w:val="000000"/>
          <w:sz w:val="28"/>
        </w:rPr>
        <w:t>
      зиянды заттардың жол берілмейтін шоғырлануын қалалық кәрізге төгінділерінің алдын алу мақсатында кәсіпорындарда қазіргі заманғы технологияларды енгізу есебінен ақаба суларды тазарту сапасын және оның технологиясын жетілдіру, тазартудың жаңа технологияларын, энергия үнемдейтін жабдықты кәріздік тазарту құрылғыларында енгізу.</w:t>
      </w:r>
    </w:p>
    <w:bookmarkStart w:name="z26" w:id="24"/>
    <w:p>
      <w:pPr>
        <w:spacing w:after="0"/>
        <w:ind w:left="0"/>
        <w:jc w:val="left"/>
      </w:pPr>
      <w:r>
        <w:rPr>
          <w:rFonts w:ascii="Times New Roman"/>
          <w:b/>
          <w:i w:val="false"/>
          <w:color w:val="000000"/>
        </w:rPr>
        <w:t xml:space="preserve"> 4.3. Аумақтардың инженерлік дайындығы</w:t>
      </w:r>
    </w:p>
    <w:bookmarkEnd w:id="24"/>
    <w:p>
      <w:pPr>
        <w:spacing w:after="0"/>
        <w:ind w:left="0"/>
        <w:jc w:val="both"/>
      </w:pPr>
      <w:r>
        <w:rPr>
          <w:rFonts w:ascii="Times New Roman"/>
          <w:b w:val="false"/>
          <w:i w:val="false"/>
          <w:color w:val="000000"/>
          <w:sz w:val="28"/>
        </w:rPr>
        <w:t>
      Бас жоспармен қаланың аумағында орын алған жер асты сулары мен су ағындарының алдын алу шаралары, Талас өзені жауын-шашын әсерінен арнасынан асқан жағдайда қолайлы орналасқан жағалаулық бөгеттер арқылы қала аумағын қорғауды көзделеді.</w:t>
      </w:r>
    </w:p>
    <w:p>
      <w:pPr>
        <w:spacing w:after="0"/>
        <w:ind w:left="0"/>
        <w:jc w:val="both"/>
      </w:pPr>
      <w:r>
        <w:rPr>
          <w:rFonts w:ascii="Times New Roman"/>
          <w:b w:val="false"/>
          <w:i w:val="false"/>
          <w:color w:val="000000"/>
          <w:sz w:val="28"/>
        </w:rPr>
        <w:t>
      Қаладағы жер телімдерін құрылыс объектілері ретінде тиімді пайдаланудың негізгі іс-шаралары:</w:t>
      </w:r>
    </w:p>
    <w:p>
      <w:pPr>
        <w:spacing w:after="0"/>
        <w:ind w:left="0"/>
        <w:jc w:val="both"/>
      </w:pPr>
      <w:r>
        <w:rPr>
          <w:rFonts w:ascii="Times New Roman"/>
          <w:b w:val="false"/>
          <w:i w:val="false"/>
          <w:color w:val="000000"/>
          <w:sz w:val="28"/>
        </w:rPr>
        <w:t>
      қала аумағындағы артық суларды тазалау құрылғыларынан 77,5 км қашықтықта орналасқан жауын-шашын суларына арналған арналар жүйесінің құрылысы;</w:t>
      </w:r>
    </w:p>
    <w:p>
      <w:pPr>
        <w:spacing w:after="0"/>
        <w:ind w:left="0"/>
        <w:jc w:val="both"/>
      </w:pPr>
      <w:r>
        <w:rPr>
          <w:rFonts w:ascii="Times New Roman"/>
          <w:b w:val="false"/>
          <w:i w:val="false"/>
          <w:color w:val="000000"/>
          <w:sz w:val="28"/>
        </w:rPr>
        <w:t>
      21,3 км көлденең ашық коллекторлар және тігінен 75 ұңғыма салу жұмыстары;</w:t>
      </w:r>
    </w:p>
    <w:p>
      <w:pPr>
        <w:spacing w:after="0"/>
        <w:ind w:left="0"/>
        <w:jc w:val="both"/>
      </w:pPr>
      <w:r>
        <w:rPr>
          <w:rFonts w:ascii="Times New Roman"/>
          <w:b w:val="false"/>
          <w:i w:val="false"/>
          <w:color w:val="000000"/>
          <w:sz w:val="28"/>
        </w:rPr>
        <w:t>
      42,15 км созылып жататын су қатпалды құрылғыларды қайта жаңартуды және келешекте жасыл желекті суару жұмыстарын жүргізу мақсатында арықтық жүйелердің (350 км) және арналық жүйелердің құрылысын жүзеге асыру;</w:t>
      </w:r>
    </w:p>
    <w:p>
      <w:pPr>
        <w:spacing w:after="0"/>
        <w:ind w:left="0"/>
        <w:jc w:val="both"/>
      </w:pPr>
      <w:r>
        <w:rPr>
          <w:rFonts w:ascii="Times New Roman"/>
          <w:b w:val="false"/>
          <w:i w:val="false"/>
          <w:color w:val="000000"/>
          <w:sz w:val="28"/>
        </w:rPr>
        <w:t>
      Талас өзенінің жағалауын жауын-шашын суларының күрт жоғарылауынан туындайтын сел қаупінен сақтау үшін қала шебіне 18,7 км қашықтыққа созылатын жер бөгеттерін тұрғызу. Қаланың орталық бөлігінде құрылыс жағалаумен үйлестіріле орындалатын болады.</w:t>
      </w:r>
    </w:p>
    <w:bookmarkStart w:name="z27" w:id="25"/>
    <w:p>
      <w:pPr>
        <w:spacing w:after="0"/>
        <w:ind w:left="0"/>
        <w:jc w:val="left"/>
      </w:pPr>
      <w:r>
        <w:rPr>
          <w:rFonts w:ascii="Times New Roman"/>
          <w:b/>
          <w:i w:val="false"/>
          <w:color w:val="000000"/>
        </w:rPr>
        <w:t xml:space="preserve"> 4.4. Жылумен жабдықтау</w:t>
      </w:r>
    </w:p>
    <w:bookmarkEnd w:id="25"/>
    <w:p>
      <w:pPr>
        <w:spacing w:after="0"/>
        <w:ind w:left="0"/>
        <w:jc w:val="both"/>
      </w:pPr>
      <w:r>
        <w:rPr>
          <w:rFonts w:ascii="Times New Roman"/>
          <w:b w:val="false"/>
          <w:i w:val="false"/>
          <w:color w:val="000000"/>
          <w:sz w:val="28"/>
        </w:rPr>
        <w:t>
      Тараз қаласының бас жоспарына сәйкес жылумен жабдықтау жүйесінің негізгі бағыттары мыналар:</w:t>
      </w:r>
    </w:p>
    <w:p>
      <w:pPr>
        <w:spacing w:after="0"/>
        <w:ind w:left="0"/>
        <w:jc w:val="both"/>
      </w:pPr>
      <w:r>
        <w:rPr>
          <w:rFonts w:ascii="Times New Roman"/>
          <w:b w:val="false"/>
          <w:i w:val="false"/>
          <w:color w:val="000000"/>
          <w:sz w:val="28"/>
        </w:rPr>
        <w:t>
      жаңа технологиялар мен құрылғылар негізінде жылу жүйесін жетілдіру, техникалық жарақтандыру және дамыту;</w:t>
      </w:r>
    </w:p>
    <w:p>
      <w:pPr>
        <w:spacing w:after="0"/>
        <w:ind w:left="0"/>
        <w:jc w:val="both"/>
      </w:pPr>
      <w:r>
        <w:rPr>
          <w:rFonts w:ascii="Times New Roman"/>
          <w:b w:val="false"/>
          <w:i w:val="false"/>
          <w:color w:val="000000"/>
          <w:sz w:val="28"/>
        </w:rPr>
        <w:t>
      орталықтандырылмаған аймақтарда автономдық жылумен жабдықтау көздерін енгізу;</w:t>
      </w:r>
    </w:p>
    <w:p>
      <w:pPr>
        <w:spacing w:after="0"/>
        <w:ind w:left="0"/>
        <w:jc w:val="both"/>
      </w:pPr>
      <w:r>
        <w:rPr>
          <w:rFonts w:ascii="Times New Roman"/>
          <w:b w:val="false"/>
          <w:i w:val="false"/>
          <w:color w:val="000000"/>
          <w:sz w:val="28"/>
        </w:rPr>
        <w:t>
      жаңа жылу магистральдары құрылысын жүргізу және кейбір жылуландырушы аймақтарда жылу магистралінің жекелеген учаскелерін күшейту;</w:t>
      </w:r>
    </w:p>
    <w:p>
      <w:pPr>
        <w:spacing w:after="0"/>
        <w:ind w:left="0"/>
        <w:jc w:val="both"/>
      </w:pPr>
      <w:r>
        <w:rPr>
          <w:rFonts w:ascii="Times New Roman"/>
          <w:b w:val="false"/>
          <w:i w:val="false"/>
          <w:color w:val="000000"/>
          <w:sz w:val="28"/>
        </w:rPr>
        <w:t>
      орталықтандырылған жылу беру көздеріне қосу арқылы жаңа салынған үйлерді жылумен жабдықтау;</w:t>
      </w:r>
    </w:p>
    <w:p>
      <w:pPr>
        <w:spacing w:after="0"/>
        <w:ind w:left="0"/>
        <w:jc w:val="both"/>
      </w:pPr>
      <w:r>
        <w:rPr>
          <w:rFonts w:ascii="Times New Roman"/>
          <w:b w:val="false"/>
          <w:i w:val="false"/>
          <w:color w:val="000000"/>
          <w:sz w:val="28"/>
        </w:rPr>
        <w:t>
      Алматы тұрғын үй ауданындағы аудандық қазандықтарды, I және II кезектегі когенерациялаушы газды электр станцияларын салу және қазандықтарды қазіргі заманғы технология есебінен жаңғырту және дамыту.</w:t>
      </w:r>
    </w:p>
    <w:bookmarkStart w:name="z28" w:id="26"/>
    <w:p>
      <w:pPr>
        <w:spacing w:after="0"/>
        <w:ind w:left="0"/>
        <w:jc w:val="left"/>
      </w:pPr>
      <w:r>
        <w:rPr>
          <w:rFonts w:ascii="Times New Roman"/>
          <w:b/>
          <w:i w:val="false"/>
          <w:color w:val="000000"/>
        </w:rPr>
        <w:t xml:space="preserve"> 4.5. Электрмен жабдықтау</w:t>
      </w:r>
    </w:p>
    <w:bookmarkEnd w:id="26"/>
    <w:p>
      <w:pPr>
        <w:spacing w:after="0"/>
        <w:ind w:left="0"/>
        <w:jc w:val="both"/>
      </w:pPr>
      <w:r>
        <w:rPr>
          <w:rFonts w:ascii="Times New Roman"/>
          <w:b w:val="false"/>
          <w:i w:val="false"/>
          <w:color w:val="000000"/>
          <w:sz w:val="28"/>
        </w:rPr>
        <w:t>
      Қаланы электрмен жабдықтаудың негізгі көздері Жамбыл ГРЭС-і (Т.И.Батуров атындағы ЖГРЭС) және "Таразэнергоцентр" акционерлік қоғамы (ТЭО-4) болып табылады.</w:t>
      </w:r>
    </w:p>
    <w:p>
      <w:pPr>
        <w:spacing w:after="0"/>
        <w:ind w:left="0"/>
        <w:jc w:val="both"/>
      </w:pPr>
      <w:r>
        <w:rPr>
          <w:rFonts w:ascii="Times New Roman"/>
          <w:b w:val="false"/>
          <w:i w:val="false"/>
          <w:color w:val="000000"/>
          <w:sz w:val="28"/>
        </w:rPr>
        <w:t>
      Қаланы электрмен қамтамасыз ету жүйесін дамытудың негізгі бағыттары мыналар: "Оңтүстік" 220/110/10 кВ, "Орталық" 110/10 кВ, "Темір бетон бұйымдары" 110/35/6 кВ, РК-4 110/35/6 кВ, "ТЭО-4" 110/35/6 кВ кіші станцияларын қайта жаңарту;</w:t>
      </w:r>
    </w:p>
    <w:p>
      <w:pPr>
        <w:spacing w:after="0"/>
        <w:ind w:left="0"/>
        <w:jc w:val="both"/>
      </w:pPr>
      <w:r>
        <w:rPr>
          <w:rFonts w:ascii="Times New Roman"/>
          <w:b w:val="false"/>
          <w:i w:val="false"/>
          <w:color w:val="000000"/>
          <w:sz w:val="28"/>
        </w:rPr>
        <w:t>
      "Құмшағал" 110/35/10 кВ, "Астана" 110/10 кВ, "Бәйтерек" 110/10 кВ, "Тараздық" 110/10 кВ, "Саябақ" 110/10 кВ, "Қазболат" 110/10 кВ, "Барысхан" 35/10 кВ, "Алматы" 110/10 кВ және т.б. жаңа кіші станцияларының құрылысын жүргізу;</w:t>
      </w:r>
    </w:p>
    <w:p>
      <w:pPr>
        <w:spacing w:after="0"/>
        <w:ind w:left="0"/>
        <w:jc w:val="both"/>
      </w:pPr>
      <w:r>
        <w:rPr>
          <w:rFonts w:ascii="Times New Roman"/>
          <w:b w:val="false"/>
          <w:i w:val="false"/>
          <w:color w:val="000000"/>
          <w:sz w:val="28"/>
        </w:rPr>
        <w:t>
      перспективаны ескере отырып, қазіргі аймақта электр желілері мен құрылғыларын қайта жаңғырту және техникалық қайта жарақтандыру;</w:t>
      </w:r>
    </w:p>
    <w:p>
      <w:pPr>
        <w:spacing w:after="0"/>
        <w:ind w:left="0"/>
        <w:jc w:val="both"/>
      </w:pPr>
      <w:r>
        <w:rPr>
          <w:rFonts w:ascii="Times New Roman"/>
          <w:b w:val="false"/>
          <w:i w:val="false"/>
          <w:color w:val="000000"/>
          <w:sz w:val="28"/>
        </w:rPr>
        <w:t>
      электр энергиясын пайдаланғаны үшін дифференциаланған тарифтерді енгізе отырып барлық тұтыну салаларына электр қуатын үнемдеу іс-шараларын енгізу.</w:t>
      </w:r>
    </w:p>
    <w:bookmarkStart w:name="z29" w:id="27"/>
    <w:p>
      <w:pPr>
        <w:spacing w:after="0"/>
        <w:ind w:left="0"/>
        <w:jc w:val="left"/>
      </w:pPr>
      <w:r>
        <w:rPr>
          <w:rFonts w:ascii="Times New Roman"/>
          <w:b/>
          <w:i w:val="false"/>
          <w:color w:val="000000"/>
        </w:rPr>
        <w:t xml:space="preserve"> 4.6. Газбен жабдықтау</w:t>
      </w:r>
    </w:p>
    <w:bookmarkEnd w:id="27"/>
    <w:p>
      <w:pPr>
        <w:spacing w:after="0"/>
        <w:ind w:left="0"/>
        <w:jc w:val="both"/>
      </w:pPr>
      <w:r>
        <w:rPr>
          <w:rFonts w:ascii="Times New Roman"/>
          <w:b w:val="false"/>
          <w:i w:val="false"/>
          <w:color w:val="000000"/>
          <w:sz w:val="28"/>
        </w:rPr>
        <w:t>
      Қаланы газбен жабдықтау қазіргі кезде табиғи және сығымдалған газды пайдалану арқылы жүзеге асырылады. Перспективада газды тұтынушыларды Қарашығанақ және Амангелді газ конденсаты кен орындарына ауыстыру м</w:t>
      </w:r>
      <w:r>
        <w:rPr>
          <w:rFonts w:ascii="Times New Roman"/>
          <w:b w:val="false"/>
          <w:i w:val="false"/>
          <w:color w:val="000000"/>
          <w:vertAlign w:val="superscript"/>
        </w:rPr>
        <w:t>3</w:t>
      </w:r>
      <w:r>
        <w:rPr>
          <w:rFonts w:ascii="Times New Roman"/>
          <w:b w:val="false"/>
          <w:i w:val="false"/>
          <w:color w:val="000000"/>
          <w:sz w:val="28"/>
        </w:rPr>
        <w:t>/жылына құрайтын болады, оның ішінде электр қуаты мен жылу өндіруге жұмсалған бөлігі - 1103,0 млн.м</w:t>
      </w:r>
      <w:r>
        <w:rPr>
          <w:rFonts w:ascii="Times New Roman"/>
          <w:b w:val="false"/>
          <w:i w:val="false"/>
          <w:color w:val="000000"/>
          <w:vertAlign w:val="superscript"/>
        </w:rPr>
        <w:t>3</w:t>
      </w:r>
      <w:r>
        <w:rPr>
          <w:rFonts w:ascii="Times New Roman"/>
          <w:b w:val="false"/>
          <w:i w:val="false"/>
          <w:color w:val="000000"/>
          <w:sz w:val="28"/>
        </w:rPr>
        <w:t>/жылына, халыққа қызмет көрсету үшін - 130,5 млн.м</w:t>
      </w:r>
      <w:r>
        <w:rPr>
          <w:rFonts w:ascii="Times New Roman"/>
          <w:b w:val="false"/>
          <w:i w:val="false"/>
          <w:color w:val="000000"/>
          <w:vertAlign w:val="superscript"/>
        </w:rPr>
        <w:t>3</w:t>
      </w:r>
      <w:r>
        <w:rPr>
          <w:rFonts w:ascii="Times New Roman"/>
          <w:b w:val="false"/>
          <w:i w:val="false"/>
          <w:color w:val="000000"/>
          <w:sz w:val="28"/>
        </w:rPr>
        <w:t>/жылына, өндірістік жұмыстарға - 137,0 млн.м</w:t>
      </w:r>
      <w:r>
        <w:rPr>
          <w:rFonts w:ascii="Times New Roman"/>
          <w:b w:val="false"/>
          <w:i w:val="false"/>
          <w:color w:val="000000"/>
          <w:vertAlign w:val="superscript"/>
        </w:rPr>
        <w:t>3</w:t>
      </w:r>
      <w:r>
        <w:rPr>
          <w:rFonts w:ascii="Times New Roman"/>
          <w:b w:val="false"/>
          <w:i w:val="false"/>
          <w:color w:val="000000"/>
          <w:sz w:val="28"/>
        </w:rPr>
        <w:t>/жылына құрайды.</w:t>
      </w:r>
    </w:p>
    <w:p>
      <w:pPr>
        <w:spacing w:after="0"/>
        <w:ind w:left="0"/>
        <w:jc w:val="both"/>
      </w:pPr>
      <w:r>
        <w:rPr>
          <w:rFonts w:ascii="Times New Roman"/>
          <w:b w:val="false"/>
          <w:i w:val="false"/>
          <w:color w:val="000000"/>
          <w:sz w:val="28"/>
        </w:rPr>
        <w:t>
      Табиғи газды пайдаланумен қатар қаланың тұтынушылары сығымдалған газды да пайдаланатын болады. Сығымдалған газды тұтыну деңгейі жылына 1,6 мың тоннаны құрайтын болады.</w:t>
      </w:r>
    </w:p>
    <w:bookmarkStart w:name="z30" w:id="28"/>
    <w:p>
      <w:pPr>
        <w:spacing w:after="0"/>
        <w:ind w:left="0"/>
        <w:jc w:val="left"/>
      </w:pPr>
      <w:r>
        <w:rPr>
          <w:rFonts w:ascii="Times New Roman"/>
          <w:b/>
          <w:i w:val="false"/>
          <w:color w:val="000000"/>
        </w:rPr>
        <w:t xml:space="preserve"> 5. Бас жоспар мониторингі мен оны іске асыру</w:t>
      </w:r>
    </w:p>
    <w:bookmarkEnd w:id="28"/>
    <w:p>
      <w:pPr>
        <w:spacing w:after="0"/>
        <w:ind w:left="0"/>
        <w:jc w:val="both"/>
      </w:pPr>
      <w:r>
        <w:rPr>
          <w:rFonts w:ascii="Times New Roman"/>
          <w:b w:val="false"/>
          <w:i w:val="false"/>
          <w:color w:val="000000"/>
          <w:sz w:val="28"/>
        </w:rPr>
        <w:t>
      Тараз қаласын дамытудың бас жоспарының мониторингін және оны іске асыруды Тараз қаласының жергілікті атқарушы органы қамтамасыз етеді.</w:t>
      </w:r>
    </w:p>
    <w:p>
      <w:pPr>
        <w:spacing w:after="0"/>
        <w:ind w:left="0"/>
        <w:jc w:val="both"/>
      </w:pPr>
      <w:r>
        <w:rPr>
          <w:rFonts w:ascii="Times New Roman"/>
          <w:b w:val="false"/>
          <w:i w:val="false"/>
          <w:color w:val="000000"/>
          <w:sz w:val="28"/>
        </w:rPr>
        <w:t>
      Тараз қаласының әкімдігі қалалықтарды Бас жоспарды іске асыру барысы туралы тұрақты түрде хабарландырып отырады.</w:t>
      </w:r>
    </w:p>
    <w:p>
      <w:pPr>
        <w:spacing w:after="0"/>
        <w:ind w:left="0"/>
        <w:jc w:val="both"/>
      </w:pPr>
      <w:r>
        <w:rPr>
          <w:rFonts w:ascii="Times New Roman"/>
          <w:b w:val="false"/>
          <w:i w:val="false"/>
          <w:color w:val="000000"/>
          <w:sz w:val="28"/>
        </w:rPr>
        <w:t>
      Бас жоспарды түзету әрбір 5 жыл сайын жүргізіледі және одан кейінгі есепті кезеңге бірінші кезектегі қала құрылысы іс-шараларының бағдарламасын қабылдаудан тұрады.</w:t>
      </w:r>
    </w:p>
    <w:bookmarkStart w:name="z31" w:id="29"/>
    <w:p>
      <w:pPr>
        <w:spacing w:after="0"/>
        <w:ind w:left="0"/>
        <w:jc w:val="left"/>
      </w:pPr>
      <w:r>
        <w:rPr>
          <w:rFonts w:ascii="Times New Roman"/>
          <w:b/>
          <w:i w:val="false"/>
          <w:color w:val="000000"/>
        </w:rPr>
        <w:t xml:space="preserve"> Тараз қаласы бас жоспары жобасының техникалық-экономикалық</w:t>
      </w:r>
      <w:r>
        <w:br/>
      </w:r>
      <w:r>
        <w:rPr>
          <w:rFonts w:ascii="Times New Roman"/>
          <w:b/>
          <w:i w:val="false"/>
          <w:color w:val="000000"/>
        </w:rPr>
        <w:t>көрсеткіштері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шекара шегіндегі елді мекен жерінің ауданы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ескере отырып, тұрақты халық саны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селитебтік аумағы шегіндегі халық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халықтың әлеуметтік қорғалған тобына арналған муниципалдық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ауданмен орташа қамтылуы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тұрғын үй қоры,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жаңғыртумен байланысты тұрғын үй қорын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 жалпы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 қабатты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қабатты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мақсаттағы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ауысп/кез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стационарлар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(барлық үлгідегі дүкендер)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ауд.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сұранысына сәйкес жасалынады. Берілген нысандардың құрылысы жеке меншік инвестициялар көмегімен жүзеге асады.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кешендері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ауд.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мейрамханалар, дәмханалар, барлар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автокөліктер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және жол тораптарының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және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 тораптары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пайдаланылған су (шығындар мен тосқауылдарды қоса алғанда)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шаруашылық-ауыз су (халық) мұқтаждықтарға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 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мұқтаждарға (өнеркәсіп)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xml:space="preserve"> / 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(орташа 1 адам/тәулігіне)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(ағын сулардың жалпы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r>
              <w:rPr>
                <w:rFonts w:ascii="Times New Roman"/>
                <w:b w:val="false"/>
                <w:i w:val="false"/>
                <w:color w:val="000000"/>
                <w:sz w:val="20"/>
              </w:rPr>
              <w:t>/ 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(электрлік жүктеме)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(жылу көздерінің белгіленген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инженерлік дайындығы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суларына арналған кәріздер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күшейту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қабатына сәйкес судың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суғаруға 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арықтық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bl>
    <w:p>
      <w:pPr>
        <w:spacing w:after="0"/>
        <w:ind w:left="0"/>
        <w:jc w:val="left"/>
      </w:pPr>
      <w:r>
        <w:rPr>
          <w:rFonts w:ascii="Times New Roman"/>
          <w:b/>
          <w:i w:val="false"/>
          <w:color w:val="000000"/>
        </w:rPr>
        <w:t xml:space="preserve"> Жылдар бойынша (2009 - 2011 ж.ж.) құрылыстың 1-ші кезегі</w:t>
      </w:r>
      <w:r>
        <w:br/>
      </w:r>
      <w:r>
        <w:rPr>
          <w:rFonts w:ascii="Times New Roman"/>
          <w:b/>
          <w:i w:val="false"/>
          <w:color w:val="000000"/>
        </w:rPr>
        <w:t>бюджетінің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бюджеттік қаражат 2009 - 2011 ж.ж.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инвестиция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объектілер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30"/>
    <w:p>
      <w:pPr>
        <w:spacing w:after="0"/>
        <w:ind w:left="0"/>
        <w:jc w:val="left"/>
      </w:pPr>
      <w:r>
        <w:rPr>
          <w:rFonts w:ascii="Times New Roman"/>
          <w:b/>
          <w:i w:val="false"/>
          <w:color w:val="000000"/>
        </w:rPr>
        <w:t xml:space="preserve"> Қала шаруашылығын 2005 - 2025 ж. дамытуға арналған</w:t>
      </w:r>
      <w:r>
        <w:br/>
      </w:r>
      <w:r>
        <w:rPr>
          <w:rFonts w:ascii="Times New Roman"/>
          <w:b/>
          <w:i w:val="false"/>
          <w:color w:val="000000"/>
        </w:rPr>
        <w:t>инвестициялардың салалық құрылымы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кезеңінде барлығы млн. тн.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1 кезеңі, оның ішінде (2009 - 2010 ж.ж.) млн.теңге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инвестиция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 қаражат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(жеке инвестицияны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құрылыс,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объектілер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орман белдеулері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 отырғызуды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ескерілмеген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