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49c2" w14:textId="0054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11 қарашадағы № 1188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19 қазандағы № 1076 Қаулысы. Күші жойылды - Қазақстан Республикасы Үкіметінің 2015 жылғы 11 қыркүйектегі № 774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11.09.2015 </w:t>
      </w:r>
      <w:r>
        <w:rPr>
          <w:rFonts w:ascii="Times New Roman"/>
          <w:b w:val="false"/>
          <w:i w:val="false"/>
          <w:color w:val="ff0000"/>
          <w:sz w:val="28"/>
        </w:rPr>
        <w:t>№ 774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«Тасымалдаушының әлеуметтік мәні бар қатынастар бойынша жолаушылар тасымалдауды жүзеге асыруына байланысты залалдарына субсидиялау ережесін бекіту туралы» Қазақстан Республикасы Үкіметінің 2004 жылғы 11 қарашадағы № 1188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45, 564-құжат)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Тасымалдаушының әлеуметтік мәні бар қатынастар бойынша жолаушылар тасымалдауды жүзеге асыруына байланысты залалдарын субсидиялау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5-тармақта:</w:t>
      </w:r>
      <w:r>
        <w:br/>
      </w:r>
      <w:r>
        <w:rPr>
          <w:rFonts w:ascii="Times New Roman"/>
          <w:b w:val="false"/>
          <w:i w:val="false"/>
          <w:color w:val="000000"/>
          <w:sz w:val="28"/>
        </w:rPr>
        <w:t>
      бірінші абзац «Тасымалдаушының» деген сөзден кейін «тіркелмелі және жолда тоқтамайтын вагондарды ескере отырып,» деген сөздермен толықтырылсын;</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«Поездардың тізбесі, тіркелмелі және жолда тоқтамайтын вагондардың саны, олардың әлеуметтік мәні бар қатынастарда қатынау кезеңділігі, осы поездардың, тіркелмелі және жолда тоқтамайтын вагондардың субсидияланатын бөлігінің құрамдылығы уәкілетті және атқарушы органдар жыл сайын өткізетін Қазақстан Республикасындағы жолаушылар тасымалдауды талдаудың негізінде белгіленеді.»;</w:t>
      </w:r>
      <w:r>
        <w:br/>
      </w:r>
      <w:r>
        <w:rPr>
          <w:rFonts w:ascii="Times New Roman"/>
          <w:b w:val="false"/>
          <w:i w:val="false"/>
          <w:color w:val="000000"/>
          <w:sz w:val="28"/>
        </w:rPr>
        <w:t>
      алтыншы абзац «құрамында» деген сөзден кейін «тіркелмелі және жолда тоқтамайтын вагондардың,»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бірінші абзац «бойынша» деген сөзден кейін «тіркелмелі және жолда тоқтамайтын вагондарды ескере отырып,»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тармақшаның үшінші абзацы «құрымдылығы» деген сөзден кейін «тіркелмелі және жолда тоқтамайтын вагондар саны»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7-тармақтың бірінші абзацы «поездарының вагондары,» деген сөздерден кейін «тіркелмелі және жолда тоқтамайтын вагондар,»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Қазақстан Республикасының Үкіметі және жергілікті өкілді және атқарушы органдар айқындаған қатынастар негізінде уәкілетті және атқарушы органдар лоттарды қалыптастырады. Осы лоттар бойынша конкурстар оларды өткізу тәртібі мен мерзімдерін белгілейтін уәкілетті және атқарушы органдардың актілеріне сәйкес өткізіледі.»;</w:t>
      </w:r>
      <w:r>
        <w:br/>
      </w:r>
      <w:r>
        <w:rPr>
          <w:rFonts w:ascii="Times New Roman"/>
          <w:b w:val="false"/>
          <w:i w:val="false"/>
          <w:color w:val="000000"/>
          <w:sz w:val="28"/>
        </w:rPr>
        <w:t>
</w:t>
      </w:r>
      <w:r>
        <w:rPr>
          <w:rFonts w:ascii="Times New Roman"/>
          <w:b w:val="false"/>
          <w:i w:val="false"/>
          <w:color w:val="000000"/>
          <w:sz w:val="28"/>
        </w:rPr>
        <w:t>
      10-тармақ «қоса» деген сөзден кейін «әлеуметтік мәні бар қатынастарда тіркелмелі және жолда тоқтамайтын вагондарды ескере отырып,»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13-тармақта «белгіленген мөлшерде» деген сөздердің алдынан «тіркелмелі және жолда тоқтамайтын вагондарды ескере отырып,»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13-1-тармақ мынадай редакцияда жазылсын:</w:t>
      </w:r>
      <w:r>
        <w:br/>
      </w:r>
      <w:r>
        <w:rPr>
          <w:rFonts w:ascii="Times New Roman"/>
          <w:b w:val="false"/>
          <w:i w:val="false"/>
          <w:color w:val="000000"/>
          <w:sz w:val="28"/>
        </w:rPr>
        <w:t>
      «13-1. Ағымдагы қаржы жылына арналған тиісті бюджетте көзделген қаражат шегінде тасымалдаудың маусымдылығына және поездардың, тіркелмелі және тоқтамайтын вагондардың қозғалыс кестесінің өзгеруіне, сондай-ақ жолаушылар ағынына байланысты тараптардың өзара келісуі бойынша шартқа қосымша келісім жасау арқылы поездардың құрамдылығына, тіркелмелі және тоқтамайтын вагондардың санына және қатынау кезеңділігіне сәйкес субсидиялар сомасын қайта қарауға жол беріледі.»;</w:t>
      </w:r>
      <w:r>
        <w:br/>
      </w:r>
      <w:r>
        <w:rPr>
          <w:rFonts w:ascii="Times New Roman"/>
          <w:b w:val="false"/>
          <w:i w:val="false"/>
          <w:color w:val="000000"/>
          <w:sz w:val="28"/>
        </w:rPr>
        <w:t>
</w:t>
      </w:r>
      <w:r>
        <w:rPr>
          <w:rFonts w:ascii="Times New Roman"/>
          <w:b w:val="false"/>
          <w:i w:val="false"/>
          <w:color w:val="000000"/>
          <w:sz w:val="28"/>
        </w:rPr>
        <w:t>
      19-тармақта:</w:t>
      </w:r>
      <w:r>
        <w:br/>
      </w:r>
      <w:r>
        <w:rPr>
          <w:rFonts w:ascii="Times New Roman"/>
          <w:b w:val="false"/>
          <w:i w:val="false"/>
          <w:color w:val="000000"/>
          <w:sz w:val="28"/>
        </w:rPr>
        <w:t>
</w:t>
      </w:r>
      <w:r>
        <w:rPr>
          <w:rFonts w:ascii="Times New Roman"/>
          <w:b w:val="false"/>
          <w:i w:val="false"/>
          <w:color w:val="000000"/>
          <w:sz w:val="28"/>
        </w:rPr>
        <w:t>
      3) тармақшада «, сондай-ақ жол жүру құжаттарын сатудан түскен кіріс сомасы» деген сөздер «тіркелмелі және тоқтамайтын вагондарды ескере отырып,»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тармақшада «есепті айдың» деген сөздер «есептіден кейінгі айдың»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«7) тиісті ұйымнан жол жүру құжаттарын сатудан түсетін түсімдер бойынша салыстыру актісі.».</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