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f65c" w14:textId="4c5f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Керосинді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қазандағы № 1139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Тақырыпқа өзгеріс енгізілді - ҚР Үкіметінің 2011.02.24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2011.03.31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25 қаңтардағы Үшінші елдерге қатысты тарифтік емес реттеудің бірыңғай шаралары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 өнімдерінің ішкі нарығында күрделі тапшылықты болдырмау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Арнайы бензиндерден (КО СЭҚ ТН 2710 11 210 0 - 2710 11 250 0) басқа, керосинді (КО СЭҚ ТН коды 2710 19 21 0 0 - 2710 19 250 0) әкетуге алты ай мерзімге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2011.02.24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2011.03.31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заңнамада белгіленген тәртіппен осы қаулының 1-тармағының орындалуы бойынша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1-тармағында көрсетілген тыйым салуды енгізу туралы кеден одағына қатысушы мемлекеттерді, сондай-ақ Кеден одағы комиссиясының Хатшылығын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одағы комиссиясының қарауына осы қаулының 1-тармағында көрсетілген шараларды кеден одағына қатысушы басқа да мемлекеттердің қабылдауы туралы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жөніндегі шаралар туралы күнтізбелік он төрт күн ішінде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күнтізбелік үш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