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8cfe" w14:textId="8988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Тараз қаласының және Байзақ, Жамбыл аудандарының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2010 жылғы 23 ақпандағы № 113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Жамбыл облыстық мәслихатының және Жамбыл облысы әкімдігінің Байзақ ауданының жалпы алаңы 344,65 гектар және Жамбыл ауданының жалпы алаңы 5609,1 гектар жер бөлігін Тараз қаласының әкімшілік шекарасына қоса отырып, Жамбыл облысы Тараз қаласының және Байзақ, Жамбыл аудандарының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