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accc" w14:textId="b08a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25 қарашадағы № 1248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 ратификациялау туралы</w:t>
      </w:r>
    </w:p>
    <w:p>
      <w:pPr>
        <w:spacing w:after="0"/>
        <w:ind w:left="0"/>
        <w:jc w:val="both"/>
      </w:pPr>
      <w:r>
        <w:rPr>
          <w:rFonts w:ascii="Times New Roman"/>
          <w:b w:val="false"/>
          <w:i w:val="false"/>
          <w:color w:val="000000"/>
          <w:sz w:val="28"/>
        </w:rPr>
        <w:t>      Душанбеде 2007 жылғы 5 қазанда жасалған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қылмыстық кірістерді заңдастыруға (жылыстатуға) және</w:t>
      </w:r>
      <w:r>
        <w:br/>
      </w:r>
      <w:r>
        <w:rPr>
          <w:rFonts w:ascii="Times New Roman"/>
          <w:b/>
          <w:i w:val="false"/>
          <w:color w:val="000000"/>
        </w:rPr>
        <w:t>
терроризмді қаржыландыруға қарсы іс-қимылы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Ресми</w:t>
      </w:r>
      <w:r>
        <w:br/>
      </w:r>
      <w:r>
        <w:rPr>
          <w:rFonts w:ascii="Times New Roman"/>
          <w:b w:val="false"/>
          <w:i w:val="false"/>
          <w:color w:val="000000"/>
          <w:sz w:val="28"/>
        </w:rPr>
        <w:t>
куәландырылған</w:t>
      </w:r>
      <w:r>
        <w:br/>
      </w:r>
      <w:r>
        <w:rPr>
          <w:rFonts w:ascii="Times New Roman"/>
          <w:b w:val="false"/>
          <w:i w:val="false"/>
          <w:color w:val="000000"/>
          <w:sz w:val="28"/>
        </w:rPr>
        <w:t>
мәтіні</w:t>
      </w:r>
    </w:p>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қылмыстық кірістерді заңдастыруға (жылыстатуға) және</w:t>
      </w:r>
      <w:r>
        <w:br/>
      </w:r>
      <w:r>
        <w:rPr>
          <w:rFonts w:ascii="Times New Roman"/>
          <w:b/>
          <w:i w:val="false"/>
          <w:color w:val="000000"/>
        </w:rPr>
        <w:t>
терроризмді қаржыландыруға қарсы іс-қимылы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ұйымдасқан қылмыспен, сыбайлас жемқорлықпен, терроризммен, өзге де ауыр және аса ауыр қылмыстармен күрес қазіргі заманғы және тиімді нысандарды, әдістер мен құралдарды пайдалануды талап ететіндігін мойындай отырып,</w:t>
      </w:r>
      <w:r>
        <w:br/>
      </w:r>
      <w:r>
        <w:rPr>
          <w:rFonts w:ascii="Times New Roman"/>
          <w:b w:val="false"/>
          <w:i w:val="false"/>
          <w:color w:val="000000"/>
          <w:sz w:val="28"/>
        </w:rPr>
        <w:t>
      осындай әдістердің бірі қылмыскерлерді қылмыстық қызметтен алынатын кірістерден және қылмыс жасау үшін пайдаланылатын басқа құралдардан айыру болып табылады деп есептей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осы салада қылмыстық кірістерді заңдастыруға (жылыстатуға) және терроризмді қаржыландыруға қарсы іс-қимылдың құқықтық негізін жетілдіру мақсатында</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I бөлім. Жалпы ережелер 1-бап</w:t>
      </w:r>
    </w:p>
    <w:p>
      <w:pPr>
        <w:spacing w:after="0"/>
        <w:ind w:left="0"/>
        <w:jc w:val="both"/>
      </w:pPr>
      <w:r>
        <w:rPr>
          <w:rFonts w:ascii="Times New Roman"/>
          <w:b w:val="false"/>
          <w:i w:val="false"/>
          <w:color w:val="000000"/>
          <w:sz w:val="28"/>
        </w:rPr>
        <w:t>      Тараптар осы Шартқа, халықаралық міндеттемелер мен ұлттық заңнамаға сәйкес қылмыстық кірістерді заңдастыруға (жылыстатуға) және терроризмді қаржыландыруға қарсы іс-қимыл мақсатында ынтымақтасады, өз қызметін үйлестіреді, мемлекеттік органдардың, қоғамдық және өзге бірлестіктер мен ұйымдардың, сондай-ақ азаматтардың күшін біріктіреді.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Шарттың мақсаттары үшін мынадай негізгі ұғымдар пайдаланылады:</w:t>
      </w:r>
      <w:r>
        <w:br/>
      </w:r>
      <w:r>
        <w:rPr>
          <w:rFonts w:ascii="Times New Roman"/>
          <w:b w:val="false"/>
          <w:i w:val="false"/>
          <w:color w:val="000000"/>
          <w:sz w:val="28"/>
        </w:rPr>
        <w:t>
      а) қылмыстық кірістер - қылмыс жасау нәтижесінде алынған ақша қаражаты және/немесе өзге де мүлік;</w:t>
      </w:r>
      <w:r>
        <w:br/>
      </w:r>
      <w:r>
        <w:rPr>
          <w:rFonts w:ascii="Times New Roman"/>
          <w:b w:val="false"/>
          <w:i w:val="false"/>
          <w:color w:val="000000"/>
          <w:sz w:val="28"/>
        </w:rPr>
        <w:t>
      б) қаражат (мүлік) - оларды сатып алу тәсіліне қарамастан, кез келген түрдегі жылжымалы немесе жылжымайтын активтер, сондай-ақ осындай активтерге немесе оларда қатысуға құқығын растайтын заң құжаттары немесе актілер;</w:t>
      </w:r>
      <w:r>
        <w:br/>
      </w:r>
      <w:r>
        <w:rPr>
          <w:rFonts w:ascii="Times New Roman"/>
          <w:b w:val="false"/>
          <w:i w:val="false"/>
          <w:color w:val="000000"/>
          <w:sz w:val="28"/>
        </w:rPr>
        <w:t>
      в) терроризмді қаржыландыру - террористік сипаттағы қылмыстардың кемінде біреуін ұйымдастыруды, дайындауды немесе жасауды қаржыландыруға, не осындай қылмыстардың кемінде біреуін жасау үшін құрылғыш немесе құрылатын ұйымдасқан топты, заңсыз қарулы құрылымды, қылмыстық қоғамдастықты (қылмыстық ұйымды) қамтамасыз етуге арналғандығын сезіне отырып, қаражат беру немесе жинау не қаржы қызметтерін көрсету;</w:t>
      </w:r>
      <w:r>
        <w:br/>
      </w:r>
      <w:r>
        <w:rPr>
          <w:rFonts w:ascii="Times New Roman"/>
          <w:b w:val="false"/>
          <w:i w:val="false"/>
          <w:color w:val="000000"/>
          <w:sz w:val="28"/>
        </w:rPr>
        <w:t>
      г) қылмыстық кірістерді заңдастыру (жылыстату) - қылмыстық кірістерге иелік етуге, оларды пайдалануға немесе билік етуге заңды сипат беру жөніндегі іс-қимыл;</w:t>
      </w:r>
      <w:r>
        <w:br/>
      </w:r>
      <w:r>
        <w:rPr>
          <w:rFonts w:ascii="Times New Roman"/>
          <w:b w:val="false"/>
          <w:i w:val="false"/>
          <w:color w:val="000000"/>
          <w:sz w:val="28"/>
        </w:rPr>
        <w:t>
      д) негізгі қылмыс - нәтижесінде заңдастырғаны (жылыстатқаны) үшін Тараптардың заңнамасында қылмыстық жауапкершілік белгіленген қылмыстық кірістер алынған қылмыстық жазаланатын іс-әрекет;</w:t>
      </w:r>
      <w:r>
        <w:br/>
      </w:r>
      <w:r>
        <w:rPr>
          <w:rFonts w:ascii="Times New Roman"/>
          <w:b w:val="false"/>
          <w:i w:val="false"/>
          <w:color w:val="000000"/>
          <w:sz w:val="28"/>
        </w:rPr>
        <w:t>
      е) ақша қаражатымен немесе өзге мүлікпен жасалатын операциялар - жүзеге асыру нысаны мен тәсіліне қарамастан, жеке және/немесе заңды тұлғалардың ақша қаражатымен немесе өзге мүлікпен жасайтын, олармен байланысты азаматтық құқықтар мен міндеттерді белгілеуге, өзгертуге немесе тоқтатуға бағытталған іс-қимылы;</w:t>
      </w:r>
      <w:r>
        <w:br/>
      </w:r>
      <w:r>
        <w:rPr>
          <w:rFonts w:ascii="Times New Roman"/>
          <w:b w:val="false"/>
          <w:i w:val="false"/>
          <w:color w:val="000000"/>
          <w:sz w:val="28"/>
        </w:rPr>
        <w:t>
      ж) күдікті операциялар - оларға қатысты қылмыстық кірістерді заңдастыру (жылыстату) және терроризмді қаржыландыру мақсатында жасалатындығына күдік туындайтын ақша қаражатымен немесе өзге мүлікпен жасалатын операциялар;</w:t>
      </w:r>
      <w:r>
        <w:br/>
      </w:r>
      <w:r>
        <w:rPr>
          <w:rFonts w:ascii="Times New Roman"/>
          <w:b w:val="false"/>
          <w:i w:val="false"/>
          <w:color w:val="000000"/>
          <w:sz w:val="28"/>
        </w:rPr>
        <w:t>
      з) тәркілеу - сот шешімінің негізінде мүлікті өтеусіз алып қою;</w:t>
      </w:r>
      <w:r>
        <w:br/>
      </w:r>
      <w:r>
        <w:rPr>
          <w:rFonts w:ascii="Times New Roman"/>
          <w:b w:val="false"/>
          <w:i w:val="false"/>
          <w:color w:val="000000"/>
          <w:sz w:val="28"/>
        </w:rPr>
        <w:t>
      и) құзыретті органдар - заңнамада белгіленген өз құзыретінің шегінде осы Шартты іске асыру жөніндегі өкілеттіктерді жүзеге асыратын Тараптардың мемлекеттік органдары;</w:t>
      </w:r>
      <w:r>
        <w:br/>
      </w:r>
      <w:r>
        <w:rPr>
          <w:rFonts w:ascii="Times New Roman"/>
          <w:b w:val="false"/>
          <w:i w:val="false"/>
          <w:color w:val="000000"/>
          <w:sz w:val="28"/>
        </w:rPr>
        <w:t>
      к) уәкілетті орган - өз заңнамасына сәйкес міндетті бақылауға жататын операциялар туралы және күдікті операциялар туралы хабарларды алуды және талдауды, сондай-ақ қылмыстық кірістерді заңдастыру (жылыстату) және терроризмді қаржыландыру мүмкін жағдайларына қатысты ақпаратты құқық қорғау органдарына беруді жүзеге асыратын Тараптың құзыретті органы.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Осы Шартты іске асыру мақсатында Тараптардың ынтымақтастығы мынадай Негізгі бағыттар мен нысандарды қамтиды: заңнаманы үйлестіру; құқықтық көмек көрсету, оның ішінде құжаттар тапсыру, қылмыстық кірістерге және терроризмді қаржыландыруға арналған қаражатқа тыйым салу; тәркілеуді жүзеге асыру; ақпарат алмасу; жедел-іздестіру іс-шараларын жүргізу; консультациялар; өкілдер алмасу.</w:t>
      </w:r>
      <w:r>
        <w:br/>
      </w:r>
      <w:r>
        <w:rPr>
          <w:rFonts w:ascii="Times New Roman"/>
          <w:b w:val="false"/>
          <w:i w:val="false"/>
          <w:color w:val="000000"/>
          <w:sz w:val="28"/>
        </w:rPr>
        <w:t>
      2. Осы Шарт ынтымақтастықтың өзге өзара қолайлы бағыттары мен нысандарын анықтауда және дамытуда Тараптарға кедергі келтірмейді.</w:t>
      </w:r>
      <w:r>
        <w:br/>
      </w:r>
      <w:r>
        <w:rPr>
          <w:rFonts w:ascii="Times New Roman"/>
          <w:b w:val="false"/>
          <w:i w:val="false"/>
          <w:color w:val="000000"/>
          <w:sz w:val="28"/>
        </w:rPr>
        <w:t>
      3. Осы Шарттың шеңберінде Тараптардың ынтымақтастығы құқықтық көмек көрсету туралы тапсырмалардың (бұдан әрі - тапсырма) және жәрдем көрсету туралы сұрау салулардың (бұдан әрі - сұрау салу) негізінде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Әрбір Тарап ұлттық заңнамаға сәйкес уәкілетті органды көрсете отырып, құзыретті органдардың тізбесін анықтайды және осы Шарттың күшіне енуі үшін қажетті мемлекетішілік рәсімдердің орындалуы туралы ақпаратты бірге бере отырып, оны депозитарийге жібереді. Тараптар бір айдың ішінде өздерінің құзыретті және уәкілетті органдарының өзгергені туралы депозитарийді хабардар етеді.</w:t>
      </w:r>
      <w:r>
        <w:br/>
      </w:r>
      <w:r>
        <w:rPr>
          <w:rFonts w:ascii="Times New Roman"/>
          <w:b w:val="false"/>
          <w:i w:val="false"/>
          <w:color w:val="000000"/>
          <w:sz w:val="28"/>
        </w:rPr>
        <w:t>
      2. Депозитарий Тараптардан алынған хабарламалардың негізінде құзыретті органдардың тізбесін қалыптастырады, оны Шарттың барлық қатысушыларына жібереді, сондай-ақ Тараптардан алынған хабарламалардың негізінде осы тізбенің барлық өзгерістері туралы хабарлайды.</w:t>
      </w:r>
      <w:r>
        <w:br/>
      </w:r>
      <w:r>
        <w:rPr>
          <w:rFonts w:ascii="Times New Roman"/>
          <w:b w:val="false"/>
          <w:i w:val="false"/>
          <w:color w:val="000000"/>
          <w:sz w:val="28"/>
        </w:rPr>
        <w:t>
      3. Тараптардың құзыретті органдары осы Шартта көзделген мәселелер бойынша бір-бірімен осы Тараптардың заңнамасында анықталған өкілеттіктер шегінде тікелей өзара іс-әрекет жасайды.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Шартқа сәйкес жіберілетін және бір Тараптың аумағында ресми құжаттар ретінде қаралатын құжаттар басқа Тараптардың аумақтарында ресми құжаттардың заң күшін пайдаланады және егер бұл оларды алған Тараптардың заңнамасына қайшы келмесе, заңдастыруды талап етпейді.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Егер әрбір нақты жағдайда өзге тәртіп келісілмесе, сұрау салуды (тапсырманы) орындауға байланысты шығыстарды аумағында олар туындаған Тарап көтереді.</w:t>
      </w:r>
    </w:p>
    <w:p>
      <w:pPr>
        <w:spacing w:after="0"/>
        <w:ind w:left="0"/>
        <w:jc w:val="left"/>
      </w:pPr>
      <w:r>
        <w:rPr>
          <w:rFonts w:ascii="Times New Roman"/>
          <w:b/>
          <w:i w:val="false"/>
          <w:color w:val="000000"/>
        </w:rPr>
        <w:t xml:space="preserve"> II бөлім. Нормативтік құқықтық базаны қалыптастыру 7-бап</w:t>
      </w:r>
    </w:p>
    <w:p>
      <w:pPr>
        <w:spacing w:after="0"/>
        <w:ind w:left="0"/>
        <w:jc w:val="both"/>
      </w:pPr>
      <w:r>
        <w:rPr>
          <w:rFonts w:ascii="Times New Roman"/>
          <w:b w:val="false"/>
          <w:i w:val="false"/>
          <w:color w:val="000000"/>
          <w:sz w:val="28"/>
        </w:rPr>
        <w:t>      Тараптар қылмыстық кірістерді заңдастыруға (жылыстатуға) және терроризмді қаржыландыруға қарсы іс-қимыл саласында халықаралық құқық нормаларын ескере отырып, ұлттық заңнаманы үйлестіру үшін қажетті шараларды қабылдайды.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Тараптар өздерінің құзыретті органдарына қылмыстық кірістерді және терроризмді қаржыландыруға арналған қаражатты сәйкестендіруге, іздестіруге, осындай кірістермен және қаражатпен жасалатын операциялар мен мәмілелерді, оларды беруді немесе оларға өзгеше иелік етуді болдырмауға және жолын кесуге мүмкіндік беретін нормативтік құқықтық актілерді қабылдайды.</w:t>
      </w:r>
      <w:r>
        <w:br/>
      </w:r>
      <w:r>
        <w:rPr>
          <w:rFonts w:ascii="Times New Roman"/>
          <w:b w:val="false"/>
          <w:i w:val="false"/>
          <w:color w:val="000000"/>
          <w:sz w:val="28"/>
        </w:rPr>
        <w:t>
      2. Әрбір Тарап өзінің құзыретті органдарына қылмыстық кірістерді заңдастыруға (жылыстатуға) және терроризмді қаржыландыруға қарсы іс-қимыл шараларын қабылдау үшін қажетті ақпаратты сұратуға құқық беретін нормативтік құқықтық актілерді қабылдайды.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Тараптар ақша қаражатымен немесе өзге мүлікпен операцияларды жүзеге асыратын ұйымдарды қылмыстық кірістерді заңдастыруға (жылыстатуға) және терроризмді қаржыландыруға қарсы іс-қимыл жөнінде шаралар қабылдауға міндеттейтін нормативтік құқықтық актілерді қабылдайды, олар мыналарды қамтуы тиіс, атап айтқанда:</w:t>
      </w:r>
      <w:r>
        <w:br/>
      </w:r>
      <w:r>
        <w:rPr>
          <w:rFonts w:ascii="Times New Roman"/>
          <w:b w:val="false"/>
          <w:i w:val="false"/>
          <w:color w:val="000000"/>
          <w:sz w:val="28"/>
        </w:rPr>
        <w:t>
      а) клиенттерді және пайда түсірушілерді сәйкестендіруді жүргізу;</w:t>
      </w:r>
      <w:r>
        <w:br/>
      </w:r>
      <w:r>
        <w:rPr>
          <w:rFonts w:ascii="Times New Roman"/>
          <w:b w:val="false"/>
          <w:i w:val="false"/>
          <w:color w:val="000000"/>
          <w:sz w:val="28"/>
        </w:rPr>
        <w:t>
      б) клиенттер мен пайда түсірушілер туралы, сондай-ақ ақша қаражатымен немесе өзге мүлікпен жасалатын операциялар туралы мәліметтерді құжаттамалық тіркеу;</w:t>
      </w:r>
      <w:r>
        <w:br/>
      </w:r>
      <w:r>
        <w:rPr>
          <w:rFonts w:ascii="Times New Roman"/>
          <w:b w:val="false"/>
          <w:i w:val="false"/>
          <w:color w:val="000000"/>
          <w:sz w:val="28"/>
        </w:rPr>
        <w:t>
      в) клиентпен қарым-қатынастарды тоқтатқан күннен бастап ақша қаражатымен және/немесе өзге мүлікпен жасалатын операциялар және пайда түсіретіндер туралы мәліметті кемінде бес жыл, ал клиенттер туралы мәліметтерді қамтитын құжаттарды кемінде бес жыл сақтау;</w:t>
      </w:r>
      <w:r>
        <w:br/>
      </w:r>
      <w:r>
        <w:rPr>
          <w:rFonts w:ascii="Times New Roman"/>
          <w:b w:val="false"/>
          <w:i w:val="false"/>
          <w:color w:val="000000"/>
          <w:sz w:val="28"/>
        </w:rPr>
        <w:t>
      г) Тараптардың заңнамасында көзделген жағдайларда және тәртіппен ақша қаражатымен немесе өзге мүлікпен жасалатын операцияларды тоқтатып қою;</w:t>
      </w:r>
      <w:r>
        <w:br/>
      </w:r>
      <w:r>
        <w:rPr>
          <w:rFonts w:ascii="Times New Roman"/>
          <w:b w:val="false"/>
          <w:i w:val="false"/>
          <w:color w:val="000000"/>
          <w:sz w:val="28"/>
        </w:rPr>
        <w:t>
      д) белгілері осы баптың 2-тармағына сәйкес анықталатын ақша қаражатымен немесе өзге мүлікпен жасалатын операциялар туралы мәліметтерді уәкілетті органға беру;</w:t>
      </w:r>
      <w:r>
        <w:br/>
      </w:r>
      <w:r>
        <w:rPr>
          <w:rFonts w:ascii="Times New Roman"/>
          <w:b w:val="false"/>
          <w:i w:val="false"/>
          <w:color w:val="000000"/>
          <w:sz w:val="28"/>
        </w:rPr>
        <w:t>
      е) клиенттер мен өзге тұлғаларды қылмыстық кірістерді заңдастыруға (жылыстатуға) және терроризмді қаржыландыруға қарсы іс-қимылдың қабылдамайтын шаралары туралы ақпараттандыруға тыйым салу;</w:t>
      </w:r>
      <w:r>
        <w:br/>
      </w:r>
      <w:r>
        <w:rPr>
          <w:rFonts w:ascii="Times New Roman"/>
          <w:b w:val="false"/>
          <w:i w:val="false"/>
          <w:color w:val="000000"/>
          <w:sz w:val="28"/>
        </w:rPr>
        <w:t>
      ж) банктік шот (салым) шартын жасасудан бас тарту және Тараптардың заңнамасында белгіленген жағдайлар болған кезде операциялар жүргізуден бас тарту.</w:t>
      </w:r>
      <w:r>
        <w:br/>
      </w:r>
      <w:r>
        <w:rPr>
          <w:rFonts w:ascii="Times New Roman"/>
          <w:b w:val="false"/>
          <w:i w:val="false"/>
          <w:color w:val="000000"/>
          <w:sz w:val="28"/>
        </w:rPr>
        <w:t>
      2. Тараптар ақша қаражатымен және өзге мүлікпен жасалатын операциялардың белгілерін анықтайтын нормативтік құқықтық актілерді қабылдайды, олар туралы мәліметтер уәкілетті органға берілуі тиіс.</w:t>
      </w:r>
      <w:r>
        <w:br/>
      </w:r>
      <w:r>
        <w:rPr>
          <w:rFonts w:ascii="Times New Roman"/>
          <w:b w:val="false"/>
          <w:i w:val="false"/>
          <w:color w:val="000000"/>
          <w:sz w:val="28"/>
        </w:rPr>
        <w:t>
      3. Тараптар ақша қаражатымен немесе өзге мүлікпен жасалатын операцияларды жүзеге асыратын ұйымдардың осы баптың 1-тармағында көрсетілген шараларды іске асыруын бақылауды жүзеге асыратын мемлекеттік органдарды анықтайды және көрсетілген органдарға бақылауындағы ұйымдар үшін міндетті қылмыстық кірістерді заңдастыруға (жылыстатуға) және терроризмді қаржыландыруға қарсы іс-қимыл жөніндегі қағидаларды шығару бойынша өкілеттіктер береді.</w:t>
      </w:r>
      <w:r>
        <w:br/>
      </w:r>
      <w:r>
        <w:rPr>
          <w:rFonts w:ascii="Times New Roman"/>
          <w:b w:val="false"/>
          <w:i w:val="false"/>
          <w:color w:val="000000"/>
          <w:sz w:val="28"/>
        </w:rPr>
        <w:t>
      4. Тараптар нормативтік құқықтық актілерді қабылдайды, онда ақша қаражатымен немесе өзге мүлікпен жасалатын операцияларды жүзеге асыратын ұйымдардың мәліметтерді беруден жалтаруы немесе жасырғаны, сондай-ақ осы баптың 1-тармағында көзделген міндеттерді өзге де орындамағаны үшін жауапкершілігін белгілейді.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Әрбір Тарап нормативтік құқықтық актілерді қабылдайды, оларға сәйкес банктік және/немесе коммерциялық құпия оның заңнамасында анықталатын мемлекеттік органдардың қылмыстық кірістерді заңдастыруға (жылыстатуға) және терроризмді қаржыландыруға қарсы іс-қимыл шараларын қабылдауы үшін қажетті ақпаратты алуы үшін кедергі болып табылмайды.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қылмыстық кірістерді, сондай-ақ терроризмді қаржыландыруға арналған қаражатты заңдастыру (жылыстату) нәтижесінде алынған мүлікті қоса алғанда, қылмыстық кірістерді тәркілеуді қамтамасыз етуге мүмкіндік беретін нормативтік құқықтық актілерді қабылдайды.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Тараптар өз құқықтық жүйесінің негізгі қағидаттарын сақтаған кезде мынадай іс-әрекеттерді қылмыстық жазаланатын деп тану үшін қажетті заңнамалық және өзге шараларды қабылдайды:</w:t>
      </w:r>
      <w:r>
        <w:br/>
      </w:r>
      <w:r>
        <w:rPr>
          <w:rFonts w:ascii="Times New Roman"/>
          <w:b w:val="false"/>
          <w:i w:val="false"/>
          <w:color w:val="000000"/>
          <w:sz w:val="28"/>
        </w:rPr>
        <w:t>
      а) егер мұндай мүлік осы мүліктің қылмыстық көзін жасыру немесе бүгіп қалу мақсатында немесе негізгі қылмысты жасауға қатысқан кез келген тұлғаға өзінің іс-әрекеті үшін жауап беруден жалтаруы үшін көмек көрсету мақсатында жүзеге асырылатын қылмыстардан түсетін  кірістерді білдіретіндігі анық болса, мүліктің конверсиясы;</w:t>
      </w:r>
      <w:r>
        <w:br/>
      </w:r>
      <w:r>
        <w:rPr>
          <w:rFonts w:ascii="Times New Roman"/>
          <w:b w:val="false"/>
          <w:i w:val="false"/>
          <w:color w:val="000000"/>
          <w:sz w:val="28"/>
        </w:rPr>
        <w:t>
      б) егер мұндай мүлік қылмыстардан түсетін кірістерді білдіретіндігі анық болса, мүліктің түпнұсқалы сипатын, көзін, орналасқан жерін, иелік ету тәсілін, орнын ауыстыруды немесе оған құқықтарын жасыру немесе бүгіп қалу;</w:t>
      </w:r>
      <w:r>
        <w:br/>
      </w:r>
      <w:r>
        <w:rPr>
          <w:rFonts w:ascii="Times New Roman"/>
          <w:b w:val="false"/>
          <w:i w:val="false"/>
          <w:color w:val="000000"/>
          <w:sz w:val="28"/>
        </w:rPr>
        <w:t>
      в) егер мұндай мүлік қылмыстардан түсетін кірістерді білдіретіндігі анық болса, мүлікті сатып алу, иелік ету немесе пайдалану;</w:t>
      </w:r>
      <w:r>
        <w:br/>
      </w:r>
      <w:r>
        <w:rPr>
          <w:rFonts w:ascii="Times New Roman"/>
          <w:b w:val="false"/>
          <w:i w:val="false"/>
          <w:color w:val="000000"/>
          <w:sz w:val="28"/>
        </w:rPr>
        <w:t>
      г) осы бапқа сәйкес осындай деп танылған қылмыстардың кез келгенін жасауға қатысу, сондай-ақ осындай қылмысты жасауға әрекет ету немесе дайындалу;</w:t>
      </w:r>
      <w:r>
        <w:br/>
      </w:r>
      <w:r>
        <w:rPr>
          <w:rFonts w:ascii="Times New Roman"/>
          <w:b w:val="false"/>
          <w:i w:val="false"/>
          <w:color w:val="000000"/>
          <w:sz w:val="28"/>
        </w:rPr>
        <w:t>
      д) терроризмді қаржыландыру.</w:t>
      </w:r>
    </w:p>
    <w:p>
      <w:pPr>
        <w:spacing w:after="0"/>
        <w:ind w:left="0"/>
        <w:jc w:val="left"/>
      </w:pPr>
      <w:r>
        <w:rPr>
          <w:rFonts w:ascii="Times New Roman"/>
          <w:b/>
          <w:i w:val="false"/>
          <w:color w:val="000000"/>
        </w:rPr>
        <w:t xml:space="preserve"> ІІІ бөлім. Ақпарат алмасу, сұрау салуларды (тапсырмаларды) орындау 13-бап</w:t>
      </w:r>
    </w:p>
    <w:p>
      <w:pPr>
        <w:spacing w:after="0"/>
        <w:ind w:left="0"/>
        <w:jc w:val="both"/>
      </w:pPr>
      <w:r>
        <w:rPr>
          <w:rFonts w:ascii="Times New Roman"/>
          <w:b w:val="false"/>
          <w:i w:val="false"/>
          <w:color w:val="000000"/>
          <w:sz w:val="28"/>
        </w:rPr>
        <w:t>      1. Құзыретті органдар сұрау салу (тапсырма) бойынша немесе өздерінің бастамасы бойынша бір-біріне қылмыстық кірістерді заңдастыруға (жылыстатуға) және терроризмді қаржыландыруға қарсы іс-қимыл мәселелері жөніндегі ақпаратты (құжаттарды, материалдарды, өзге де деректерді) береді.</w:t>
      </w:r>
      <w:r>
        <w:br/>
      </w:r>
      <w:r>
        <w:rPr>
          <w:rFonts w:ascii="Times New Roman"/>
          <w:b w:val="false"/>
          <w:i w:val="false"/>
          <w:color w:val="000000"/>
          <w:sz w:val="28"/>
        </w:rPr>
        <w:t>
      2. Ақпарат беру, егер бұл беруші Тараптың ұлттық қауіпсіздігіне зиян келтірмеген және оның заңнамасына қайшы келмеген жағдайда ғана жүзеге асырылды.</w:t>
      </w:r>
      <w:r>
        <w:br/>
      </w:r>
      <w:r>
        <w:rPr>
          <w:rFonts w:ascii="Times New Roman"/>
          <w:b w:val="false"/>
          <w:i w:val="false"/>
          <w:color w:val="000000"/>
          <w:sz w:val="28"/>
        </w:rPr>
        <w:t>
      3. Осы баптың 1-тармағында көрсетілген ақпарат оны берген Тараптың алдын ала келісімінсіз берілетіннен басқа өзге мақсаттарда пайдаланылмайды деген шартпен беріледі.</w:t>
      </w:r>
      <w:r>
        <w:br/>
      </w:r>
      <w:r>
        <w:rPr>
          <w:rFonts w:ascii="Times New Roman"/>
          <w:b w:val="false"/>
          <w:i w:val="false"/>
          <w:color w:val="000000"/>
          <w:sz w:val="28"/>
        </w:rPr>
        <w:t>
      4. Уәкілетті органдар арасында ақпарат алмасу осы Шарттың 23-бабына сәйкес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Егер сұрау салатын Тараптың құзыретті органдары өзгеше айтпаса, құзыретті органдар сұрау салудың (тапсырманың) фактісін және оның мазмұнын жария етпейді, сұрау салушы Тарап берген мәліметтердің құпиялылығын қамтамасыз етеді және оларды тергеу, сот талқылауын жүзеге асыру немесе сұрау салуда (тапсырмада) көзделген рәсімдерді орындау үшін қажетті шамада ғана пайдаланады.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Сұрау салуларды (тапсырмаларды) орындау осы Шартқа, өзге де халықаралық шарттарға және сұрау салынатын Тараптың заңнамасына сәйкес жүзеге асырылады. Егер сұрау салынатын Тараптың заңнамасында немесе осы Тараптың халықаралық міндеттемелерінде өзгеше белгіленбесе, сұрау салуды (тапсырманы) орындау кезінде сұрау салатын Тараптың құзыретті органының өтініші бойынша осы Тараптың заңнамасы қолданылуы мүмкін.</w:t>
      </w:r>
      <w:r>
        <w:br/>
      </w:r>
      <w:r>
        <w:rPr>
          <w:rFonts w:ascii="Times New Roman"/>
          <w:b w:val="false"/>
          <w:i w:val="false"/>
          <w:color w:val="000000"/>
          <w:sz w:val="28"/>
        </w:rPr>
        <w:t>
      2. Құзыретті органдар қылмыстық кірістердің және оларды заңдастыруға (жылыстатуға) және терроризмді қаржыландыруға қатысы бар күдікті тұлғалардың орналасқан жерін анықтау мақсатында жедел-іздестіру іс-шараларын өткізу туралы сұрау салуларды орындайды.</w:t>
      </w:r>
      <w:r>
        <w:br/>
      </w:r>
      <w:r>
        <w:rPr>
          <w:rFonts w:ascii="Times New Roman"/>
          <w:b w:val="false"/>
          <w:i w:val="false"/>
          <w:color w:val="000000"/>
          <w:sz w:val="28"/>
        </w:rPr>
        <w:t>
      3. Құқықтық көмек көрсету туралы тапсырмаларды бағыттау және орындау тәртібі қатысушылары Тараптар болып табылатын халықаралық шарттармен айқындалады.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Егер сұрау салуды орындау жедел-іздестіру іс-шараларын өткізуге, сотқа дейінгі істі жүргізуге немесе сұрау салынатын Тараптың құзыретті органдары жүзеге асыратын сот талқылауына нұқсан келтіруі мүмкін болса, сұрау салынатын Тараптың құзыретті органдары сұрау салуды орындауды кейінге қалдыруы не сұрау салатын Тараптың құзыретті органдарымен келісім бойынша сұрау салуды ішінара немесе олар сақталуы қажетті деп таныған шарттарда орындауы мүмкін.</w:t>
      </w:r>
      <w:r>
        <w:br/>
      </w:r>
      <w:r>
        <w:rPr>
          <w:rFonts w:ascii="Times New Roman"/>
          <w:b w:val="false"/>
          <w:i w:val="false"/>
          <w:color w:val="000000"/>
          <w:sz w:val="28"/>
        </w:rPr>
        <w:t>
      2. Егер сұрау салуды орындау сұрау салынатын Тараптың ұлттық мүдделеріне не заңнамасына және халықаралық міндеттемелеріне қайшы келетін болса, сондай-ақ сұрау салу осы Шарттың ережелеріне сәйкес келмесе, оның құзыретті органдары сұрау салуды орындаудан бас тартуы мүмкін.</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Сұрау салу жазбаша түрде жасалады және беріледі. Бұл ретте кейіннен дереу жазбаша куәландыра отырып, техникалық байланыс құралдары пайдаланылуы мүмкін.</w:t>
      </w:r>
      <w:r>
        <w:br/>
      </w:r>
      <w:r>
        <w:rPr>
          <w:rFonts w:ascii="Times New Roman"/>
          <w:b w:val="false"/>
          <w:i w:val="false"/>
          <w:color w:val="000000"/>
          <w:sz w:val="28"/>
        </w:rPr>
        <w:t>
      2. Егер құзыретті органдар өзгеше келіспесе, сұрау салуға сұрау салатын Тараптың құзыретті органының басшысы немесе оның орынбасары қол қояды және елтаңбалы мөрмен бекітеді.</w:t>
      </w:r>
      <w:r>
        <w:br/>
      </w:r>
      <w:r>
        <w:rPr>
          <w:rFonts w:ascii="Times New Roman"/>
          <w:b w:val="false"/>
          <w:i w:val="false"/>
          <w:color w:val="000000"/>
          <w:sz w:val="28"/>
        </w:rPr>
        <w:t>
      3. Егер Тараптар өзгеше келіспесе, сұрау салу мүмкіндігінше қысқа мерзімде, бірақ оны алған күннен бастап 30 күннен кешіктірмей орындалады.</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Сұрау салуда мыналар көрсетіледі:</w:t>
      </w:r>
      <w:r>
        <w:br/>
      </w:r>
      <w:r>
        <w:rPr>
          <w:rFonts w:ascii="Times New Roman"/>
          <w:b w:val="false"/>
          <w:i w:val="false"/>
          <w:color w:val="000000"/>
          <w:sz w:val="28"/>
        </w:rPr>
        <w:t>
      а) сұрау салатын және сұрау салынатын Тараптардың құзыретті органдарының атауы;</w:t>
      </w:r>
      <w:r>
        <w:br/>
      </w:r>
      <w:r>
        <w:rPr>
          <w:rFonts w:ascii="Times New Roman"/>
          <w:b w:val="false"/>
          <w:i w:val="false"/>
          <w:color w:val="000000"/>
          <w:sz w:val="28"/>
        </w:rPr>
        <w:t>
      б) сұрау салудың мәні және негіздемесі;</w:t>
      </w:r>
      <w:r>
        <w:br/>
      </w:r>
      <w:r>
        <w:rPr>
          <w:rFonts w:ascii="Times New Roman"/>
          <w:b w:val="false"/>
          <w:i w:val="false"/>
          <w:color w:val="000000"/>
          <w:sz w:val="28"/>
        </w:rPr>
        <w:t>
      в) ресми құжаттарды беру туралы сөз болған жағдайларды қоспағанда, жедел-іздестіру іс-шаралары жүргізілетін істің (қылмыстың) мәні;</w:t>
      </w:r>
      <w:r>
        <w:br/>
      </w:r>
      <w:r>
        <w:rPr>
          <w:rFonts w:ascii="Times New Roman"/>
          <w:b w:val="false"/>
          <w:i w:val="false"/>
          <w:color w:val="000000"/>
          <w:sz w:val="28"/>
        </w:rPr>
        <w:t>
      г) тиісті нормативтік құқықтық актілердің мәтіндері, сондай-ақ ұқсас нәтижелерге әкеп соқтыратын сұрау салынатын немесе кез келген басқа да шара сұрау салатын Тараптың заңнамасына сәйкес оның аумағында қабылданылуы мүмкін екендігі туралы өтініш;</w:t>
      </w:r>
      <w:r>
        <w:br/>
      </w:r>
      <w:r>
        <w:rPr>
          <w:rFonts w:ascii="Times New Roman"/>
          <w:b w:val="false"/>
          <w:i w:val="false"/>
          <w:color w:val="000000"/>
          <w:sz w:val="28"/>
        </w:rPr>
        <w:t>
      д) қажет болған жағдайда және мүмкіндігіне қарай:</w:t>
      </w:r>
      <w:r>
        <w:br/>
      </w:r>
      <w:r>
        <w:rPr>
          <w:rFonts w:ascii="Times New Roman"/>
          <w:b w:val="false"/>
          <w:i w:val="false"/>
          <w:color w:val="000000"/>
          <w:sz w:val="28"/>
        </w:rPr>
        <w:t>
      тұлға туралы ақпарат (тегі, аты, әкесінің аты, туған жері және азаматтығы туралы мәліметтер, тұрғылықты жері мен болатын жерінің мекенжайы, тұлғаның жеке басын куәландыратын құжаттың деректемелері; заңды тұлғаның ресми атауы және орналасқан жерінің мекенжайы, оның мемлекеттік тіркеу нөмірі және тіркелген орны);</w:t>
      </w:r>
      <w:r>
        <w:br/>
      </w:r>
      <w:r>
        <w:rPr>
          <w:rFonts w:ascii="Times New Roman"/>
          <w:b w:val="false"/>
          <w:i w:val="false"/>
          <w:color w:val="000000"/>
          <w:sz w:val="28"/>
        </w:rPr>
        <w:t>
      сұрау салу объектісі болып табылатын мүлік немесе кірістер туралы ақпарат (олардың орналасқан жері, тиісті тұлғамен немесе тұлғалармен және қылмыспен байланыстары, сондай-ақ басқа да тұлғалардың осы мүлікке немесе кірістерге құқықтары туралы қолда бар кез келген мәліметтер);</w:t>
      </w:r>
      <w:r>
        <w:br/>
      </w:r>
      <w:r>
        <w:rPr>
          <w:rFonts w:ascii="Times New Roman"/>
          <w:b w:val="false"/>
          <w:i w:val="false"/>
          <w:color w:val="000000"/>
          <w:sz w:val="28"/>
        </w:rPr>
        <w:t>
      сұрау салатын Тараптың өтініші бойынша орындалғаны жөн нақты рәсім.</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Тәркілеу туралы сот шешімін орындау туралы тапсырмада мыналар да бар:</w:t>
      </w:r>
      <w:r>
        <w:br/>
      </w:r>
      <w:r>
        <w:rPr>
          <w:rFonts w:ascii="Times New Roman"/>
          <w:b w:val="false"/>
          <w:i w:val="false"/>
          <w:color w:val="000000"/>
          <w:sz w:val="28"/>
        </w:rPr>
        <w:t>
      а) сұрау салатын Тараптың соты шығарған тәркілеу туралы шешімнің куәландырылған көшірмесі және оның қандай бөлікте орындалуға тиіс екендігі туралы ақпарат;</w:t>
      </w:r>
      <w:r>
        <w:br/>
      </w:r>
      <w:r>
        <w:rPr>
          <w:rFonts w:ascii="Times New Roman"/>
          <w:b w:val="false"/>
          <w:i w:val="false"/>
          <w:color w:val="000000"/>
          <w:sz w:val="28"/>
        </w:rPr>
        <w:t>
      б) тәркілеуге жататын мүлікке үшінші тұлғалардың құқықтарды жариялау мүмкіндігін растайтын құжаттар.</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Егер сұрау салуда (тапсырмада) көрсетілген мәліметтер оны орындау үшін жеткіліксіз болса, сұрау салынатын Тарап қосымша ақпаратты берудің шекті мерзімін белгілей отырып, оны сұрата алады.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Осы Шартқа сәйкес бірнеше Тарап жіберген сұрау салу көп болғанда және дәл сол бірдей мән-жайларды қозғайтын жағдайда, сұрау салынатын Тарап қажет болғанда сұрау салатын Тараптардан алдын ала консультациялар алып, қай сұрау салу бірінші кезекте орындалуға тиісті екендігін дербес айқындайды.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1. Сұрау салынатын Тарап сұрау салатын Тарапты мыналар туралы хабардар етеді:</w:t>
      </w:r>
      <w:r>
        <w:br/>
      </w:r>
      <w:r>
        <w:rPr>
          <w:rFonts w:ascii="Times New Roman"/>
          <w:b w:val="false"/>
          <w:i w:val="false"/>
          <w:color w:val="000000"/>
          <w:sz w:val="28"/>
        </w:rPr>
        <w:t>
      а) сұрау салу бойынша қабылданатын іс-қимылдар және олардың нәтижелері туралы;</w:t>
      </w:r>
      <w:r>
        <w:br/>
      </w:r>
      <w:r>
        <w:rPr>
          <w:rFonts w:ascii="Times New Roman"/>
          <w:b w:val="false"/>
          <w:i w:val="false"/>
          <w:color w:val="000000"/>
          <w:sz w:val="28"/>
        </w:rPr>
        <w:t>
      б) себептерін көрсете отырып, сұрау салуды орындаудан бас тарту, орындау мерзімін кейінге қалдыру және сұрау салуды (оның бөлігін) орындау шарттары туралы;</w:t>
      </w:r>
      <w:r>
        <w:br/>
      </w:r>
      <w:r>
        <w:rPr>
          <w:rFonts w:ascii="Times New Roman"/>
          <w:b w:val="false"/>
          <w:i w:val="false"/>
          <w:color w:val="000000"/>
          <w:sz w:val="28"/>
        </w:rPr>
        <w:t>
      в) сұрау салу бойынша қамтамасыз ету шараларынан автоматты түрде жоюды талап ететін ұлттық заңнаманың ережелері туралы.</w:t>
      </w:r>
      <w:r>
        <w:br/>
      </w:r>
      <w:r>
        <w:rPr>
          <w:rFonts w:ascii="Times New Roman"/>
          <w:b w:val="false"/>
          <w:i w:val="false"/>
          <w:color w:val="000000"/>
          <w:sz w:val="28"/>
        </w:rPr>
        <w:t>
      2. Сұрау салатын Тарап сұрау салынатын Тарапты сұрау салуды орындауға айтарлықтай ықпал ететін мән-жайлар туралы дереу хабардар етеді.</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Уәкілетті органдар өздерінің арасында, күдікті операциялар туралы және осы операцияларды жасауға қатысатын жеке және/немесе заңды тұлғалардың қызметі туралы иелігіндегі ақпаратты жинау, өңдеу және талдау сатысында ақпарат алмасуды жүзеге асырады.</w:t>
      </w:r>
      <w:r>
        <w:br/>
      </w:r>
      <w:r>
        <w:rPr>
          <w:rFonts w:ascii="Times New Roman"/>
          <w:b w:val="false"/>
          <w:i w:val="false"/>
          <w:color w:val="000000"/>
          <w:sz w:val="28"/>
        </w:rPr>
        <w:t>
      2. Ақпарат алмасу уәкілетті органдардың бірінің бастамасы немесе сұрау салуы бойынша жүзеге асырылады. Ақпаратты алуға берілетін сұрау салу оның қысқаша негіздемесін қамтуға тиіс.</w:t>
      </w:r>
      <w:r>
        <w:br/>
      </w:r>
      <w:r>
        <w:rPr>
          <w:rFonts w:ascii="Times New Roman"/>
          <w:b w:val="false"/>
          <w:i w:val="false"/>
          <w:color w:val="000000"/>
          <w:sz w:val="28"/>
        </w:rPr>
        <w:t>
      3. Алынған ақпарат тек оны ұсынған уәкілетті органның алдын ала жазбаша келісімі бар болғанда ғана үшінші тарапқа берілуі, үшінші тұлғаға жария етілуі, сондай-ақ тергеу немесе сот мақсаттарында пайдаланылуы мүмкін. Егер көрсетілген ақпаратты берген уәкілетті орган өзгеше айқындамаса, бұл ретте ол тек қылмыстық кірістерді заңдастыруға (жылыстатуға) және терроризмді қаржыландыруға байланысты істер бойынша ғана пайдаланылады.</w:t>
      </w:r>
      <w:r>
        <w:br/>
      </w:r>
      <w:r>
        <w:rPr>
          <w:rFonts w:ascii="Times New Roman"/>
          <w:b w:val="false"/>
          <w:i w:val="false"/>
          <w:color w:val="000000"/>
          <w:sz w:val="28"/>
        </w:rPr>
        <w:t>
      4. Осы бапқа сәйкес келіп түскен ақпарат құпия болып табылады және оған ұлттық көздерден алынатын ұқсас ақпаратқа қатысты оны алатын Тараптың заңнамасында көзделген қорғау режимі қолданылады.</w:t>
      </w:r>
    </w:p>
    <w:p>
      <w:pPr>
        <w:spacing w:after="0"/>
        <w:ind w:left="0"/>
        <w:jc w:val="left"/>
      </w:pPr>
      <w:r>
        <w:rPr>
          <w:rFonts w:ascii="Times New Roman"/>
          <w:b/>
          <w:i w:val="false"/>
          <w:color w:val="000000"/>
        </w:rPr>
        <w:t xml:space="preserve"> IV бөлім. Тәркілеу 24-бап</w:t>
      </w:r>
    </w:p>
    <w:p>
      <w:pPr>
        <w:spacing w:after="0"/>
        <w:ind w:left="0"/>
        <w:jc w:val="both"/>
      </w:pPr>
      <w:r>
        <w:rPr>
          <w:rFonts w:ascii="Times New Roman"/>
          <w:b w:val="false"/>
          <w:i w:val="false"/>
          <w:color w:val="000000"/>
          <w:sz w:val="28"/>
        </w:rPr>
        <w:t>      Әрбір Тарап екінші Тараптың тапсырмасы бойынша қылмыстық кірістерді және/немесе терроризмді қаржыландыруға арналған қаражатты тәркілеуді қамтамасыз ету үшін барлық ықтимал шараларды қолданады.</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Осы Шартқа сәйкес жүзеге асырылатын қамтамасыз ету шарасынан ықтимал болдырмау туралы сұрау салынатын Тарап сұрау салатын Тарапты күні бұрын хабардар етеді.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1. Аумағында орналасқан қылмыстық кірістерді және/немесе терроризмді қаржыландыруға арналған қаражатты тәркілеу туралы сот шешімін орындау туралы тапсырма алған Тарап ұлттық заңнамаға және сұрау салатын және сұрау салынатын Тараптар қатысушылары болып табылатын халықаралық шарттарға сәйкес тәркілеуді жүзеге асырады.</w:t>
      </w:r>
      <w:r>
        <w:br/>
      </w:r>
      <w:r>
        <w:rPr>
          <w:rFonts w:ascii="Times New Roman"/>
          <w:b w:val="false"/>
          <w:i w:val="false"/>
          <w:color w:val="000000"/>
          <w:sz w:val="28"/>
        </w:rPr>
        <w:t>
      2. Егер дәл сол бір шешімнің негізінде қандай да бір Тарап бірнеше Тараптың алдында тәркілеу туралы өтінім жасаса, онда ол бұл туралы осы Тараптардың әрқайсысын хабардар етеді.</w:t>
      </w:r>
      <w:r>
        <w:br/>
      </w:r>
      <w:r>
        <w:rPr>
          <w:rFonts w:ascii="Times New Roman"/>
          <w:b w:val="false"/>
          <w:i w:val="false"/>
          <w:color w:val="000000"/>
          <w:sz w:val="28"/>
        </w:rPr>
        <w:t>
      3. Сұрау салатын Тарап сұрау салынатын Тарапқа оларға байланысты тәркілеу туралы шешімнің күші толық немесе ішінара жойылатын мән-жайлар туралы дереу хабарлайды.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Тараптар тәркілеу туралы сот шешімін орындау туралы тапсырманы орындау нәтижесінде бір Тарап алған мүлікті не тәркіленген мүлікті сатудан алынған қаражатты бөлу туралы бір-бірімен келісімдер жасаса алады немесе әрбір нақты жағдайда уағдаласа алады.</w:t>
      </w:r>
    </w:p>
    <w:p>
      <w:pPr>
        <w:spacing w:after="0"/>
        <w:ind w:left="0"/>
        <w:jc w:val="left"/>
      </w:pPr>
      <w:r>
        <w:rPr>
          <w:rFonts w:ascii="Times New Roman"/>
          <w:b/>
          <w:i w:val="false"/>
          <w:color w:val="000000"/>
        </w:rPr>
        <w:t xml:space="preserve"> V бөлім. Қорытынды ережелер 28-бап</w:t>
      </w:r>
    </w:p>
    <w:p>
      <w:pPr>
        <w:spacing w:after="0"/>
        <w:ind w:left="0"/>
        <w:jc w:val="both"/>
      </w:pPr>
      <w:r>
        <w:rPr>
          <w:rFonts w:ascii="Times New Roman"/>
          <w:b w:val="false"/>
          <w:i w:val="false"/>
          <w:color w:val="000000"/>
          <w:sz w:val="28"/>
        </w:rPr>
        <w:t>      Осы Шарттың ережелері Тараптар қатысушылары болып табылатын басқа да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Осы Шарттың ережелерін дамыту мақсатында құзыретті органдар өзара ведомствоаралық шарттар жасаса алады.</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Тараптар осы Шарттың шеңберінде ынтымақтастықты жүзеге асыру кезінде жұмыс тілі ретінде орыс тілін пайдаланады.</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1. Осы Шарт оған қол қойған Тараптардың оның күшіне енуі үшін қажетті мемлекетішілік рәсімдерді орындағаны туралы үшінші хабарламаны депозитарийге сақтауға берген күннен бастап күшіне енеді.</w:t>
      </w:r>
      <w:r>
        <w:br/>
      </w:r>
      <w:r>
        <w:rPr>
          <w:rFonts w:ascii="Times New Roman"/>
          <w:b w:val="false"/>
          <w:i w:val="false"/>
          <w:color w:val="000000"/>
          <w:sz w:val="28"/>
        </w:rPr>
        <w:t>
      2. Мемлекетішілік рәсімдерді кейінірек орындаған Тараптар үшін осы Шарт тиісті құжаттарды депозитарийге берген күннен бастап күшіне енеді.</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Осы Шарт оның ережелерін бөлісетін басқа мемлекеттердің қосылуы үшін осындай қосылу туралы хабарламаны депозитарийге беру жолымен ашық. Қосылатын мемлекет үшін осы Шарт депозитарий осы Шарттың 31-бабының 1-тармағын сақтаған кезде тиісті хабарлама алған күннен бастап күшіне енеді.</w:t>
      </w:r>
    </w:p>
    <w:p>
      <w:pPr>
        <w:spacing w:after="0"/>
        <w:ind w:left="0"/>
        <w:jc w:val="left"/>
      </w:pPr>
      <w:r>
        <w:rPr>
          <w:rFonts w:ascii="Times New Roman"/>
          <w:b/>
          <w:i w:val="false"/>
          <w:color w:val="000000"/>
        </w:rPr>
        <w:t xml:space="preserve"> 33-бап</w:t>
      </w:r>
    </w:p>
    <w:p>
      <w:pPr>
        <w:spacing w:after="0"/>
        <w:ind w:left="0"/>
        <w:jc w:val="both"/>
      </w:pPr>
      <w:r>
        <w:rPr>
          <w:rFonts w:ascii="Times New Roman"/>
          <w:b w:val="false"/>
          <w:i w:val="false"/>
          <w:color w:val="000000"/>
          <w:sz w:val="28"/>
        </w:rPr>
        <w:t>      Тараптар өзара келісім бойынша осы Шартқа хаттамамен ресімделетін өзгерістер мен толықтырулар енгізе алады, ол егер Тараптар өзге туралы келіспесе, осы Шарттың 31-бабында көздеген тәртіппен күшіне енеді.</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Тараптар арасындағы осы Шартты қолдануға немесе түсіндіруге байланысты даулы мәселелер мүдделі Тараптар арасында консультациялар мен келіссөздер жолымен шешіледі.</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1. Тараптардың әрқайсысы депозитарийге одан шығу болжанған уақытқа дейін кемінде алты ай бұрын осы туралы жазбаша хабарлама жіберіп, осы Шарттан шыға алады.</w:t>
      </w:r>
      <w:r>
        <w:br/>
      </w:r>
      <w:r>
        <w:rPr>
          <w:rFonts w:ascii="Times New Roman"/>
          <w:b w:val="false"/>
          <w:i w:val="false"/>
          <w:color w:val="000000"/>
          <w:sz w:val="28"/>
        </w:rPr>
        <w:t>
      2. Тиісті Тарап шығу сәтінде оның осы Шартқа қатысуына байланысты туындаған барлық материалдық, қаржылық және өзге де міндеттемелерді орындауы тиіс.</w:t>
      </w:r>
    </w:p>
    <w:p>
      <w:pPr>
        <w:spacing w:after="0"/>
        <w:ind w:left="0"/>
        <w:jc w:val="both"/>
      </w:pPr>
      <w:r>
        <w:rPr>
          <w:rFonts w:ascii="Times New Roman"/>
          <w:b w:val="false"/>
          <w:i w:val="false"/>
          <w:color w:val="000000"/>
          <w:sz w:val="28"/>
        </w:rPr>
        <w:t>      Душанбе қаласында 2007 жылғы 5 қазанда орыс тілінде бір түпнұсқа данада жасалды. Түпнұсқа данасы Тәуелсіз Мемлекеттер Достастығының Атқарушы комитетінде сақталады, ол осы Шартқа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Әзірбайжан Республикасы үшін       Молдова Республикасы үшін</w:t>
      </w:r>
      <w:r>
        <w:br/>
      </w:r>
      <w:r>
        <w:rPr>
          <w:rFonts w:ascii="Times New Roman"/>
          <w:b w:val="false"/>
          <w:i w:val="false"/>
          <w:color w:val="000000"/>
          <w:sz w:val="28"/>
        </w:rPr>
        <w:t>
</w:t>
      </w:r>
      <w:r>
        <w:rPr>
          <w:rFonts w:ascii="Times New Roman"/>
          <w:b w:val="false"/>
          <w:i/>
          <w:color w:val="000000"/>
          <w:sz w:val="28"/>
        </w:rPr>
        <w:t>      Армения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Грузия үшін                        Түркіменстан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val="false"/>
          <w:color w:val="000000"/>
          <w:sz w:val="28"/>
        </w:rPr>
        <w:t>      Осымен қоса беріліп отырған мәтіні 2007 жылғы 5 қазанда Душанбе қаласында өткен Тәуелсіз Мемлекеттер Достастығының Үкімет басшылары кеңесінің отырысында қабылданған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шартының түпнұсқалық көшірмесі болып табылатыны туралы куәландырамын. Жоғарыдағы аталған Шарттың түпнұсқалық данасы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ТМД Атқарушы хатшысы -</w:t>
      </w:r>
      <w:r>
        <w:br/>
      </w:r>
      <w:r>
        <w:rPr>
          <w:rFonts w:ascii="Times New Roman"/>
          <w:b w:val="false"/>
          <w:i w:val="false"/>
          <w:color w:val="000000"/>
          <w:sz w:val="28"/>
        </w:rPr>
        <w:t>
</w:t>
      </w:r>
      <w:r>
        <w:rPr>
          <w:rFonts w:ascii="Times New Roman"/>
          <w:b w:val="false"/>
          <w:i/>
          <w:color w:val="000000"/>
          <w:sz w:val="28"/>
        </w:rPr>
        <w:t>      Атқарушы комитеті</w:t>
      </w:r>
      <w:r>
        <w:br/>
      </w:r>
      <w:r>
        <w:rPr>
          <w:rFonts w:ascii="Times New Roman"/>
          <w:b w:val="false"/>
          <w:i w:val="false"/>
          <w:color w:val="000000"/>
          <w:sz w:val="28"/>
        </w:rPr>
        <w:t>
</w:t>
      </w:r>
      <w:r>
        <w:rPr>
          <w:rFonts w:ascii="Times New Roman"/>
          <w:b w:val="false"/>
          <w:i/>
          <w:color w:val="000000"/>
          <w:sz w:val="28"/>
        </w:rPr>
        <w:t>      Төрағасының бірінші орынбасары             В. Гаркун</w:t>
      </w:r>
    </w:p>
    <w:p>
      <w:pPr>
        <w:spacing w:after="0"/>
        <w:ind w:left="0"/>
        <w:jc w:val="both"/>
      </w:pPr>
      <w:r>
        <w:rPr>
          <w:rFonts w:ascii="Times New Roman"/>
          <w:b w:val="false"/>
          <w:i w:val="false"/>
          <w:color w:val="000000"/>
          <w:sz w:val="28"/>
        </w:rPr>
        <w:t>      Осымен, осы аударма 2007 жылғы 5 қазанда Душанбе қаласында қол қойылған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шарттың куәландырылған көшірмесінің ресми тілдегі мәтініне сәйкес келетінін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Кадрлық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Шабанов</w:t>
      </w:r>
    </w:p>
    <w:p>
      <w:pPr>
        <w:spacing w:after="0"/>
        <w:ind w:left="0"/>
        <w:jc w:val="both"/>
      </w:pPr>
      <w:r>
        <w:rPr>
          <w:rFonts w:ascii="Times New Roman"/>
          <w:b w:val="false"/>
          <w:i w:val="false"/>
          <w:color w:val="000000"/>
          <w:sz w:val="28"/>
        </w:rPr>
        <w:t>      Осымен 2007 жылғы 5 қазанда Душанбе қаласында қол қойылған Тәуелсіз Мемлекеттер Достастығына мүше мемлекеттердің Терроризмді қаржыландыру және заңсыз табыстарды заңдастыруға (жылыстатуға) қарсылық туралы шартының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