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e94b" w14:textId="24ae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1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е 2010 жылғы кредиторлық берешекті өтеуге, сондай-ақ Қазақстан Республикасы Ішкі істер министрлігі Ішкі әскерлерінің әскери қызметшілеріне еңбекақы төлеу қоры бойынша (оның ішінде біржолғы ақшалай сыйақы төлеу және штаттардың қысқартылуына байланысты шығыстар бойынша) шығыстарды жабуға 2010 жылға арналған республикалық бюджетте шұғыл шығындарға көзделген Қазақстан Республикасы Үкіметінің резервінен 156189000 (бір жүз елу алты миллион бір жүз сексен тоғы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