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9169" w14:textId="f2d9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қаңтардағы № 6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желтоқсандағы № 1427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Үкіметінің,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 жоспарын бекіту туралы» Қазақстан Республикасы Үкіметінің 2009 жылғы 13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«Жылжымайтын мүлік нарығындағы проблемаларды шешу» деген III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«Жылжымайтын мүлік нарығындағы проблемаларды шешу жөніндегі жаңа тетіктерді іске асыру»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3-1) тармақшаның екінші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млрд. теңге» деген сөздер «7 млрд.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қаласындағы «Күн квартал» және «Шаңырақ» тұрғын үй кешендерінің құрылысын қаржыландыру «Стресті активтер қоры» акционерлік қоғамы арқылы 3 млрд. теңге сомасында жүзеге асырылады, оның ішінде «Күн квартал» тұрғын үй кешенін қаржыландыруға - 2 млрд. теңге, «Шаңырақ» тұрғын үй кешеніне - 1 млрд. теңге бөлінеді;».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