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541e3" w14:textId="af541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2010 жылғы 25 ақпандағы № 127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2010 жылғы 30 желтоқсандағы № 1448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Қоршаған ортаны қорғау министрлігінің 2010 - 2014 жылдарға арналған стратегиялық жоспары туралы» Қазақстан Республикасы Үкіметінің 2010 жылғы 25 ақпандағы № 127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Қоршаған ортаны қорғау министрлігінің 2010 - 2014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«2. Ағымдағы ахуалды талдау»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екінші бөліктегі «3,1» деген сандар «3,4» деген сандармен ауыстырылсын;</w:t>
      </w:r>
      <w:r>
        <w:br/>
      </w:r>
      <w:r>
        <w:rPr>
          <w:rFonts w:ascii="Times New Roman"/>
          <w:b w:val="false"/>
          <w:i w:val="false"/>
          <w:color w:val="000000"/>
          <w:sz w:val="28"/>
        </w:rPr>
        <w:t>
      он тоғызыншы бөліктегі «оның негізінде бассейндік қағидат бойынша орнықты экожүйелік дамудың сегіз аймағы үшін орнықты дамуға көшу жөніндегі іс-шаралардың өңірлік жоспарларын әзірлеу көзделіп отыр» деген сөздер «экожүйелік деңгейде аумақтық орнықты дамуға түбегейлі жаңа көзқарас қалыптасады»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Қызметтің стратегиялық бағыттары, мақсаттары және міндеттері»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реттік нөмірлері 5, 6 және 7-жолдар мынадай редакцияда жазылсын: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533"/>
        <w:gridCol w:w="813"/>
        <w:gridCol w:w="673"/>
        <w:gridCol w:w="793"/>
        <w:gridCol w:w="653"/>
        <w:gridCol w:w="933"/>
        <w:gridCol w:w="813"/>
        <w:gridCol w:w="893"/>
        <w:gridCol w:w="107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Қалдықтардың түзілуіне оларды қайта өңдеудің үлесі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2009 жылмен салыстырғанда атмосфераға ластаушы заттар шығарындыларының төмендеу пайызы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2009 жылмен салыстырғанда қоршаған ортаға ластаушы заттар төгінділерінің төмендеу пайызы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нөмірлері 9, 10-жолдар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613"/>
        <w:gridCol w:w="733"/>
        <w:gridCol w:w="773"/>
        <w:gridCol w:w="673"/>
        <w:gridCol w:w="653"/>
        <w:gridCol w:w="953"/>
        <w:gridCol w:w="753"/>
        <w:gridCol w:w="853"/>
        <w:gridCol w:w="105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шығарындылар нормативтері белгіленген мәндерінің көлемі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 төгінділерінің нормативтері белгіленген мәндерінің көлемі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41-жолда, «2010 жыл» деген бағанда «50» деген сандар «0» деген санмен ауыстырылсын;</w:t>
      </w:r>
      <w:r>
        <w:br/>
      </w:r>
      <w:r>
        <w:rPr>
          <w:rFonts w:ascii="Times New Roman"/>
          <w:b w:val="false"/>
          <w:i w:val="false"/>
          <w:color w:val="000000"/>
          <w:sz w:val="28"/>
        </w:rPr>
        <w:t>
      реттік нөмірі 47-жол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773"/>
        <w:gridCol w:w="1233"/>
        <w:gridCol w:w="653"/>
        <w:gridCol w:w="733"/>
        <w:gridCol w:w="613"/>
        <w:gridCol w:w="753"/>
        <w:gridCol w:w="693"/>
        <w:gridCol w:w="833"/>
        <w:gridCol w:w="101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энергия сыйымдылығы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млн. теңгесіне мұнай баламасының тоннасы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реттік нөмірі 47-1-жолмен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2118"/>
        <w:gridCol w:w="1441"/>
        <w:gridCol w:w="809"/>
        <w:gridCol w:w="564"/>
        <w:gridCol w:w="747"/>
        <w:gridCol w:w="911"/>
        <w:gridCol w:w="625"/>
        <w:gridCol w:w="809"/>
        <w:gridCol w:w="1035"/>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жылмен салыстырғанда 2014 жылға қарай энергия сыйымдылығының төмендеуі 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50-жол мынадай редакцияда жазылсын: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953"/>
        <w:gridCol w:w="853"/>
        <w:gridCol w:w="473"/>
        <w:gridCol w:w="553"/>
        <w:gridCol w:w="713"/>
        <w:gridCol w:w="793"/>
        <w:gridCol w:w="593"/>
        <w:gridCol w:w="713"/>
        <w:gridCol w:w="10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 үшін орнықты дамуға көшу бағдарламалары әзірленген олардың саны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 w:id="1"/>
    <w:p>
      <w:pPr>
        <w:spacing w:after="0"/>
        <w:ind w:left="0"/>
        <w:jc w:val="both"/>
      </w:pPr>
      <w:r>
        <w:rPr>
          <w:rFonts w:ascii="Times New Roman"/>
          <w:b w:val="false"/>
          <w:i w:val="false"/>
          <w:color w:val="000000"/>
          <w:sz w:val="28"/>
        </w:rPr>
        <w:t>                                                    »;</w:t>
      </w:r>
      <w:r>
        <w:br/>
      </w:r>
      <w:r>
        <w:rPr>
          <w:rFonts w:ascii="Times New Roman"/>
          <w:b w:val="false"/>
          <w:i w:val="false"/>
          <w:color w:val="000000"/>
          <w:sz w:val="28"/>
        </w:rPr>
        <w:t>
      «7. Бюджеттік бағдарламалар»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 xml:space="preserve"> (001):</w:t>
      </w:r>
      <w:r>
        <w:br/>
      </w:r>
      <w:r>
        <w:rPr>
          <w:rFonts w:ascii="Times New Roman"/>
          <w:b w:val="false"/>
          <w:i w:val="false"/>
          <w:color w:val="000000"/>
          <w:sz w:val="28"/>
        </w:rPr>
        <w:t>
      «001. Қазақстан Республикасының орнықты дамуға көшуін қамтамасыз ету, қоршаған ортаның сапасын сақтау, қалпына келтіру және жақсарту жөніндегі қызметтер» деген бюджеттік бағдарламада:</w:t>
      </w:r>
      <w:r>
        <w:br/>
      </w:r>
      <w:r>
        <w:rPr>
          <w:rFonts w:ascii="Times New Roman"/>
          <w:b w:val="false"/>
          <w:i w:val="false"/>
          <w:color w:val="000000"/>
          <w:sz w:val="28"/>
        </w:rPr>
        <w:t>
      «Бағдарламаны іске асыруға шығындар» деген жолда «1795915» деген сандар «1801615»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 xml:space="preserve"> (003):</w:t>
      </w:r>
      <w:r>
        <w:br/>
      </w:r>
      <w:r>
        <w:rPr>
          <w:rFonts w:ascii="Times New Roman"/>
          <w:b w:val="false"/>
          <w:i w:val="false"/>
          <w:color w:val="000000"/>
          <w:sz w:val="28"/>
        </w:rPr>
        <w:t>
      «003. Қоршаған ортаны қорғау саласындағы ғылыми зерттеулер» деген бюджеттік бағдарламада:</w:t>
      </w:r>
      <w:r>
        <w:br/>
      </w:r>
      <w:r>
        <w:rPr>
          <w:rFonts w:ascii="Times New Roman"/>
          <w:b w:val="false"/>
          <w:i w:val="false"/>
          <w:color w:val="000000"/>
          <w:sz w:val="28"/>
        </w:rPr>
        <w:t>
      «Бағдарламаны іске асыруға шығындар» деген жолда «315160» деген сандар «210660»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 xml:space="preserve"> (012):</w:t>
      </w:r>
      <w:r>
        <w:br/>
      </w:r>
      <w:r>
        <w:rPr>
          <w:rFonts w:ascii="Times New Roman"/>
          <w:b w:val="false"/>
          <w:i w:val="false"/>
          <w:color w:val="000000"/>
          <w:sz w:val="28"/>
        </w:rPr>
        <w:t>
      «012. «Тарихи» ластануларды жою» деген бюджеттік бағдарламада:</w:t>
      </w:r>
      <w:r>
        <w:br/>
      </w:r>
      <w:r>
        <w:rPr>
          <w:rFonts w:ascii="Times New Roman"/>
          <w:b w:val="false"/>
          <w:i w:val="false"/>
          <w:color w:val="000000"/>
          <w:sz w:val="28"/>
        </w:rPr>
        <w:t>
      «2010 жыл» деген бағанда:</w:t>
      </w:r>
      <w:r>
        <w:br/>
      </w:r>
      <w:r>
        <w:rPr>
          <w:rFonts w:ascii="Times New Roman"/>
          <w:b w:val="false"/>
          <w:i w:val="false"/>
          <w:color w:val="000000"/>
          <w:sz w:val="28"/>
        </w:rPr>
        <w:t>
      «Нәтиже көрсеткіштері» деген жолда «25» деген сандар «3» деген санмен ауыстырылсын;</w:t>
      </w:r>
      <w:r>
        <w:br/>
      </w:r>
      <w:r>
        <w:rPr>
          <w:rFonts w:ascii="Times New Roman"/>
          <w:b w:val="false"/>
          <w:i w:val="false"/>
          <w:color w:val="000000"/>
          <w:sz w:val="28"/>
        </w:rPr>
        <w:t>
      «Бағдарламаны іске асыруға шығындар» деген жолда «1400000» деген сандар «32000»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1-қосымшамен (017):</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«017. Авиациялық метеорологиялық станцияларды жаңғырту және техникалық жабдықтау үшін «Қазаэросервис» АҚ жарғылық капиталын ұлғайту» деген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Бюджеттік шығындар жинағы</w:t>
      </w:r>
      <w:r>
        <w:rPr>
          <w:rFonts w:ascii="Times New Roman"/>
          <w:b w:val="false"/>
          <w:i w:val="false"/>
          <w:color w:val="000000"/>
          <w:sz w:val="28"/>
        </w:rPr>
        <w:t>», «</w:t>
      </w:r>
      <w:r>
        <w:rPr>
          <w:rFonts w:ascii="Times New Roman"/>
          <w:b w:val="false"/>
          <w:i w:val="false"/>
          <w:color w:val="000000"/>
          <w:sz w:val="28"/>
        </w:rPr>
        <w:t>Шығындарды стратегиялық бағыттар, мақсаттар, міндеттер және бюджеттік бағдарламалар бойынша бөлу</w:t>
      </w:r>
      <w:r>
        <w:rPr>
          <w:rFonts w:ascii="Times New Roman"/>
          <w:b w:val="false"/>
          <w:i w:val="false"/>
          <w:color w:val="000000"/>
          <w:sz w:val="28"/>
        </w:rPr>
        <w:t>» деген қосымшалар осы қаулыға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30 желтоқсандағы</w:t>
      </w:r>
      <w:r>
        <w:br/>
      </w:r>
      <w:r>
        <w:rPr>
          <w:rFonts w:ascii="Times New Roman"/>
          <w:b w:val="false"/>
          <w:i w:val="false"/>
          <w:color w:val="000000"/>
          <w:sz w:val="28"/>
        </w:rPr>
        <w:t xml:space="preserve">
№ 1448 қаулысына      </w:t>
      </w:r>
      <w:r>
        <w:br/>
      </w:r>
      <w:r>
        <w:rPr>
          <w:rFonts w:ascii="Times New Roman"/>
          <w:b w:val="false"/>
          <w:i w:val="false"/>
          <w:color w:val="000000"/>
          <w:sz w:val="28"/>
        </w:rPr>
        <w:t xml:space="preserve">
1-қосымша        </w:t>
      </w:r>
    </w:p>
    <w:bookmarkEnd w:id="2"/>
    <w:p>
      <w:pPr>
        <w:spacing w:after="0"/>
        <w:ind w:left="0"/>
        <w:jc w:val="both"/>
      </w:pPr>
      <w:r>
        <w:rPr>
          <w:rFonts w:ascii="Times New Roman"/>
          <w:b w:val="false"/>
          <w:i w:val="false"/>
          <w:color w:val="000000"/>
          <w:sz w:val="28"/>
        </w:rPr>
        <w:t>      1-қосымша (017)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2903"/>
        <w:gridCol w:w="633"/>
        <w:gridCol w:w="1173"/>
        <w:gridCol w:w="1053"/>
        <w:gridCol w:w="973"/>
        <w:gridCol w:w="1333"/>
        <w:gridCol w:w="1313"/>
        <w:gridCol w:w="1073"/>
        <w:gridCol w:w="1713"/>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Авиациялық метеорологиялық станцияларды жаңғырту және техникалық жабдықтау үшін «Қазаэросервис» АҚ жарғылық капиталын ұлғайту</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әуе кемелерінің ұшуларын сапалы метеорологиялық қамтамасыз етуді ұйымдастыру, Қазақстан Республикасының аумағында орындалатын әуе кемелері ұшуларының қауіпсіздігіне, тұрақтылығына жәрдемдесу</w:t>
            </w:r>
          </w:p>
        </w:tc>
      </w:tr>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өкілеттікті жүзеге асыру және одан шығатын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(есепті жыл)</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жыл</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 Қарағанды қаласының әуежайы үшін сатып алынатын авиациялық метеорологиялық жабдықтың саны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әуежайлары үшін сатып алынатын резервтік метеорологиялық жабдықтың саны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әуежайларды жаңғыртуға шығындар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178 624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 Ұшу-қону жолақтарындағы автоматтандырылған аэродромдық метеорологиялық бекеттердің саны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Жаңғыртылатын әуежайлардың саны (Атырау және Өскемен қалаларында)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Жабдықтың аэродромдық жарамдылық нормаларына және Азаматтық авиация халықаралық ұйымының стандарттардың талаптарына сәйкестігі</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724 683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30 желтоқсандағы </w:t>
      </w:r>
      <w:r>
        <w:br/>
      </w:r>
      <w:r>
        <w:rPr>
          <w:rFonts w:ascii="Times New Roman"/>
          <w:b w:val="false"/>
          <w:i w:val="false"/>
          <w:color w:val="000000"/>
          <w:sz w:val="28"/>
        </w:rPr>
        <w:t xml:space="preserve">
№ 1448 қаулысына      </w:t>
      </w:r>
      <w:r>
        <w:br/>
      </w:r>
      <w:r>
        <w:rPr>
          <w:rFonts w:ascii="Times New Roman"/>
          <w:b w:val="false"/>
          <w:i w:val="false"/>
          <w:color w:val="000000"/>
          <w:sz w:val="28"/>
        </w:rPr>
        <w:t xml:space="preserve">
2-қосымша         </w:t>
      </w:r>
    </w:p>
    <w:bookmarkEnd w:id="3"/>
    <w:p>
      <w:pPr>
        <w:spacing w:after="0"/>
        <w:ind w:left="0"/>
        <w:jc w:val="both"/>
      </w:pPr>
      <w:r>
        <w:rPr>
          <w:rFonts w:ascii="Times New Roman"/>
          <w:b w:val="false"/>
          <w:i w:val="false"/>
          <w:color w:val="000000"/>
          <w:sz w:val="28"/>
        </w:rPr>
        <w:t>2-қосымша</w:t>
      </w:r>
    </w:p>
    <w:bookmarkStart w:name="z14" w:id="4"/>
    <w:p>
      <w:pPr>
        <w:spacing w:after="0"/>
        <w:ind w:left="0"/>
        <w:jc w:val="left"/>
      </w:pPr>
      <w:r>
        <w:rPr>
          <w:rFonts w:ascii="Times New Roman"/>
          <w:b/>
          <w:i w:val="false"/>
          <w:color w:val="000000"/>
        </w:rPr>
        <w:t xml:space="preserve"> 
Бюджеттік шығындар жинағы</w:t>
      </w:r>
    </w:p>
    <w:bookmarkEnd w:id="4"/>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953"/>
        <w:gridCol w:w="1093"/>
        <w:gridCol w:w="1193"/>
        <w:gridCol w:w="1353"/>
        <w:gridCol w:w="1293"/>
        <w:gridCol w:w="1773"/>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9135351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6456536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11392763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14179999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16246759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Қолданыстағы бағдарламалар, оның ішінде: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9135351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6456536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11392763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14179999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16246759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4261727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4441328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5156989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5488750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6422376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1173413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1471708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1801615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1942666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2420124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Сапалы және сандық көрсеткіштерді (экологиялық нормативтер мен талаптар) әзірлеу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Қоршаған ортаны қорғау саласындағы ғылыми зерттеулер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307528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Гидрометеорологиялық мониторинг жүргізу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1946921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2010718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2329317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2415119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2965513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Қоршаған ортаның жай-күйіне бақылау жүргізу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558569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596136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706981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707976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654059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Қазақстан Республикасы Қоршаған ортаны қорғау министрлігін материалдық-техникалық жарақтандыру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Ведомстволық бағыныстағы мекемелердің ғимараттарын үй-жайлары мен құрылыстарын күрделі жөндеу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Стратегиялық, трансшекаралық және экологиялық қауіпті объектілерге мемлекеттік экологиялық сараптама жүргізу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Облыстық бюджеттерге, Астана және Алматы қалалары бюджеттеріне мемлекеттік басқару деңгейлері арасындағы өкілеттіктердің аражігін ажырату шеңберінде әкімшілік функцияларға берілетін ағымдағы нысаналы трансферттер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Дамудың бюджеттік бағдарламалары: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4873624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6235774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8691249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9824383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Қоршаған ортаны қорғау объектілерін салу және реконструкциялау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1329303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1924350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2314770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Қоршаған ортаны қорғаудың ақпараттық жүйесін құру және дамыту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Облыстық бюджеттерге, Астана және Алматы қалаларының бюджеттеріне қоршаған ортаны қорғау объектілерін салуға және реконсрукциялауға берілетін нысаналы даму трансферттері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2388609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1530940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4872863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3722382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3554982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«Тарихи» ластануларды жою</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970690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1775000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Бұзылған табиғи ортаны қалпына келтіру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Гидрометеорологиялық қызметті жаңғырту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442486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572253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1269517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2782631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Қазақстан Республикасында орнықты даму қағидаттарын енгізу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Авиациялық метеорологиялық станцияларды жаңғырту және техникалық жабдықтау үшін «Қазаэросервис» АҚ жарғылық капиталын ұлғайту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724683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30 желтоқсандағы </w:t>
      </w:r>
      <w:r>
        <w:br/>
      </w:r>
      <w:r>
        <w:rPr>
          <w:rFonts w:ascii="Times New Roman"/>
          <w:b w:val="false"/>
          <w:i w:val="false"/>
          <w:color w:val="000000"/>
          <w:sz w:val="28"/>
        </w:rPr>
        <w:t xml:space="preserve">
№ 1448 қаулысына      </w:t>
      </w:r>
      <w:r>
        <w:br/>
      </w:r>
      <w:r>
        <w:rPr>
          <w:rFonts w:ascii="Times New Roman"/>
          <w:b w:val="false"/>
          <w:i w:val="false"/>
          <w:color w:val="000000"/>
          <w:sz w:val="28"/>
        </w:rPr>
        <w:t xml:space="preserve">
3-қосымша         </w:t>
      </w:r>
    </w:p>
    <w:bookmarkEnd w:id="5"/>
    <w:p>
      <w:pPr>
        <w:spacing w:after="0"/>
        <w:ind w:left="0"/>
        <w:jc w:val="both"/>
      </w:pPr>
      <w:r>
        <w:rPr>
          <w:rFonts w:ascii="Times New Roman"/>
          <w:b w:val="false"/>
          <w:i w:val="false"/>
          <w:color w:val="000000"/>
          <w:sz w:val="28"/>
        </w:rPr>
        <w:t>3-қосымша</w:t>
      </w:r>
    </w:p>
    <w:bookmarkStart w:name="z16" w:id="6"/>
    <w:p>
      <w:pPr>
        <w:spacing w:after="0"/>
        <w:ind w:left="0"/>
        <w:jc w:val="left"/>
      </w:pPr>
      <w:r>
        <w:rPr>
          <w:rFonts w:ascii="Times New Roman"/>
          <w:b/>
          <w:i w:val="false"/>
          <w:color w:val="000000"/>
        </w:rPr>
        <w:t xml:space="preserve"> 
Шығындарды стратегиялық бағыттар, мақсаттар, міндеттер және бюджеттік бағдарламалар бойынша бөлу</w:t>
      </w:r>
    </w:p>
    <w:bookmarkEnd w:id="6"/>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2732"/>
        <w:gridCol w:w="3824"/>
        <w:gridCol w:w="1362"/>
        <w:gridCol w:w="1042"/>
        <w:gridCol w:w="1405"/>
        <w:gridCol w:w="1212"/>
        <w:gridCol w:w="1906"/>
      </w:tblGrid>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3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оның ішінде:</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9135351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6456536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11392763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14179999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16246759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Қоршаған орта сапасын тұрақтандыру және жақсарту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6539468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3333671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6978087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9757387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9814556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Қоршаған ортаға эмиссияларды азайту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Қоршаған ортаға шығарындылар мен төгінділерді төмендету және қалдықтарды орналастыру бойынша шараларды әзірлеу және іске асыру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1462715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1478592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1552900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1705339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2178704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1358435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1519340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1519340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1675339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2148704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ғылыми зерттеулер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Қоршаған орта сапасының нормативтеріне кезеңді қол жеткізу және экологиялық ережелерді күшейту үшін қоршаған ортаға эмиссияларды төмендету, қоршаған ортаға орнықты органикалық ластағыштардың кері әсерін төмендету, қоршаған ортаның қалпына келу үдерістерін ғылыми қамтамасыз етуді және нормативтік әдістемелік құжаттамаларды қамтамасыз етуді қалыптастыру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101175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144175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248675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273564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ғылыми зерттеулер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 және сандық көрсеткіштерді (экологиялық нормативтер мен талаптар) әзірлеу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 Қоршаған ортаны қорғаудың экологиялық экономикалық тетіктерін жетілдіру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102699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246864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246864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102699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246864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246864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1.1.4-міндет. Экологиялық реттеу және бақылау жүйесін жетілдіру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трансшекаралық және экологиялық қауіпті объектілерге мемлекеттік экологиялық сараптама жүргізу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 бюджеттеріне мемлекеттік басқару деңгейлері арасындағы өкілеттіктердің аражігін ажырату шеңберінде әкімшілік функцияларға берілетін ағымдағы нысаналы трансферттер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1.1.5-міндет. Аумақтық бөлімшелерді материалдық-техникалық қамтамасыз ету, талдамалық зертханаларды техникалық қайта жарақтандыру және жарақтандыру, инспекциялық жұмыстың кадрлық және әдістемелік қамтамасыз етілуін арттыру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275296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министрлігін материалдық-техникалық жарақтандыру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мекемелердің ғимараттарын, үй-жайлары мен құрылыстарын күрделі жөндеу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Табиғи ортаны қалпына келтіру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Су бұру жүйелерін және кәріздік тазарту құрылыстарын салу, қайта жаңғырту және жаңғырту жөніндегі жобаларды іске асыру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3717912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1530940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4872863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5646732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5869752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1329303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1924350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2314770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2388609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1530940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4872863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3722382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3554982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 Экологиялық апат аймақтарындағы экологиялық ахуалды жақсарту жөніндегі шаралар кешенін жүргізу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ғылыми зерттеулер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1.2.3-міндет. Табиғи ортаның азып-тозуын тоқтата тұру, «тарихи» ластануларды, оның ішінде орнықты органикалық ластануларды жою</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1044430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1805000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Бұзылған табиғи ортаны қалпына келтіру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ғылыми зерттеулер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ластануларды жою</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1775000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Қазақстан Республикасының орнықты дамуға көшу тетіктерін құру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262667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289525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313042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Теңгермелі даму құралдарын қалыптастыру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Орнықты даму қағидаттарын өндіру және Қазақстанның өңірлері және салалары бойынша нысаналы көрсеткіштерді әзірлеу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орнықты даму қағидаттарын енгізу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Қазақстан өңірлері бойынша қоршаған ортаның ластануынан халықтың денсаулығы үшін қауіпті бағалау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172274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жай-күйіне бақылау жүргізу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172274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2.2-мақсат. Халықаралық экологиялық ынтымақтастықты тереңдету және орнықты даму аймақтарын қалыптастыру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2.2.1-міндет. Экология және орнықты даму мәселелерінде басқа мемлекеттермен халықаралық ынтымақтастықты жандандыру, қоршаған ортаны қорғау мәселелерін реттейтін халықаралық конвенцияларды іске асыру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ғылыми зерттеулер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2.2.2-міндет. Каспий теңізі қайранының және шектес аумақтардың ластануының алдын алу бойынша іс-шараларды жүзеге асыру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ғылыми зерттеулер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2.3-мақсат. Жаңартылатын ресурстар мен энергия көздерін тиімді пайдалану үшін экономиканы бағыттау және жағдайлар құру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2.3.1-міндет. Жаңартылатын энергия көздерін тиімді және ұтымды пайдалану саласында заңнамалық негізді, стратегиялық құжаттарды құру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ғылыми зерттеулер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2.3.2-міндет. Жаңартылатын энергия көздерін пайдалану, энергия үнемдеу мен энергия тиімділігі бойынша жобаларға инвестицияларды тарту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ғылыми зерттеулер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Гидрометеорологиялық және экологиялық мониторингті жаңғырту және жүргізу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2333216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2833340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4101634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4145312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6282203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Мемлекеттің гидрометеорологиялық және экологиялық қауіпсіздігін қамтамасыз ету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Қоршаған ортаның жай-күйі үшін гидрометеорологиялық бақылаулардың мемлекеттік жүйесін және бақылаулар желісін дамыту және жаңғырту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977794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405336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2188722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қызметті жаңғырту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253111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405336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2188722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метеорологиялық станцияларды жаңарту және техникалық жабдықтау үшін «Қазаэросервис» АҚ жарғылық капиталын ұлғайту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724683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Байланыс, гидрометеорологиялық деректерді өңдеу және тарату құралдарын жаңғырту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қызметті жаңғырту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3.1.3-міндет Болжамдық қызмет саласындағы кәсіпорындарды жаңғырту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қызметті жаңғырту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3.1.4-міндет. ҚР ҰГМҚ ұйымдастыру және басқару жүйесін жетілдіру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қызметті жаңғырту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3.1.5-міндет. Қазақстан Республикасының Ұлттық гидрометеорологиялық қызметі бөлімшелерін қызметтік-өндірістік ғимараттармен қамтамасыз ету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345453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319142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864181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593909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қызметті жаңғырту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345453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319142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864181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593909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Гидрометеорологиялық және экологиялық мониторингті жетілдіру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3.2.1-міндет. Мемлекет пен халықтың гидрометеорологиялық ақпаратта қажеттілігін қамтамасыз ету, оның ішінде қауіпті және апатты гидрометеорологиялық құбылыстар туралы уақытылы ескерту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1946921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2010718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2329317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2415119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2965513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мониторинг жүргізу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1946921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2010718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2329317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2415119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2965513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3.2.2-міндет. Мемлекеттік органдар мен халықты қоршаған орта ластануының жай-күйі туралы ақпаратпен қамтамасыз ету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386295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380136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475381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460676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534059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жай-күйіне бақылау жүргізу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386295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380136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475381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460676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534059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