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19d21" w14:textId="ed19d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мекендеу ортасынан алып қойылған бекіре тұқымдас балықтарды және олардың уылдырығын мемлекеттік монополия субъектісі болып табылатын мемлекеттік кәсіпорынның өткізу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31 желтоқсандағы № 1499 Қаулысы. Күші жойылды - Қазақстан Республикасы Үкіметінің 2015 жылғы 4 қыркүйектегі № 745 қаулысымен</w:t>
      </w:r>
    </w:p>
    <w:p>
      <w:pPr>
        <w:spacing w:after="0"/>
        <w:ind w:left="0"/>
        <w:jc w:val="both"/>
      </w:pPr>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м.а. 2015 жылғы 26 ақпандағы № 18-05/138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«Жануарлар дүниесін қорғау, өсімін молайту және пайдалану туралы» Қазақстан Республикасының 2004 жылғы 9 шілдедегі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Табиғи мекендеу ортасынан алып қойылған бекіре тұқымдас балықтарды және олардың уылдырығын мемлекеттік монополия субъектісі болып табылатын мемлекеттік кәсіпорынның өткізу қағидасы бекітілсін.</w:t>
      </w:r>
      <w:r>
        <w:br/>
      </w:r>
      <w:r>
        <w:rPr>
          <w:rFonts w:ascii="Times New Roman"/>
          <w:b w:val="false"/>
          <w:i w:val="false"/>
          <w:color w:val="000000"/>
          <w:sz w:val="28"/>
        </w:rPr>
        <w:t>
</w:t>
      </w:r>
      <w:r>
        <w:rPr>
          <w:rFonts w:ascii="Times New Roman"/>
          <w:b w:val="false"/>
          <w:i w:val="false"/>
          <w:color w:val="000000"/>
          <w:sz w:val="28"/>
        </w:rPr>
        <w:t>
      2. Осы қаулы 2011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31 желтоқсандағы</w:t>
      </w:r>
      <w:r>
        <w:br/>
      </w:r>
      <w:r>
        <w:rPr>
          <w:rFonts w:ascii="Times New Roman"/>
          <w:b w:val="false"/>
          <w:i w:val="false"/>
          <w:color w:val="000000"/>
          <w:sz w:val="28"/>
        </w:rPr>
        <w:t xml:space="preserve">
№ 1499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Табиғи мекендеу ортасынан алып қойылған бекіре тұқымдас</w:t>
      </w:r>
      <w:r>
        <w:br/>
      </w:r>
      <w:r>
        <w:rPr>
          <w:rFonts w:ascii="Times New Roman"/>
          <w:b/>
          <w:i w:val="false"/>
          <w:color w:val="000000"/>
        </w:rPr>
        <w:t>
балықтарды және олардың уылдырығын мемлекеттік монополия</w:t>
      </w:r>
      <w:r>
        <w:br/>
      </w:r>
      <w:r>
        <w:rPr>
          <w:rFonts w:ascii="Times New Roman"/>
          <w:b/>
          <w:i w:val="false"/>
          <w:color w:val="000000"/>
        </w:rPr>
        <w:t>
субъектісі болып табылатын мемлекеттік кәсіпорынның</w:t>
      </w:r>
      <w:r>
        <w:br/>
      </w:r>
      <w:r>
        <w:rPr>
          <w:rFonts w:ascii="Times New Roman"/>
          <w:b/>
          <w:i w:val="false"/>
          <w:color w:val="000000"/>
        </w:rPr>
        <w:t>
өткізу қағидасы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Табиғи мекендеу ортасынан алып қойылған бекіре тұқымдас балықтарды және олардың уылдырығын мемлекеттік монополия субъектісі болып табылатын мемлекеттік кәсіпорынның өткізу қағидасы «Жануарлар дүниесін қорғау, өсімін молайту және пайдалану туралы» Қазақстан Республикасының 2004 жылғы 9 шілдедегі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және табиғи мекендеу ортасынан алып қойылған бекіре тұқымдас балықтар мен олардың уылдырығын (бұдан әрі - Өнім) мемлекеттік монополия субъектісі болып табылатын мемлекеттік кәсіпорынның (бұдан әрі - Субъект) Қазақстан Республикасының сыртқы және ішкі нарығына өткізу тәртібін анықтайды.</w:t>
      </w:r>
    </w:p>
    <w:bookmarkEnd w:id="4"/>
    <w:bookmarkStart w:name="z8" w:id="5"/>
    <w:p>
      <w:pPr>
        <w:spacing w:after="0"/>
        <w:ind w:left="0"/>
        <w:jc w:val="left"/>
      </w:pPr>
      <w:r>
        <w:rPr>
          <w:rFonts w:ascii="Times New Roman"/>
          <w:b/>
          <w:i w:val="false"/>
          <w:color w:val="000000"/>
        </w:rPr>
        <w:t xml:space="preserve"> 
2. Өнімді өткізу тәртібі</w:t>
      </w:r>
    </w:p>
    <w:bookmarkEnd w:id="5"/>
    <w:bookmarkStart w:name="z9" w:id="6"/>
    <w:p>
      <w:pPr>
        <w:spacing w:after="0"/>
        <w:ind w:left="0"/>
        <w:jc w:val="both"/>
      </w:pPr>
      <w:r>
        <w:rPr>
          <w:rFonts w:ascii="Times New Roman"/>
          <w:b w:val="false"/>
          <w:i w:val="false"/>
          <w:color w:val="000000"/>
          <w:sz w:val="28"/>
        </w:rPr>
        <w:t>
      2. Өткізуге ұсынылатын Өнімнің түр-түрін Субъект жүзеге асыратын қызметінің бағытына сәйкес дербес айқындайды.</w:t>
      </w:r>
      <w:r>
        <w:br/>
      </w:r>
      <w:r>
        <w:rPr>
          <w:rFonts w:ascii="Times New Roman"/>
          <w:b w:val="false"/>
          <w:i w:val="false"/>
          <w:color w:val="000000"/>
          <w:sz w:val="28"/>
        </w:rPr>
        <w:t>
</w:t>
      </w:r>
      <w:r>
        <w:rPr>
          <w:rFonts w:ascii="Times New Roman"/>
          <w:b w:val="false"/>
          <w:i w:val="false"/>
          <w:color w:val="000000"/>
          <w:sz w:val="28"/>
        </w:rPr>
        <w:t>
      3. Субъект Өнімді сақтау және сату кезінде балық және балық өнімдерінің қауіпсіздігі жөніндегі </w:t>
      </w:r>
      <w:r>
        <w:rPr>
          <w:rFonts w:ascii="Times New Roman"/>
          <w:b w:val="false"/>
          <w:i w:val="false"/>
          <w:color w:val="000000"/>
          <w:sz w:val="28"/>
        </w:rPr>
        <w:t>техникалық регламентке</w:t>
      </w:r>
      <w:r>
        <w:rPr>
          <w:rFonts w:ascii="Times New Roman"/>
          <w:b w:val="false"/>
          <w:i w:val="false"/>
          <w:color w:val="000000"/>
          <w:sz w:val="28"/>
        </w:rPr>
        <w:t xml:space="preserve"> сәйкес, санитарлық-эпидемиологиялық қағидалар мен нормаларды, гигиеналық нормативтер мен талаптарды сақтайды.</w:t>
      </w:r>
      <w:r>
        <w:br/>
      </w:r>
      <w:r>
        <w:rPr>
          <w:rFonts w:ascii="Times New Roman"/>
          <w:b w:val="false"/>
          <w:i w:val="false"/>
          <w:color w:val="000000"/>
          <w:sz w:val="28"/>
        </w:rPr>
        <w:t>
</w:t>
      </w:r>
      <w:r>
        <w:rPr>
          <w:rFonts w:ascii="Times New Roman"/>
          <w:b w:val="false"/>
          <w:i w:val="false"/>
          <w:color w:val="000000"/>
          <w:sz w:val="28"/>
        </w:rPr>
        <w:t>
      4. Субъектке Өнімді дайындау, сақтау және өткізу жөніндегі қызметті жүзеге асыру кезінде Қазақстан Республикасының, ветеринария саласындағы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тіркеу нөмірі беріледі.</w:t>
      </w:r>
      <w:r>
        <w:br/>
      </w:r>
      <w:r>
        <w:rPr>
          <w:rFonts w:ascii="Times New Roman"/>
          <w:b w:val="false"/>
          <w:i w:val="false"/>
          <w:color w:val="000000"/>
          <w:sz w:val="28"/>
        </w:rPr>
        <w:t>
</w:t>
      </w:r>
      <w:r>
        <w:rPr>
          <w:rFonts w:ascii="Times New Roman"/>
          <w:b w:val="false"/>
          <w:i w:val="false"/>
          <w:color w:val="000000"/>
          <w:sz w:val="28"/>
        </w:rPr>
        <w:t>
      5. Өнімді өткізу кезінде Субъект Өнімнің белгіленген талаптарға сәйкестігін растау туралы ақпаратты сатып алушының назарына жеткізеді және тұтынушыға оның талап етуі бойынша сәйкестік туралы </w:t>
      </w:r>
      <w:r>
        <w:rPr>
          <w:rFonts w:ascii="Times New Roman"/>
          <w:b w:val="false"/>
          <w:i w:val="false"/>
          <w:color w:val="000000"/>
          <w:sz w:val="28"/>
        </w:rPr>
        <w:t>сертификат</w:t>
      </w:r>
      <w:r>
        <w:rPr>
          <w:rFonts w:ascii="Times New Roman"/>
          <w:b w:val="false"/>
          <w:i w:val="false"/>
          <w:color w:val="000000"/>
          <w:sz w:val="28"/>
        </w:rPr>
        <w:t xml:space="preserve"> немесе </w:t>
      </w:r>
      <w:r>
        <w:rPr>
          <w:rFonts w:ascii="Times New Roman"/>
          <w:b w:val="false"/>
          <w:i w:val="false"/>
          <w:color w:val="000000"/>
          <w:sz w:val="28"/>
        </w:rPr>
        <w:t>декларация</w:t>
      </w:r>
      <w:r>
        <w:rPr>
          <w:rFonts w:ascii="Times New Roman"/>
          <w:b w:val="false"/>
          <w:i w:val="false"/>
          <w:color w:val="000000"/>
          <w:sz w:val="28"/>
        </w:rPr>
        <w:t xml:space="preserve"> және Өнімнің қауіпсіздігі туралы санитарлық-эпидемиологиялық қорытындыны ұсынады.</w:t>
      </w:r>
      <w:r>
        <w:br/>
      </w:r>
      <w:r>
        <w:rPr>
          <w:rFonts w:ascii="Times New Roman"/>
          <w:b w:val="false"/>
          <w:i w:val="false"/>
          <w:color w:val="000000"/>
          <w:sz w:val="28"/>
        </w:rPr>
        <w:t>
</w:t>
      </w:r>
      <w:r>
        <w:rPr>
          <w:rFonts w:ascii="Times New Roman"/>
          <w:b w:val="false"/>
          <w:i w:val="false"/>
          <w:color w:val="000000"/>
          <w:sz w:val="28"/>
        </w:rPr>
        <w:t>
      6. Зат белгілерде, қосымша парақтарда және орама материалдарының стикерлерінде Өнімнің түрлері ескеріле отырып, мемлекеттік және орыс тілдерінде:</w:t>
      </w:r>
      <w:r>
        <w:br/>
      </w:r>
      <w:r>
        <w:rPr>
          <w:rFonts w:ascii="Times New Roman"/>
          <w:b w:val="false"/>
          <w:i w:val="false"/>
          <w:color w:val="000000"/>
          <w:sz w:val="28"/>
        </w:rPr>
        <w:t>
</w:t>
      </w:r>
      <w:r>
        <w:rPr>
          <w:rFonts w:ascii="Times New Roman"/>
          <w:b w:val="false"/>
          <w:i w:val="false"/>
          <w:color w:val="000000"/>
          <w:sz w:val="28"/>
        </w:rPr>
        <w:t>
      1) атауы, салмағы, бір килограмының немесе бір бірлігінің бағасы туралы;</w:t>
      </w:r>
      <w:r>
        <w:br/>
      </w:r>
      <w:r>
        <w:rPr>
          <w:rFonts w:ascii="Times New Roman"/>
          <w:b w:val="false"/>
          <w:i w:val="false"/>
          <w:color w:val="000000"/>
          <w:sz w:val="28"/>
        </w:rPr>
        <w:t>
</w:t>
      </w:r>
      <w:r>
        <w:rPr>
          <w:rFonts w:ascii="Times New Roman"/>
          <w:b w:val="false"/>
          <w:i w:val="false"/>
          <w:color w:val="000000"/>
          <w:sz w:val="28"/>
        </w:rPr>
        <w:t>
      2) Өнімнің тағамдық құндылығы (құнарлылығы, құрамындағы ақ уыз, май, көміртектер) туралы;</w:t>
      </w:r>
      <w:r>
        <w:br/>
      </w:r>
      <w:r>
        <w:rPr>
          <w:rFonts w:ascii="Times New Roman"/>
          <w:b w:val="false"/>
          <w:i w:val="false"/>
          <w:color w:val="000000"/>
          <w:sz w:val="28"/>
        </w:rPr>
        <w:t>
</w:t>
      </w:r>
      <w:r>
        <w:rPr>
          <w:rFonts w:ascii="Times New Roman"/>
          <w:b w:val="false"/>
          <w:i w:val="false"/>
          <w:color w:val="000000"/>
          <w:sz w:val="28"/>
        </w:rPr>
        <w:t>
      3) дайын Өнімді дайындау тәсілдері мен шарттары (концентраттар мен тамақ өнімдерінің жартылай фабрикаттары үшін) туралы;</w:t>
      </w:r>
      <w:r>
        <w:br/>
      </w:r>
      <w:r>
        <w:rPr>
          <w:rFonts w:ascii="Times New Roman"/>
          <w:b w:val="false"/>
          <w:i w:val="false"/>
          <w:color w:val="000000"/>
          <w:sz w:val="28"/>
        </w:rPr>
        <w:t>
</w:t>
      </w:r>
      <w:r>
        <w:rPr>
          <w:rFonts w:ascii="Times New Roman"/>
          <w:b w:val="false"/>
          <w:i w:val="false"/>
          <w:color w:val="000000"/>
          <w:sz w:val="28"/>
        </w:rPr>
        <w:t>
      4) сақтау мерзімдері мен шарттары және жарамдылық мерзімдері туралы;</w:t>
      </w:r>
      <w:r>
        <w:br/>
      </w:r>
      <w:r>
        <w:rPr>
          <w:rFonts w:ascii="Times New Roman"/>
          <w:b w:val="false"/>
          <w:i w:val="false"/>
          <w:color w:val="000000"/>
          <w:sz w:val="28"/>
        </w:rPr>
        <w:t>
</w:t>
      </w:r>
      <w:r>
        <w:rPr>
          <w:rFonts w:ascii="Times New Roman"/>
          <w:b w:val="false"/>
          <w:i w:val="false"/>
          <w:color w:val="000000"/>
          <w:sz w:val="28"/>
        </w:rPr>
        <w:t>
      5) Өнімнің дайындалған күні мен оралған күні туралы;</w:t>
      </w:r>
      <w:r>
        <w:br/>
      </w:r>
      <w:r>
        <w:rPr>
          <w:rFonts w:ascii="Times New Roman"/>
          <w:b w:val="false"/>
          <w:i w:val="false"/>
          <w:color w:val="000000"/>
          <w:sz w:val="28"/>
        </w:rPr>
        <w:t>
</w:t>
      </w:r>
      <w:r>
        <w:rPr>
          <w:rFonts w:ascii="Times New Roman"/>
          <w:b w:val="false"/>
          <w:i w:val="false"/>
          <w:color w:val="000000"/>
          <w:sz w:val="28"/>
        </w:rPr>
        <w:t>
      6) Өнімнің құрамы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7. Субъект қажетіне қарай, бірақ жылына екі реттен асырмай жануарлар дүниесін қорғау, есімін молайту және пайдалану саласындағы </w:t>
      </w:r>
      <w:r>
        <w:rPr>
          <w:rFonts w:ascii="Times New Roman"/>
          <w:b w:val="false"/>
          <w:i w:val="false"/>
          <w:color w:val="000000"/>
          <w:sz w:val="28"/>
        </w:rPr>
        <w:t>уәкілетті органға</w:t>
      </w:r>
      <w:r>
        <w:rPr>
          <w:rFonts w:ascii="Times New Roman"/>
          <w:b w:val="false"/>
          <w:i w:val="false"/>
          <w:color w:val="000000"/>
          <w:sz w:val="28"/>
        </w:rPr>
        <w:t xml:space="preserve"> (бұдан әрі - уәкілетті орган) Өнімнің тізбесі бойынша жоспарланып отырған бағаларды көрсете отырып ұсыныс енгізеді және негіздейтін құжаттарды ұсынады.</w:t>
      </w:r>
      <w:r>
        <w:br/>
      </w:r>
      <w:r>
        <w:rPr>
          <w:rFonts w:ascii="Times New Roman"/>
          <w:b w:val="false"/>
          <w:i w:val="false"/>
          <w:color w:val="000000"/>
          <w:sz w:val="28"/>
        </w:rPr>
        <w:t>
</w:t>
      </w:r>
      <w:r>
        <w:rPr>
          <w:rFonts w:ascii="Times New Roman"/>
          <w:b w:val="false"/>
          <w:i w:val="false"/>
          <w:color w:val="000000"/>
          <w:sz w:val="28"/>
        </w:rPr>
        <w:t>
      8. Уәкілетті орган Субъект ұсынған ұсынысты және негіздейтін құжаттарды қарастырып, Заңның 11-1-бабы 5-тармағына сәйкес Қазақстан Республикасының Үкіметіне Субъект өткізетін дайын Өнімнің бағасын бекіту бойынша ұсыныс енгізеді.</w:t>
      </w:r>
      <w:r>
        <w:br/>
      </w:r>
      <w:r>
        <w:rPr>
          <w:rFonts w:ascii="Times New Roman"/>
          <w:b w:val="false"/>
          <w:i w:val="false"/>
          <w:color w:val="000000"/>
          <w:sz w:val="28"/>
        </w:rPr>
        <w:t>
</w:t>
      </w:r>
      <w:r>
        <w:rPr>
          <w:rFonts w:ascii="Times New Roman"/>
          <w:b w:val="false"/>
          <w:i w:val="false"/>
          <w:color w:val="000000"/>
          <w:sz w:val="28"/>
        </w:rPr>
        <w:t>
      9. Өнім міндетті түрде алдын-ала ақы төлеу шартымен қатаң есепке алу құжаты болып табылатын тауар-көліктік жүкқұжат бойынша Субъектінің қоймасынан ғана өткізіледі.</w:t>
      </w:r>
      <w:r>
        <w:br/>
      </w:r>
      <w:r>
        <w:rPr>
          <w:rFonts w:ascii="Times New Roman"/>
          <w:b w:val="false"/>
          <w:i w:val="false"/>
          <w:color w:val="000000"/>
          <w:sz w:val="28"/>
        </w:rPr>
        <w:t>
</w:t>
      </w:r>
      <w:r>
        <w:rPr>
          <w:rFonts w:ascii="Times New Roman"/>
          <w:b w:val="false"/>
          <w:i w:val="false"/>
          <w:color w:val="000000"/>
          <w:sz w:val="28"/>
        </w:rPr>
        <w:t>
      10. Өнімді Субъектіден сатып алған жеке және заңды тұлғалар оны одан әрі қайта өңдеуді және өткізуді дербес жүзеге асырады.</w:t>
      </w:r>
      <w:r>
        <w:br/>
      </w:r>
      <w:r>
        <w:rPr>
          <w:rFonts w:ascii="Times New Roman"/>
          <w:b w:val="false"/>
          <w:i w:val="false"/>
          <w:color w:val="000000"/>
          <w:sz w:val="28"/>
        </w:rPr>
        <w:t>
</w:t>
      </w:r>
      <w:r>
        <w:rPr>
          <w:rFonts w:ascii="Times New Roman"/>
          <w:b w:val="false"/>
          <w:i w:val="false"/>
          <w:color w:val="000000"/>
          <w:sz w:val="28"/>
        </w:rPr>
        <w:t>
      11. Тауар-көліктік жүкқұжат Өнімнің Субъектіден сатып алынғанын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
      12. Бекіре тұқымдас балықтардың таңбаланбаған уылдырығын өткізуге жол берілмейді.</w:t>
      </w:r>
      <w:r>
        <w:br/>
      </w:r>
      <w:r>
        <w:rPr>
          <w:rFonts w:ascii="Times New Roman"/>
          <w:b w:val="false"/>
          <w:i w:val="false"/>
          <w:color w:val="000000"/>
          <w:sz w:val="28"/>
        </w:rPr>
        <w:t>
</w:t>
      </w:r>
      <w:r>
        <w:rPr>
          <w:rFonts w:ascii="Times New Roman"/>
          <w:b w:val="false"/>
          <w:i w:val="false"/>
          <w:color w:val="000000"/>
          <w:sz w:val="28"/>
        </w:rPr>
        <w:t>
      13. Ішкі және сыртқы нарықта бекіре тұқымдас балық түрлерінің уылдырығын сату үшін таңбалау уәкілетті орган белгілейтін тәртіппен жүзеге асырылады.</w:t>
      </w:r>
      <w:r>
        <w:br/>
      </w:r>
      <w:r>
        <w:rPr>
          <w:rFonts w:ascii="Times New Roman"/>
          <w:b w:val="false"/>
          <w:i w:val="false"/>
          <w:color w:val="000000"/>
          <w:sz w:val="28"/>
        </w:rPr>
        <w:t>
</w:t>
      </w:r>
      <w:r>
        <w:rPr>
          <w:rFonts w:ascii="Times New Roman"/>
          <w:b w:val="false"/>
          <w:i w:val="false"/>
          <w:color w:val="000000"/>
          <w:sz w:val="28"/>
        </w:rPr>
        <w:t>
      14. Өнімді Қазақстан Республикасынан тысқары шығаруға рұқсат уәкілетті орган бекіткен Әкімшілік органның құрып кету қауіпі төнген жануарлар мен өсімдіктер түрлерін, олардың бөліктерін немесе туындыларын Қазақстан Республикасына әкелуге және одан тысқары жерлерге әкетуге рұқсат беру тәртібі туралы ережеге сәйкес беріледі.</w:t>
      </w:r>
      <w:r>
        <w:br/>
      </w:r>
      <w:r>
        <w:rPr>
          <w:rFonts w:ascii="Times New Roman"/>
          <w:b w:val="false"/>
          <w:i w:val="false"/>
          <w:color w:val="000000"/>
          <w:sz w:val="28"/>
        </w:rPr>
        <w:t>
</w:t>
      </w:r>
      <w:r>
        <w:rPr>
          <w:rFonts w:ascii="Times New Roman"/>
          <w:b w:val="false"/>
          <w:i w:val="false"/>
          <w:color w:val="000000"/>
          <w:sz w:val="28"/>
        </w:rPr>
        <w:t>
      15. Тірі күйінде бекіре тұқымдас балық түрлерін, олардың ұрықтандырылған уылдырығын (будандастырылған түрлерін қоспағанда) Қазақстан Республикасынан тысқары жерге өткізу Қазақстан Республикасы Үкіметінің шешімімен жүзеге асырылады.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