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1b1c" w14:textId="2c11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28 қазандағы № 1111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 наурыздағы № 156 Қаулысы. Күші жойылды - Қазақстан Республикасы Үкіметінің 2022 жылғы 19 тамыздағы № 581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Қазакстан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Білім және ғылым министрлігінің мәселелері" туралы Қазақстан Республикасы Үкіметінің 2004 жылғы 28 қазандағы № 1111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40, 522-құжат)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Білім және ғылым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6-1)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Министрліктегі сыбайлас жемқорлыққа қарсы әрекет етуге бағытталған шараларды қабылдайды және сыбайлас жемқорлыққа қарсы шаралар қабылдау үшін дербес жауапты болады;".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