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6595" w14:textId="cd36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жобалау жұмыстарының 2010 жылға арналған жоспары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 162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заң жобалау жұмыстарының 2010 жылға арналған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3.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1-күнінен кешіктірмей және Қазақстан Республикасының Үкіметіне Жоспарда белгіленген айдың 20-күнінен кешіктірмей ұсынсын.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наурыздағы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Қазақстан Республикасы Үкіметінің заң жобалау</w:t>
      </w:r>
      <w:r>
        <w:br/>
      </w:r>
      <w:r>
        <w:rPr>
          <w:rFonts w:ascii="Times New Roman"/>
          <w:b/>
          <w:i w:val="false"/>
          <w:color w:val="000000"/>
        </w:rPr>
        <w:t>
жұмыстарының 2010 жылға арналған жоспары</w:t>
      </w:r>
    </w:p>
    <w:bookmarkEnd w:id="1"/>
    <w:p>
      <w:pPr>
        <w:spacing w:after="0"/>
        <w:ind w:left="0"/>
        <w:jc w:val="both"/>
      </w:pPr>
      <w:r>
        <w:rPr>
          <w:rFonts w:ascii="Times New Roman"/>
          <w:b w:val="false"/>
          <w:i w:val="false"/>
          <w:color w:val="ff0000"/>
          <w:sz w:val="28"/>
        </w:rPr>
        <w:t xml:space="preserve">      Ескерту. Жоспарға өзгерту енгізілді - ҚР Үкіметінің 2010.04.23 </w:t>
      </w:r>
      <w:r>
        <w:rPr>
          <w:rFonts w:ascii="Times New Roman"/>
          <w:b w:val="false"/>
          <w:i w:val="false"/>
          <w:color w:val="ff0000"/>
          <w:sz w:val="28"/>
        </w:rPr>
        <w:t>№ 342</w:t>
      </w:r>
      <w:r>
        <w:rPr>
          <w:rFonts w:ascii="Times New Roman"/>
          <w:b w:val="false"/>
          <w:i w:val="false"/>
          <w:color w:val="ff0000"/>
          <w:sz w:val="28"/>
        </w:rPr>
        <w:t xml:space="preserve">, 2010.06.23 </w:t>
      </w:r>
      <w:r>
        <w:rPr>
          <w:rFonts w:ascii="Times New Roman"/>
          <w:b w:val="false"/>
          <w:i w:val="false"/>
          <w:color w:val="ff0000"/>
          <w:sz w:val="28"/>
        </w:rPr>
        <w:t>N 632</w:t>
      </w:r>
      <w:r>
        <w:rPr>
          <w:rFonts w:ascii="Times New Roman"/>
          <w:b w:val="false"/>
          <w:i w:val="false"/>
          <w:color w:val="ff0000"/>
          <w:sz w:val="28"/>
        </w:rPr>
        <w:t xml:space="preserve">, 2010.08.04 </w:t>
      </w:r>
      <w:r>
        <w:rPr>
          <w:rFonts w:ascii="Times New Roman"/>
          <w:b w:val="false"/>
          <w:i w:val="false"/>
          <w:color w:val="ff0000"/>
          <w:sz w:val="28"/>
        </w:rPr>
        <w:t>N 798</w:t>
      </w:r>
      <w:r>
        <w:rPr>
          <w:rFonts w:ascii="Times New Roman"/>
          <w:b w:val="false"/>
          <w:i w:val="false"/>
          <w:color w:val="ff0000"/>
          <w:sz w:val="28"/>
        </w:rPr>
        <w:t xml:space="preserve">, 2010.08.28 </w:t>
      </w:r>
      <w:r>
        <w:rPr>
          <w:rFonts w:ascii="Times New Roman"/>
          <w:b w:val="false"/>
          <w:i w:val="false"/>
          <w:color w:val="ff0000"/>
          <w:sz w:val="28"/>
        </w:rPr>
        <w:t>№ 845</w:t>
      </w:r>
      <w:r>
        <w:rPr>
          <w:rFonts w:ascii="Times New Roman"/>
          <w:b w:val="false"/>
          <w:i w:val="false"/>
          <w:color w:val="ff0000"/>
          <w:sz w:val="28"/>
        </w:rPr>
        <w:t xml:space="preserve">, 2010.09.29 </w:t>
      </w:r>
      <w:r>
        <w:rPr>
          <w:rFonts w:ascii="Times New Roman"/>
          <w:b w:val="false"/>
          <w:i w:val="false"/>
          <w:color w:val="ff0000"/>
          <w:sz w:val="28"/>
        </w:rPr>
        <w:t>№ 987</w:t>
      </w:r>
      <w:r>
        <w:rPr>
          <w:rFonts w:ascii="Times New Roman"/>
          <w:b w:val="false"/>
          <w:i w:val="false"/>
          <w:color w:val="ff0000"/>
          <w:sz w:val="28"/>
        </w:rPr>
        <w:t xml:space="preserve">, 2010.11.30 </w:t>
      </w:r>
      <w:r>
        <w:rPr>
          <w:rFonts w:ascii="Times New Roman"/>
          <w:b w:val="false"/>
          <w:i w:val="false"/>
          <w:color w:val="ff0000"/>
          <w:sz w:val="28"/>
        </w:rPr>
        <w:t>N 1286</w:t>
      </w:r>
      <w:r>
        <w:rPr>
          <w:rFonts w:ascii="Times New Roman"/>
          <w:b w:val="false"/>
          <w:i w:val="false"/>
          <w:color w:val="ff0000"/>
          <w:sz w:val="28"/>
        </w:rPr>
        <w:t xml:space="preserve"> , 2010.12.29 </w:t>
      </w:r>
      <w:r>
        <w:rPr>
          <w:rFonts w:ascii="Times New Roman"/>
          <w:b w:val="false"/>
          <w:i w:val="false"/>
          <w:color w:val="ff0000"/>
          <w:sz w:val="28"/>
        </w:rPr>
        <w:t>N 1442</w:t>
      </w:r>
      <w:r>
        <w:rPr>
          <w:rFonts w:ascii="Times New Roman"/>
          <w:b w:val="false"/>
          <w:i w:val="false"/>
          <w:color w:val="ff0000"/>
          <w:sz w:val="28"/>
        </w:rPr>
        <w:t xml:space="preserve">, 2010.12.29 </w:t>
      </w:r>
      <w:r>
        <w:rPr>
          <w:rFonts w:ascii="Times New Roman"/>
          <w:b w:val="false"/>
          <w:i w:val="false"/>
          <w:color w:val="ff0000"/>
          <w:sz w:val="28"/>
        </w:rPr>
        <w:t>N 1443</w:t>
      </w:r>
      <w:r>
        <w:rPr>
          <w:rFonts w:ascii="Times New Roman"/>
          <w:b w:val="false"/>
          <w:i w:val="false"/>
          <w:color w:val="ff0000"/>
          <w:sz w:val="28"/>
        </w:rPr>
        <w:t xml:space="preserve">, 2010.12.31 </w:t>
      </w:r>
      <w:r>
        <w:rPr>
          <w:rFonts w:ascii="Times New Roman"/>
          <w:b w:val="false"/>
          <w:i w:val="false"/>
          <w:color w:val="ff0000"/>
          <w:sz w:val="28"/>
        </w:rPr>
        <w:t>N 1523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3544"/>
        <w:gridCol w:w="1768"/>
        <w:gridCol w:w="1278"/>
        <w:gridCol w:w="1667"/>
        <w:gridCol w:w="1340"/>
        <w:gridCol w:w="2811"/>
      </w:tblGrid>
      <w:tr>
        <w:trPr>
          <w:trHeight w:val="645"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атауы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мемлекеттік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сапалы әзірлеу және уақтылы енгізу үшін жауапты тұлға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ғылым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2010.04.23 </w:t>
            </w:r>
            <w:r>
              <w:rPr>
                <w:rFonts w:ascii="Times New Roman"/>
                <w:b w:val="false"/>
                <w:i w:val="false"/>
                <w:color w:val="ff0000"/>
                <w:sz w:val="20"/>
              </w:rPr>
              <w:t>№ 342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қызмет және жемқорлыққа қарсы күрес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 Көмекбаев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2010.04.23 </w:t>
            </w:r>
            <w:r>
              <w:rPr>
                <w:rFonts w:ascii="Times New Roman"/>
                <w:b w:val="false"/>
                <w:i w:val="false"/>
                <w:color w:val="ff0000"/>
                <w:sz w:val="20"/>
              </w:rPr>
              <w:t>№ 342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2010.04.23 </w:t>
            </w:r>
            <w:r>
              <w:rPr>
                <w:rFonts w:ascii="Times New Roman"/>
                <w:b w:val="false"/>
                <w:i w:val="false"/>
                <w:color w:val="ff0000"/>
                <w:sz w:val="20"/>
              </w:rPr>
              <w:t>№ 342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14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туралы» Қазақстан Республикасының Заңына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Бекетаев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заңды тұлғалардың қылмыстық жауапкершілігін енгізу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ҚПА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 Лукин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кодексі (жаңа редакция)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 Дәленов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кодексін қолданысқа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 Дәленов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кеден ісі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 Дәленов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тұрғын үй қатынастары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 ШІА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 Тихонюк</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Құсайынов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Құсайынов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2010.06.23 </w:t>
            </w:r>
            <w:r>
              <w:rPr>
                <w:rFonts w:ascii="Times New Roman"/>
                <w:b w:val="false"/>
                <w:i w:val="false"/>
                <w:color w:val="ff0000"/>
                <w:sz w:val="20"/>
              </w:rPr>
              <w:t>N 632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білім және денсаулық сақтау саласындағы мемлекеттік кәсіпорындардың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Сүлейменов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адвокатура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М.Б.Бекетаев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кодексіне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Нұрымбетов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жылдарға арналған республикалық бюджет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Л.М. Кармазина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Гендік-инженерлік қызметті мемлекеттік реттеу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гендік-инженерлік қызмет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бақылау және қадағалау қызметі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 Құсдәулетов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бақылау және қадағалау қызметі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 Құсдәулетов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Оразаев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әр түрлі заңнамалық актілердің құқық нормалары арасындағы қарама-қайшылықтарды, олқылықтарды,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М.Б.Бекетаев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қорғанысы және Қарулы Күштері туралы» Қазақстан Республикасының Заңына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Ә.Н.Түсіпбеков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 Телебаев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2010.09.29 </w:t>
            </w:r>
            <w:r>
              <w:rPr>
                <w:rFonts w:ascii="Times New Roman"/>
                <w:b w:val="false"/>
                <w:i w:val="false"/>
                <w:color w:val="ff0000"/>
                <w:sz w:val="20"/>
              </w:rPr>
              <w:t>№ 987</w:t>
            </w:r>
            <w:r>
              <w:rPr>
                <w:rFonts w:ascii="Times New Roman"/>
                <w:b w:val="false"/>
                <w:i w:val="false"/>
                <w:color w:val="ff0000"/>
                <w:sz w:val="20"/>
              </w:rPr>
              <w:t xml:space="preserve"> Қаулыcымен.</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2010.08.28 </w:t>
            </w:r>
            <w:r>
              <w:rPr>
                <w:rFonts w:ascii="Times New Roman"/>
                <w:b w:val="false"/>
                <w:i w:val="false"/>
                <w:color w:val="ff0000"/>
                <w:sz w:val="20"/>
              </w:rPr>
              <w:t>№ 845</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облыстық бюджеттер, республикалық маңызы бар қала, астана бюджеттері арасындағы 2011 - 2013 жылдарға арналған жалпы сипаттағы трансферттердің көлемі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Қ.У.Бишімбаев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Университетінің, Назарбаев Қорының, Назарбаев Зияткерлік мектептерінің мәртебесі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білім беру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Жақыпов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Молдабеков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ғарыш қызметі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Молдабеков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 Құсдәулетов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құқық қорғау қызметі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 Құсдәулетов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Дауылбаев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2010.11.30 </w:t>
            </w:r>
            <w:r>
              <w:rPr>
                <w:rFonts w:ascii="Times New Roman"/>
                <w:b w:val="false"/>
                <w:i w:val="false"/>
                <w:color w:val="ff0000"/>
                <w:sz w:val="20"/>
              </w:rPr>
              <w:t>N 1286</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Медиация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 Тәшенова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медиация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 Тәшенова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2010.12.29 </w:t>
            </w:r>
            <w:r>
              <w:rPr>
                <w:rFonts w:ascii="Times New Roman"/>
                <w:b w:val="false"/>
                <w:i w:val="false"/>
                <w:color w:val="ff0000"/>
                <w:sz w:val="20"/>
              </w:rPr>
              <w:t>N 1442</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2010.12.29 </w:t>
            </w:r>
            <w:r>
              <w:rPr>
                <w:rFonts w:ascii="Times New Roman"/>
                <w:b w:val="false"/>
                <w:i w:val="false"/>
                <w:color w:val="ff0000"/>
                <w:sz w:val="20"/>
              </w:rPr>
              <w:t>N 1443</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экология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Сәдуақасова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зияткерлік меншік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Бекетаев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ұйымдасқан қылмысқа қарсы іс-қимыл мәселелері бойынша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Әубәкіров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2010.12.31 </w:t>
            </w:r>
            <w:r>
              <w:rPr>
                <w:rFonts w:ascii="Times New Roman"/>
                <w:b w:val="false"/>
                <w:i w:val="false"/>
                <w:color w:val="ff0000"/>
                <w:sz w:val="20"/>
              </w:rPr>
              <w:t>N 1523</w:t>
            </w:r>
            <w:r>
              <w:rPr>
                <w:rFonts w:ascii="Times New Roman"/>
                <w:b w:val="false"/>
                <w:i w:val="false"/>
                <w:color w:val="ff0000"/>
                <w:sz w:val="20"/>
              </w:rPr>
              <w:t xml:space="preserve"> Қаулысымен.</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А.Д.Тәшенова</w:t>
            </w:r>
          </w:p>
        </w:tc>
      </w:tr>
    </w:tbl>
    <w:bookmarkStart w:name="z7" w:id="2"/>
    <w:p>
      <w:pPr>
        <w:spacing w:after="0"/>
        <w:ind w:left="0"/>
        <w:jc w:val="both"/>
      </w:pPr>
      <w:r>
        <w:rPr>
          <w:rFonts w:ascii="Times New Roman"/>
          <w:b w:val="false"/>
          <w:i w:val="false"/>
          <w:color w:val="000000"/>
          <w:sz w:val="28"/>
        </w:rPr>
        <w:t>
      Ескертпе: аббревиатуралардың толық жазылуы:</w:t>
      </w:r>
    </w:p>
    <w:bookmarkEnd w:id="2"/>
    <w:p>
      <w:pPr>
        <w:spacing w:after="0"/>
        <w:ind w:left="0"/>
        <w:jc w:val="both"/>
      </w:pP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МҚА              - Қазақстан Республикасы Мемлекеттік қызмет</w:t>
      </w:r>
      <w:r>
        <w:br/>
      </w:r>
      <w:r>
        <w:rPr>
          <w:rFonts w:ascii="Times New Roman"/>
          <w:b w:val="false"/>
          <w:i w:val="false"/>
          <w:color w:val="000000"/>
          <w:sz w:val="28"/>
        </w:rPr>
        <w:t>
                         істері агенттігі</w:t>
      </w:r>
      <w:r>
        <w:br/>
      </w:r>
      <w:r>
        <w:rPr>
          <w:rFonts w:ascii="Times New Roman"/>
          <w:b w:val="false"/>
          <w:i w:val="false"/>
          <w:color w:val="000000"/>
          <w:sz w:val="28"/>
        </w:rPr>
        <w:t>
      ҚжТКШІА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ҚПА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агенттігі (қаржы полициясы)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СӘК              - Қазақстан Республикасының Жоғарғы Соты</w:t>
      </w:r>
      <w:r>
        <w:br/>
      </w:r>
      <w:r>
        <w:rPr>
          <w:rFonts w:ascii="Times New Roman"/>
          <w:b w:val="false"/>
          <w:i w:val="false"/>
          <w:color w:val="000000"/>
          <w:sz w:val="28"/>
        </w:rPr>
        <w:t>
                         жанындағы Сот әкімшілігі комитеті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ҰҒА              - Қазақстан Республикасы Ұлттық ғарыш</w:t>
      </w:r>
      <w:r>
        <w:br/>
      </w:r>
      <w:r>
        <w:rPr>
          <w:rFonts w:ascii="Times New Roman"/>
          <w:b w:val="false"/>
          <w:i w:val="false"/>
          <w:color w:val="000000"/>
          <w:sz w:val="28"/>
        </w:rPr>
        <w:t>
                         агенттігі</w:t>
      </w:r>
      <w:r>
        <w:br/>
      </w: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