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6c9d" w14:textId="c326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 мәртебесін беру, ұзарту, одан айыру және оны тоқтату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2010 жылғы 9 наурыздағы № 183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13.05.2022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"Босқындар туралы" Қазақстан Республикасының Заңына сәйкес Қазақстан Республикасының Үкіметі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07.08.2024 </w:t>
      </w:r>
      <w:r>
        <w:rPr>
          <w:rFonts w:ascii="Times New Roman"/>
          <w:b w:val="false"/>
          <w:i w:val="false"/>
          <w:color w:val="00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Босқын мәртебесін беру, ұзарту, одан айыру және оны тоқтату ережесі бекітілсін.</w:t>
      </w:r>
    </w:p>
    <w:bookmarkEnd w:id="0"/>
    <w:bookmarkStart w:name="z3" w:id="1"/>
    <w:p>
      <w:pPr>
        <w:spacing w:after="0"/>
        <w:ind w:left="0"/>
        <w:jc w:val="both"/>
      </w:pP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9 наурыздағы</w:t>
            </w:r>
            <w:r>
              <w:br/>
            </w:r>
            <w:r>
              <w:rPr>
                <w:rFonts w:ascii="Times New Roman"/>
                <w:b w:val="false"/>
                <w:i w:val="false"/>
                <w:color w:val="000000"/>
                <w:sz w:val="20"/>
              </w:rPr>
              <w:t>№ 183 қаулысымен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Босқын мәртебесін беру, ұзарту, одан айыру және оны тоқтату қағидалары</w:t>
      </w:r>
    </w:p>
    <w:bookmarkEnd w:id="2"/>
    <w:p>
      <w:pPr>
        <w:spacing w:after="0"/>
        <w:ind w:left="0"/>
        <w:jc w:val="both"/>
      </w:pPr>
      <w:r>
        <w:rPr>
          <w:rFonts w:ascii="Times New Roman"/>
          <w:b w:val="false"/>
          <w:i w:val="false"/>
          <w:color w:val="ff0000"/>
          <w:sz w:val="28"/>
        </w:rPr>
        <w:t xml:space="preserve">
      Ескерту. Қағидалар жаңа редакцияда - ҚР Үкіметінің 13.05.2022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xml:space="preserve">
      1. Осы Босқын мәртебесін беру, ұзарту, одан айыру және оны тоқтату қағидалары (бұдан әрі – Қағидалар) "Босқындар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босқын мәртебесін беру, ұзарту, одан айыру және оны тоқтату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мынадай ұғымдар пайдаланылады:</w:t>
      </w:r>
    </w:p>
    <w:bookmarkEnd w:id="5"/>
    <w:p>
      <w:pPr>
        <w:spacing w:after="0"/>
        <w:ind w:left="0"/>
        <w:jc w:val="both"/>
      </w:pPr>
      <w:r>
        <w:rPr>
          <w:rFonts w:ascii="Times New Roman"/>
          <w:b w:val="false"/>
          <w:i w:val="false"/>
          <w:color w:val="000000"/>
          <w:sz w:val="28"/>
        </w:rPr>
        <w:t>
      босқын –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орай өзі азаматы болып табылатын елден тыс жерде жүрген және өз елінің қорғауын пайдалана алмайтын немесе осындай қауіп салдарынан мұндай қорғауды пайдаланғысы келмейтін шетелдік немесе осындай қауіп салдарынан еліне қайтып орала алмайтын немесе қайтып оралғысы келмейтін, өзі тұрақты тұратын немесе өзі азаматы болып табылатын елден тыс жерде жүрген азаматтығы жоқ адам;</w:t>
      </w:r>
    </w:p>
    <w:p>
      <w:pPr>
        <w:spacing w:after="0"/>
        <w:ind w:left="0"/>
        <w:jc w:val="both"/>
      </w:pPr>
      <w:r>
        <w:rPr>
          <w:rFonts w:ascii="Times New Roman"/>
          <w:b w:val="false"/>
          <w:i w:val="false"/>
          <w:color w:val="000000"/>
          <w:sz w:val="28"/>
        </w:rPr>
        <w:t>
      босқын куәлігі – босқынның жеке басын куәландыратын және мәртебесін растайтын, облыстардың, республикалық маңызы бар қалалардың және астананың жергілікті атқарушы органдары (бұдан әрі – жергілікті атқарушы орган) беретін құжат;</w:t>
      </w:r>
    </w:p>
    <w:p>
      <w:pPr>
        <w:spacing w:after="0"/>
        <w:ind w:left="0"/>
        <w:jc w:val="both"/>
      </w:pPr>
      <w:r>
        <w:rPr>
          <w:rFonts w:ascii="Times New Roman"/>
          <w:b w:val="false"/>
          <w:i w:val="false"/>
          <w:color w:val="000000"/>
          <w:sz w:val="28"/>
        </w:rPr>
        <w:t>
      жол жүру құжаты – босқын мәртебесі берілген адамға Қазақстан Республикасының аумағынан тысқары жерлерде жүріп-тұру үшін берілетін құжат;</w:t>
      </w:r>
    </w:p>
    <w:p>
      <w:pPr>
        <w:spacing w:after="0"/>
        <w:ind w:left="0"/>
        <w:jc w:val="both"/>
      </w:pPr>
      <w:r>
        <w:rPr>
          <w:rFonts w:ascii="Times New Roman"/>
          <w:b w:val="false"/>
          <w:i w:val="false"/>
          <w:color w:val="000000"/>
          <w:sz w:val="28"/>
        </w:rPr>
        <w:t>
      пана іздеген адам – жергілікті атқарушы орган босқын мәртебесін беру туралы өздерінің өтінішхаты бойынша түпкілікті шешім қабылдағанға дейін Қазақстан Республикасында пана сұрауға тілек білдірген шетелдік немесе азаматтығы жоқ адам;</w:t>
      </w:r>
    </w:p>
    <w:p>
      <w:pPr>
        <w:spacing w:after="0"/>
        <w:ind w:left="0"/>
        <w:jc w:val="both"/>
      </w:pPr>
      <w:r>
        <w:rPr>
          <w:rFonts w:ascii="Times New Roman"/>
          <w:b w:val="false"/>
          <w:i w:val="false"/>
          <w:color w:val="000000"/>
          <w:sz w:val="28"/>
        </w:rPr>
        <w:t>
      пана іздеген адамның куәлігі – босқын мәртебесін беру туралы өтінішхаттың тіркелгенін растайтын, жергілікті атқарушы орган беретін құжат;</w:t>
      </w:r>
    </w:p>
    <w:p>
      <w:pPr>
        <w:spacing w:after="0"/>
        <w:ind w:left="0"/>
        <w:jc w:val="both"/>
      </w:pPr>
      <w:r>
        <w:rPr>
          <w:rFonts w:ascii="Times New Roman"/>
          <w:b w:val="false"/>
          <w:i w:val="false"/>
          <w:color w:val="000000"/>
          <w:sz w:val="28"/>
        </w:rPr>
        <w:t>
      уәкілетті орган – босқындар мәселелері бойынша қатынастарды реттеу саласында басқаруды жүзеге асыратын Қазақстан Республикасының мемлекеттік органы.</w:t>
      </w:r>
    </w:p>
    <w:bookmarkStart w:name="z8" w:id="6"/>
    <w:p>
      <w:pPr>
        <w:spacing w:after="0"/>
        <w:ind w:left="0"/>
        <w:jc w:val="left"/>
      </w:pPr>
      <w:r>
        <w:rPr>
          <w:rFonts w:ascii="Times New Roman"/>
          <w:b/>
          <w:i w:val="false"/>
          <w:color w:val="000000"/>
        </w:rPr>
        <w:t xml:space="preserve"> 2-тарау. Босқын мәртебесін беру және ұзарту тәртібі</w:t>
      </w:r>
    </w:p>
    <w:bookmarkEnd w:id="6"/>
    <w:bookmarkStart w:name="z9" w:id="7"/>
    <w:p>
      <w:pPr>
        <w:spacing w:after="0"/>
        <w:ind w:left="0"/>
        <w:jc w:val="both"/>
      </w:pPr>
      <w:r>
        <w:rPr>
          <w:rFonts w:ascii="Times New Roman"/>
          <w:b w:val="false"/>
          <w:i w:val="false"/>
          <w:color w:val="000000"/>
          <w:sz w:val="28"/>
        </w:rPr>
        <w:t>
      3. Босқын мәртебесін беру туралы шешімді жергілікті атқарушы орган босқын мәртебесін беру туралы өтінішхат тіркелген күннен бастап үш ай ішінде қабылдайды.</w:t>
      </w:r>
    </w:p>
    <w:bookmarkEnd w:id="7"/>
    <w:p>
      <w:pPr>
        <w:spacing w:after="0"/>
        <w:ind w:left="0"/>
        <w:jc w:val="both"/>
      </w:pPr>
      <w:r>
        <w:rPr>
          <w:rFonts w:ascii="Times New Roman"/>
          <w:b w:val="false"/>
          <w:i w:val="false"/>
          <w:color w:val="000000"/>
          <w:sz w:val="28"/>
        </w:rPr>
        <w:t>
      Шешім қабылдау үшін қосымша тексеру қажет болған жағдайларда түпкілікті шешім шығару бір жылдан аспайтын мерзімге кейінге қалдырылады, бұл туралы тиісті шешім қабылданған күннен бастап екі жұмыс күні ішінде пана іздеп жүрген адамға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Босқын деп тану туралы шешімді жергілікті атқарушы орган шешім қабылданған күннен бастап бес жұмыс күні ішінде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07.08.2024 </w:t>
      </w:r>
      <w:r>
        <w:rPr>
          <w:rFonts w:ascii="Times New Roman"/>
          <w:b w:val="false"/>
          <w:i w:val="false"/>
          <w:color w:val="00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5. Босқын мәртебесі берілген адамға жергілікті атқарушы орган шешім қабылданған күннен бастап бес жұмыс күні ішінде босқын куәлігін береді. </w:t>
      </w:r>
    </w:p>
    <w:bookmarkEnd w:id="8"/>
    <w:p>
      <w:pPr>
        <w:spacing w:after="0"/>
        <w:ind w:left="0"/>
        <w:jc w:val="both"/>
      </w:pPr>
      <w:r>
        <w:rPr>
          <w:rFonts w:ascii="Times New Roman"/>
          <w:b w:val="false"/>
          <w:i w:val="false"/>
          <w:color w:val="000000"/>
          <w:sz w:val="28"/>
        </w:rPr>
        <w:t>
      Босқын деп танылған адамның отбасының он сегіз жасқа толмаған мүшелері туралы мәліметтер ата-анасының біреуінің босқын куәлігіне, ал ата-анасы болмаса заңды өкілінің босқын куәлігіне не отбасының он сегіз жасқа толған және отбасының он сегіз жасқа толмаған мүшелерінің жүріс – тұрысына, тәрбиесіне және оларды асырауға өз еркімен жауапкершілік алған бір мүшесінің босқын куәлігіне жазылады. Кейіннен көрсетілген адамдар он сегіз жасқа толған соң олардың еркін нысандағы жазбаша өтініші негізінде жергілікті атқарушы орган оларға босқын куәлігін береді.</w:t>
      </w:r>
    </w:p>
    <w:p>
      <w:pPr>
        <w:spacing w:after="0"/>
        <w:ind w:left="0"/>
        <w:jc w:val="both"/>
      </w:pPr>
      <w:r>
        <w:rPr>
          <w:rFonts w:ascii="Times New Roman"/>
          <w:b w:val="false"/>
          <w:i w:val="false"/>
          <w:color w:val="000000"/>
          <w:sz w:val="28"/>
        </w:rPr>
        <w:t>
      Босқын деп танылған, он сегіз жасқа толмаған және Қазақстан Республикасының аумағына ата-анасынсыз немесе заңды өкілдерінсіз келген адамға да босқын куәлігі тапсырылады.</w:t>
      </w:r>
    </w:p>
    <w:p>
      <w:pPr>
        <w:spacing w:after="0"/>
        <w:ind w:left="0"/>
        <w:jc w:val="both"/>
      </w:pPr>
      <w:r>
        <w:rPr>
          <w:rFonts w:ascii="Times New Roman"/>
          <w:b w:val="false"/>
          <w:i w:val="false"/>
          <w:color w:val="000000"/>
          <w:sz w:val="28"/>
        </w:rPr>
        <w:t>
      Босқын куәлігі Қазақстан Республикасының бүкіл аумағында жарамды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Егер адам өзін босқын деп тану туралы шешімнің көшірмесі өзіне жіберілгеннен кейін үш ай ішінде босқын куәлігін алу үшін жергілікті атқарушы органға келмесе және осы адамның өзі көрсеткен мекенжайда тұрмайтыны туралы хабарлама келіп түссе немесе осы адамның Қазақстан Республикасының аумағынан тысқары жерлерге кеткені не адамның Қазақстан Республикасының аумағынан тысқары жерлерде жүргенін растайтын басқа да анық ақпарат алынса, жергілікті атқарушы орган босқын мәртебесін беру туралы өз шешімінің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07.08.2024 </w:t>
      </w:r>
      <w:r>
        <w:rPr>
          <w:rFonts w:ascii="Times New Roman"/>
          <w:b w:val="false"/>
          <w:i w:val="false"/>
          <w:color w:val="00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7. Босқын деп танылған адам босқын куәлігін алған кезде жергілікті атқарушы орган босқыннан оған бұрын берілген пана іздеуші адамның куәлігін алып, оны босқынның жеке ісіне қосады.</w:t>
      </w:r>
    </w:p>
    <w:bookmarkEnd w:id="9"/>
    <w:p>
      <w:pPr>
        <w:spacing w:after="0"/>
        <w:ind w:left="0"/>
        <w:jc w:val="both"/>
      </w:pPr>
      <w:r>
        <w:rPr>
          <w:rFonts w:ascii="Times New Roman"/>
          <w:b w:val="false"/>
          <w:i w:val="false"/>
          <w:color w:val="000000"/>
          <w:sz w:val="28"/>
        </w:rPr>
        <w:t>
      Босқын куәлігін алған кезде босқын деп танылған адамның ұлттық (азаматтық) паспорты және (немесе) жеке басын куәландыратын басқа да құжаттары осы адамның босқын деп танылу мерзіміне жергілікті атқарушы органда сақтауға қалдырылады.</w:t>
      </w:r>
    </w:p>
    <w:bookmarkStart w:name="z14" w:id="10"/>
    <w:p>
      <w:pPr>
        <w:spacing w:after="0"/>
        <w:ind w:left="0"/>
        <w:jc w:val="both"/>
      </w:pPr>
      <w:r>
        <w:rPr>
          <w:rFonts w:ascii="Times New Roman"/>
          <w:b w:val="false"/>
          <w:i w:val="false"/>
          <w:color w:val="000000"/>
          <w:sz w:val="28"/>
        </w:rPr>
        <w:t>
      8. Босқын куәлігі жергілікті атқарушы органда осы адамның босқын деп танылу мерзіміне тіркеледі.</w:t>
      </w:r>
    </w:p>
    <w:bookmarkEnd w:id="10"/>
    <w:p>
      <w:pPr>
        <w:spacing w:after="0"/>
        <w:ind w:left="0"/>
        <w:jc w:val="both"/>
      </w:pPr>
      <w:r>
        <w:rPr>
          <w:rFonts w:ascii="Times New Roman"/>
          <w:b w:val="false"/>
          <w:i w:val="false"/>
          <w:color w:val="000000"/>
          <w:sz w:val="28"/>
        </w:rPr>
        <w:t>
      Босқын Қазақстан Республикасының аумағындағы болатын жерін ауыстырған кезде оның жеке ісінің материалдары босқын жаңадан есепке қойылған жердегі жергілікті атқарушы органға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07.08.2024 </w:t>
      </w:r>
      <w:r>
        <w:rPr>
          <w:rFonts w:ascii="Times New Roman"/>
          <w:b w:val="false"/>
          <w:i w:val="false"/>
          <w:color w:val="00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Пана іздеп жүрген адамға Заңның 12-бабында көзделген негіздерге сәйкес босқын мәртебесін беруден бас тартылған жағдайда жергілікті атқарушы орган бас тарту туралы шешім қабылданған күннен бастап бес жұмыс күні ішінде бас тарту себептері мен қабылданған шешімге шағымдану тәртібі көрсетілген шешімнің көшірмесін тапсырады немесе оның болатын жеріне жібереді, сондай-ақ қабылданған шешімнің көшірмесін ұсына отырып, уәкілетті орган мен ішкі істер органдарын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07.08.2024 </w:t>
      </w:r>
      <w:r>
        <w:rPr>
          <w:rFonts w:ascii="Times New Roman"/>
          <w:b w:val="false"/>
          <w:i w:val="false"/>
          <w:color w:val="00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10. Босқын мәртебесін беруден бас тарту туралы шешімге сотқа және (немесе) уәкілетті органға шағым жасалған кезде жергілікті атқарушы орган пана іздеген адамның куәлігінің қолданылу мерзімін шағымның қаралу кезеңіне ұзартады. Пана іздеген адам шағымды қанағаттандырудан бас тарту туралы сот қаулысын алған жағдайда пана іздеген адамның куәлігі жергілікті атқарушы органға тапсырылуға тиіс.</w:t>
      </w:r>
    </w:p>
    <w:bookmarkEnd w:id="11"/>
    <w:bookmarkStart w:name="z17" w:id="12"/>
    <w:p>
      <w:pPr>
        <w:spacing w:after="0"/>
        <w:ind w:left="0"/>
        <w:jc w:val="both"/>
      </w:pPr>
      <w:r>
        <w:rPr>
          <w:rFonts w:ascii="Times New Roman"/>
          <w:b w:val="false"/>
          <w:i w:val="false"/>
          <w:color w:val="000000"/>
          <w:sz w:val="28"/>
        </w:rPr>
        <w:t>
      11. Босқын мәртебесі бір жыл мерзімге беріледі. Босқынның шыққан елінде Заңның 1-бабының 1) тармақшасында көзделген бұрынғы мән-жайлар сақталған кезде жергілікті атқарушы орган босқын мәртебесін бір жылға және босқынның көрсетілген мерзім аяқталғанға дейін бір ай бұрын берілген өтініші негізінде әрбір келесі жылға ұзартады.</w:t>
      </w:r>
    </w:p>
    <w:bookmarkEnd w:id="12"/>
    <w:p>
      <w:pPr>
        <w:spacing w:after="0"/>
        <w:ind w:left="0"/>
        <w:jc w:val="both"/>
      </w:pPr>
      <w:r>
        <w:rPr>
          <w:rFonts w:ascii="Times New Roman"/>
          <w:b w:val="false"/>
          <w:i w:val="false"/>
          <w:color w:val="000000"/>
          <w:sz w:val="28"/>
        </w:rPr>
        <w:t>
      Мерзімді ұзартқан кезде жергілікті атқарушы орган босқынның босқын куәлігінің, тұруға ықтиярхатының (бар болса), жол жүру құжатының бар-жоғын тексереді, отбасы жағдайындағы, отбасы құрамындағы, болатын мекенжайындағы өзгерістер туралы мәліметтерді нақтылайды және бұл өзгерістерді босқынның жеке ісіне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07.08.2024 </w:t>
      </w:r>
      <w:r>
        <w:rPr>
          <w:rFonts w:ascii="Times New Roman"/>
          <w:b w:val="false"/>
          <w:i w:val="false"/>
          <w:color w:val="00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Босқын мәртебесін ұзартудан бас тартылған жағдайда жергілікті атқарушы орган бес жұмыс күні ішінде уәкілетті орган мен ішкі істер органдарын қабылданған шешімнің көшірмесін ұсына отырып хабардар етеді, сондай-ақ босқын мәртебесін ұзартудан бас тартылған адамға қабылданған шешім және босқын куәлігін жарамсыз деп тану туралы хабарламаны тапсырады немесе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07.08.2024 </w:t>
      </w:r>
      <w:r>
        <w:rPr>
          <w:rFonts w:ascii="Times New Roman"/>
          <w:b w:val="false"/>
          <w:i w:val="false"/>
          <w:color w:val="00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3-тарау. Босқын мәртебесінен айыру және оны тоқтату</w:t>
      </w:r>
    </w:p>
    <w:bookmarkEnd w:id="13"/>
    <w:bookmarkStart w:name="z20" w:id="14"/>
    <w:p>
      <w:pPr>
        <w:spacing w:after="0"/>
        <w:ind w:left="0"/>
        <w:jc w:val="both"/>
      </w:pPr>
      <w:r>
        <w:rPr>
          <w:rFonts w:ascii="Times New Roman"/>
          <w:b w:val="false"/>
          <w:i w:val="false"/>
          <w:color w:val="000000"/>
          <w:sz w:val="28"/>
        </w:rPr>
        <w:t>
      13. Егер адам:</w:t>
      </w:r>
    </w:p>
    <w:bookmarkEnd w:id="14"/>
    <w:bookmarkStart w:name="z21" w:id="15"/>
    <w:p>
      <w:pPr>
        <w:spacing w:after="0"/>
        <w:ind w:left="0"/>
        <w:jc w:val="both"/>
      </w:pPr>
      <w:r>
        <w:rPr>
          <w:rFonts w:ascii="Times New Roman"/>
          <w:b w:val="false"/>
          <w:i w:val="false"/>
          <w:color w:val="000000"/>
          <w:sz w:val="28"/>
        </w:rPr>
        <w:t>
      1) босқын мәртебесін беруге негіз болған көрінеу жалған мәліметтерді хабарласа не жалған құжаттарды ұсынса;</w:t>
      </w:r>
    </w:p>
    <w:bookmarkEnd w:id="15"/>
    <w:bookmarkStart w:name="z22" w:id="16"/>
    <w:p>
      <w:pPr>
        <w:spacing w:after="0"/>
        <w:ind w:left="0"/>
        <w:jc w:val="both"/>
      </w:pPr>
      <w:r>
        <w:rPr>
          <w:rFonts w:ascii="Times New Roman"/>
          <w:b w:val="false"/>
          <w:i w:val="false"/>
          <w:color w:val="000000"/>
          <w:sz w:val="28"/>
        </w:rPr>
        <w:t>
      2) бейбітшілікке қарсы қылмысқа, әскери қылмысқа немесе адамзатқа қарсы қылмысқа қатысты шаралар қолдану мақсатында жасалған халықаралық актілерде осы әрекеттерге берілген анықтамадағы осындай қылмысы үшін сотталған болса;</w:t>
      </w:r>
    </w:p>
    <w:bookmarkEnd w:id="16"/>
    <w:bookmarkStart w:name="z23" w:id="17"/>
    <w:p>
      <w:pPr>
        <w:spacing w:after="0"/>
        <w:ind w:left="0"/>
        <w:jc w:val="both"/>
      </w:pPr>
      <w:r>
        <w:rPr>
          <w:rFonts w:ascii="Times New Roman"/>
          <w:b w:val="false"/>
          <w:i w:val="false"/>
          <w:color w:val="000000"/>
          <w:sz w:val="28"/>
        </w:rPr>
        <w:t>
      3) Қазақстан Республикасының аумағына келгенге дейін оның шегінен тысқары жерлерде жасаған саяси емес сипаттағы ауыр қылмысы үшін сотталған болса;</w:t>
      </w:r>
    </w:p>
    <w:bookmarkEnd w:id="17"/>
    <w:bookmarkStart w:name="z24" w:id="18"/>
    <w:p>
      <w:pPr>
        <w:spacing w:after="0"/>
        <w:ind w:left="0"/>
        <w:jc w:val="both"/>
      </w:pPr>
      <w:r>
        <w:rPr>
          <w:rFonts w:ascii="Times New Roman"/>
          <w:b w:val="false"/>
          <w:i w:val="false"/>
          <w:color w:val="000000"/>
          <w:sz w:val="28"/>
        </w:rPr>
        <w:t>
      4) Біріккен Ұлттар Ұйымының және Қазақстан мүшесі болып табылатын халықаралық ұйымдардың мақсаттары мен қағидаттарына қайшы келетін әрекеттер жасағаны үшін сотталған болса;</w:t>
      </w:r>
    </w:p>
    <w:bookmarkEnd w:id="18"/>
    <w:bookmarkStart w:name="z25" w:id="19"/>
    <w:p>
      <w:pPr>
        <w:spacing w:after="0"/>
        <w:ind w:left="0"/>
        <w:jc w:val="both"/>
      </w:pPr>
      <w:r>
        <w:rPr>
          <w:rFonts w:ascii="Times New Roman"/>
          <w:b w:val="false"/>
          <w:i w:val="false"/>
          <w:color w:val="000000"/>
          <w:sz w:val="28"/>
        </w:rPr>
        <w:t>
      5) террористік, экстремистік, сондай-ақ тыйым салынған діни ұйымдардың қызметіне қатысқаны үшін сотталған болса, жергілікті атқарушы органның тиісті шешімінің негізінде босқын мәртебесінен айырылады.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Жергілікті атқарушы орган босқын мәртебесінен айыру туралы шешім қабылданған күннен бастап бес жұмыс күні ішінде осы адамға қабылданған шешімнің себептері көрсетілген және оған шағымдану тәртібін түсіндірілген шешімнің көшірмесін тапсырады немесе жібереді, сондай-ақ уәкілетті орган мен ішкі істер органдарын қабылданған шешімнің көшірмесін ұсына отырып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07.08.2024 </w:t>
      </w:r>
      <w:r>
        <w:rPr>
          <w:rFonts w:ascii="Times New Roman"/>
          <w:b w:val="false"/>
          <w:i w:val="false"/>
          <w:color w:val="00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15. Босқын мәртебесі, егер ұзартылмаса, қолданылу мерзімі өткен соң, сондай-ақ егер адам:</w:t>
      </w:r>
    </w:p>
    <w:bookmarkEnd w:id="20"/>
    <w:bookmarkStart w:name="z28" w:id="21"/>
    <w:p>
      <w:pPr>
        <w:spacing w:after="0"/>
        <w:ind w:left="0"/>
        <w:jc w:val="both"/>
      </w:pPr>
      <w:r>
        <w:rPr>
          <w:rFonts w:ascii="Times New Roman"/>
          <w:b w:val="false"/>
          <w:i w:val="false"/>
          <w:color w:val="000000"/>
          <w:sz w:val="28"/>
        </w:rPr>
        <w:t>
      1) Қазақстан Республикасының немесе өзге мемлекеттің азаматтығын алса және өзі азаматы болған мемлекеттің қорғауын пайдаланса;</w:t>
      </w:r>
    </w:p>
    <w:bookmarkEnd w:id="21"/>
    <w:bookmarkStart w:name="z29" w:id="22"/>
    <w:p>
      <w:pPr>
        <w:spacing w:after="0"/>
        <w:ind w:left="0"/>
        <w:jc w:val="both"/>
      </w:pPr>
      <w:r>
        <w:rPr>
          <w:rFonts w:ascii="Times New Roman"/>
          <w:b w:val="false"/>
          <w:i w:val="false"/>
          <w:color w:val="000000"/>
          <w:sz w:val="28"/>
        </w:rPr>
        <w:t>
      2) өзін босқын деп тануға негіз болған мән-жайлар өзгергендіктен, бұдан әрі өзі азаматы болып табылатын елдің қорғауын пайдаланудан бас тарта алмайтын болса;</w:t>
      </w:r>
    </w:p>
    <w:bookmarkEnd w:id="22"/>
    <w:bookmarkStart w:name="z30" w:id="23"/>
    <w:p>
      <w:pPr>
        <w:spacing w:after="0"/>
        <w:ind w:left="0"/>
        <w:jc w:val="both"/>
      </w:pPr>
      <w:r>
        <w:rPr>
          <w:rFonts w:ascii="Times New Roman"/>
          <w:b w:val="false"/>
          <w:i w:val="false"/>
          <w:color w:val="000000"/>
          <w:sz w:val="28"/>
        </w:rPr>
        <w:t>
      3) өзінің бұрынғы мемлекетінің жоғалтқан азаматтығын өз еркімен қайта қабылдаса;</w:t>
      </w:r>
    </w:p>
    <w:bookmarkEnd w:id="23"/>
    <w:bookmarkStart w:name="z31" w:id="24"/>
    <w:p>
      <w:pPr>
        <w:spacing w:after="0"/>
        <w:ind w:left="0"/>
        <w:jc w:val="both"/>
      </w:pPr>
      <w:r>
        <w:rPr>
          <w:rFonts w:ascii="Times New Roman"/>
          <w:b w:val="false"/>
          <w:i w:val="false"/>
          <w:color w:val="000000"/>
          <w:sz w:val="28"/>
        </w:rPr>
        <w:t>
      4) өзі азаматы болған елдің қорғауын өз еркімен қайта пайдаланса;</w:t>
      </w:r>
    </w:p>
    <w:bookmarkEnd w:id="24"/>
    <w:bookmarkStart w:name="z32" w:id="25"/>
    <w:p>
      <w:pPr>
        <w:spacing w:after="0"/>
        <w:ind w:left="0"/>
        <w:jc w:val="both"/>
      </w:pPr>
      <w:r>
        <w:rPr>
          <w:rFonts w:ascii="Times New Roman"/>
          <w:b w:val="false"/>
          <w:i w:val="false"/>
          <w:color w:val="000000"/>
          <w:sz w:val="28"/>
        </w:rPr>
        <w:t>
      5) өзіне босқын мәртебесін беру негіздері жойылғандықтан, шыққан еліне қайтып оралуға тілек білдірсе;</w:t>
      </w:r>
    </w:p>
    <w:bookmarkEnd w:id="25"/>
    <w:bookmarkStart w:name="z33" w:id="26"/>
    <w:p>
      <w:pPr>
        <w:spacing w:after="0"/>
        <w:ind w:left="0"/>
        <w:jc w:val="both"/>
      </w:pPr>
      <w:r>
        <w:rPr>
          <w:rFonts w:ascii="Times New Roman"/>
          <w:b w:val="false"/>
          <w:i w:val="false"/>
          <w:color w:val="000000"/>
          <w:sz w:val="28"/>
        </w:rPr>
        <w:t>
      6) қудалау қаупінің салдарынан тастап шыққан немесе кетіп қалған еліне өз еркімен қайта оралса;</w:t>
      </w:r>
    </w:p>
    <w:bookmarkEnd w:id="26"/>
    <w:bookmarkStart w:name="z34" w:id="27"/>
    <w:p>
      <w:pPr>
        <w:spacing w:after="0"/>
        <w:ind w:left="0"/>
        <w:jc w:val="both"/>
      </w:pPr>
      <w:r>
        <w:rPr>
          <w:rFonts w:ascii="Times New Roman"/>
          <w:b w:val="false"/>
          <w:i w:val="false"/>
          <w:color w:val="000000"/>
          <w:sz w:val="28"/>
        </w:rPr>
        <w:t>
      7) Қазақстан Республикасынан тысқары жерлерге тұрақты тұруға кетсе, осы негіздемелер бойынша босқын мәртебесі тоқтатылады.</w:t>
      </w:r>
    </w:p>
    <w:bookmarkEnd w:id="27"/>
    <w:bookmarkStart w:name="z35" w:id="28"/>
    <w:p>
      <w:pPr>
        <w:spacing w:after="0"/>
        <w:ind w:left="0"/>
        <w:jc w:val="both"/>
      </w:pPr>
      <w:r>
        <w:rPr>
          <w:rFonts w:ascii="Times New Roman"/>
          <w:b w:val="false"/>
          <w:i w:val="false"/>
          <w:color w:val="000000"/>
          <w:sz w:val="28"/>
        </w:rPr>
        <w:t>
      16. Адамның босқын мәртебесі тоқтатылған кезде жергілікті атқарушы орган босқын мәртебесінің тоқтатылу себебі мен оның басталу мерзімін көрсете отырып, босқынның жеке ісіне белгі қояды, сондай-ақ бұл туралы ішкі істер органдарының көші-қон қызметі бөлімшесін және Қазақстан Республикасының аумағында жүрген болса, мәртебесі тоқтатылған адамды хабардар етеді.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Қағидалардың 15-тармағында жазылған мән-жайлардың туындауы, атап айтқанда:</w:t>
      </w:r>
    </w:p>
    <w:bookmarkStart w:name="z37" w:id="29"/>
    <w:p>
      <w:pPr>
        <w:spacing w:after="0"/>
        <w:ind w:left="0"/>
        <w:jc w:val="both"/>
      </w:pPr>
      <w:r>
        <w:rPr>
          <w:rFonts w:ascii="Times New Roman"/>
          <w:b w:val="false"/>
          <w:i w:val="false"/>
          <w:color w:val="000000"/>
          <w:sz w:val="28"/>
        </w:rPr>
        <w:t>
      1) 1), 3) тармақшалар бойынша – тиісті азаматтық алған күні;</w:t>
      </w:r>
    </w:p>
    <w:bookmarkEnd w:id="29"/>
    <w:bookmarkStart w:name="z38" w:id="30"/>
    <w:p>
      <w:pPr>
        <w:spacing w:after="0"/>
        <w:ind w:left="0"/>
        <w:jc w:val="both"/>
      </w:pPr>
      <w:r>
        <w:rPr>
          <w:rFonts w:ascii="Times New Roman"/>
          <w:b w:val="false"/>
          <w:i w:val="false"/>
          <w:color w:val="000000"/>
          <w:sz w:val="28"/>
        </w:rPr>
        <w:t>
      2) 2) тармақша бойынша – өзі азаматы болып табылатын елдегі, өзін босқын деп тануға негіз болған мән-жайлардың өзгергені туралы жергілікті атқарушы орган хабардар еткен күн;</w:t>
      </w:r>
    </w:p>
    <w:bookmarkEnd w:id="30"/>
    <w:bookmarkStart w:name="z39" w:id="31"/>
    <w:p>
      <w:pPr>
        <w:spacing w:after="0"/>
        <w:ind w:left="0"/>
        <w:jc w:val="both"/>
      </w:pPr>
      <w:r>
        <w:rPr>
          <w:rFonts w:ascii="Times New Roman"/>
          <w:b w:val="false"/>
          <w:i w:val="false"/>
          <w:color w:val="000000"/>
          <w:sz w:val="28"/>
        </w:rPr>
        <w:t>
      3) 4), 6) тармақшалар бойынша – өзі азаматы болып табылатын елге өз еркімен қайта оралған күн;</w:t>
      </w:r>
    </w:p>
    <w:bookmarkEnd w:id="31"/>
    <w:bookmarkStart w:name="z40" w:id="32"/>
    <w:p>
      <w:pPr>
        <w:spacing w:after="0"/>
        <w:ind w:left="0"/>
        <w:jc w:val="both"/>
      </w:pPr>
      <w:r>
        <w:rPr>
          <w:rFonts w:ascii="Times New Roman"/>
          <w:b w:val="false"/>
          <w:i w:val="false"/>
          <w:color w:val="000000"/>
          <w:sz w:val="28"/>
        </w:rPr>
        <w:t>
      4) 5) тармақша бойынша – босқынның өзінің шыққан еліне қайтуға ниет еткені туралы жергілікті атқарушы органды хабардар еткен күні;</w:t>
      </w:r>
    </w:p>
    <w:bookmarkEnd w:id="32"/>
    <w:bookmarkStart w:name="z41" w:id="33"/>
    <w:p>
      <w:pPr>
        <w:spacing w:after="0"/>
        <w:ind w:left="0"/>
        <w:jc w:val="both"/>
      </w:pPr>
      <w:r>
        <w:rPr>
          <w:rFonts w:ascii="Times New Roman"/>
          <w:b w:val="false"/>
          <w:i w:val="false"/>
          <w:color w:val="000000"/>
          <w:sz w:val="28"/>
        </w:rPr>
        <w:t>
      5) 7) тармақша бойынша – Қазақстан Республикасынан тысқары тұрақты тұруға кеткен күн;</w:t>
      </w:r>
    </w:p>
    <w:bookmarkEnd w:id="33"/>
    <w:bookmarkStart w:name="z42" w:id="34"/>
    <w:p>
      <w:pPr>
        <w:spacing w:after="0"/>
        <w:ind w:left="0"/>
        <w:jc w:val="both"/>
      </w:pPr>
      <w:r>
        <w:rPr>
          <w:rFonts w:ascii="Times New Roman"/>
          <w:b w:val="false"/>
          <w:i w:val="false"/>
          <w:color w:val="000000"/>
          <w:sz w:val="28"/>
        </w:rPr>
        <w:t>
      6) ұзартуға келмеген кезде – растаушы құжаттар ұсынылса, дәлелді себеп бойынша жағдайларды қоспағанда, босқын мәртебесінің мерзімі өткеннен кейінгі оныншы күн босқын мәртебесі тоқтатылуы басталған кез болып табылады.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07.08.2024 </w:t>
      </w:r>
      <w:r>
        <w:rPr>
          <w:rFonts w:ascii="Times New Roman"/>
          <w:b w:val="false"/>
          <w:i w:val="false"/>
          <w:color w:val="00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17. Босқын куәлігі жоғалған жағдайда куәліктің иесі жергілікті атқарушы органға оның жоғалуы және телнұсқа беру туралы өтініш береді. Жергілікті атқарушы орган өтініш берілген күннен бастап он жұмыс күнінен кешіктірмей босқынға босқын куәлігінің телнұсқасын береді, онда "Телнұсқа" деген мөртабан қойылады.</w:t>
      </w:r>
    </w:p>
    <w:bookmarkEnd w:id="35"/>
    <w:bookmarkStart w:name="z44" w:id="36"/>
    <w:p>
      <w:pPr>
        <w:spacing w:after="0"/>
        <w:ind w:left="0"/>
        <w:jc w:val="both"/>
      </w:pPr>
      <w:r>
        <w:rPr>
          <w:rFonts w:ascii="Times New Roman"/>
          <w:b w:val="false"/>
          <w:i w:val="false"/>
          <w:color w:val="000000"/>
          <w:sz w:val="28"/>
        </w:rPr>
        <w:t>
      18. Жергілікті атқарушы органының босқын мәртебесін беруден, ұзартудан бас тарту немесе босқын мәртебесінен айыру туралы шешіміне Қазақстан Республикасының заңдарында белгіленген тәртіппен шағым жасалуы мүмкін.</w:t>
      </w:r>
    </w:p>
    <w:bookmarkEnd w:id="36"/>
    <w:bookmarkStart w:name="z45" w:id="37"/>
    <w:p>
      <w:pPr>
        <w:spacing w:after="0"/>
        <w:ind w:left="0"/>
        <w:jc w:val="both"/>
      </w:pPr>
      <w:r>
        <w:rPr>
          <w:rFonts w:ascii="Times New Roman"/>
          <w:b w:val="false"/>
          <w:i w:val="false"/>
          <w:color w:val="000000"/>
          <w:sz w:val="28"/>
        </w:rPr>
        <w:t>
      19. Босқын мәртебесін беруден бас тартылған пана іздеген адамдар мен олардың отбасы мүшелерінің, сондай-ақ босқын мәртебесін жоғалтқан немесе босқын мәртебесінен айрылған адамдардың Қазақстан Республикасының аумағында болу уақыты Қазақстан Республикасының шетелдіктер мен азаматтығы жоқ адамдарға қатысты қолданылатын заңнамасымен реттеледі.</w:t>
      </w:r>
    </w:p>
    <w:bookmarkEnd w:id="37"/>
    <w:bookmarkStart w:name="z46" w:id="38"/>
    <w:p>
      <w:pPr>
        <w:spacing w:after="0"/>
        <w:ind w:left="0"/>
        <w:jc w:val="both"/>
      </w:pPr>
      <w:r>
        <w:rPr>
          <w:rFonts w:ascii="Times New Roman"/>
          <w:b w:val="false"/>
          <w:i w:val="false"/>
          <w:color w:val="000000"/>
          <w:sz w:val="28"/>
        </w:rPr>
        <w:t xml:space="preserve">
      20. Жергілікті атқарушы орган босқын мәртебесін беру, оны ұзарту, одан айыру және оны тоқтату не босқын мәртебесін беруден бас тарту туралы ақпаратты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журналға енгізеді.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w:t>
            </w:r>
            <w:r>
              <w:br/>
            </w:r>
            <w:r>
              <w:rPr>
                <w:rFonts w:ascii="Times New Roman"/>
                <w:b w:val="false"/>
                <w:i w:val="false"/>
                <w:color w:val="000000"/>
                <w:sz w:val="20"/>
              </w:rPr>
              <w:t>ұзарту, одан айыру және</w:t>
            </w:r>
            <w:r>
              <w:br/>
            </w:r>
            <w:r>
              <w:rPr>
                <w:rFonts w:ascii="Times New Roman"/>
                <w:b w:val="false"/>
                <w:i w:val="false"/>
                <w:color w:val="000000"/>
                <w:sz w:val="20"/>
              </w:rPr>
              <w:t>оны тоқтату қағидаларына</w:t>
            </w:r>
            <w:r>
              <w:br/>
            </w:r>
            <w:r>
              <w:rPr>
                <w:rFonts w:ascii="Times New Roman"/>
                <w:b w:val="false"/>
                <w:i w:val="false"/>
                <w:color w:val="000000"/>
                <w:sz w:val="20"/>
              </w:rPr>
              <w:t>қосымша</w:t>
            </w:r>
          </w:p>
        </w:tc>
      </w:tr>
    </w:tbl>
    <w:bookmarkStart w:name="z48" w:id="39"/>
    <w:p>
      <w:pPr>
        <w:spacing w:after="0"/>
        <w:ind w:left="0"/>
        <w:jc w:val="left"/>
      </w:pPr>
      <w:r>
        <w:rPr>
          <w:rFonts w:ascii="Times New Roman"/>
          <w:b/>
          <w:i w:val="false"/>
          <w:color w:val="000000"/>
        </w:rPr>
        <w:t xml:space="preserve"> Босқындарды, сондай-ақ босқын мәртебесін беруден бас тартылған адамдарды есепке алу журналы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болса)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Туған күні және туған жері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Отбасылық жағдайы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Қабылданған шешімнің №, күні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 тарту туралы қабылданған шешімнің №, күні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Босқын мәртебесі тоқтатылған күн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беру туралы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ұзарту туралы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айыру туралы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беруден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ұзартудан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