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064a" w14:textId="4370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 787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сәуірдегі № 279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ережесінде:</w:t>
      </w:r>
    </w:p>
    <w:bookmarkEnd w:id="2"/>
    <w:bookmarkStart w:name="z4" w:id="3"/>
    <w:p>
      <w:pPr>
        <w:spacing w:after="0"/>
        <w:ind w:left="0"/>
        <w:jc w:val="both"/>
      </w:pPr>
      <w:r>
        <w:rPr>
          <w:rFonts w:ascii="Times New Roman"/>
          <w:b w:val="false"/>
          <w:i w:val="false"/>
          <w:color w:val="000000"/>
          <w:sz w:val="28"/>
        </w:rPr>
        <w:t>
      2-тармақта:</w:t>
      </w:r>
    </w:p>
    <w:bookmarkEnd w:id="3"/>
    <w:bookmarkStart w:name="z5" w:id="4"/>
    <w:p>
      <w:pPr>
        <w:spacing w:after="0"/>
        <w:ind w:left="0"/>
        <w:jc w:val="both"/>
      </w:pPr>
      <w:r>
        <w:rPr>
          <w:rFonts w:ascii="Times New Roman"/>
          <w:b w:val="false"/>
          <w:i w:val="false"/>
          <w:color w:val="000000"/>
          <w:sz w:val="28"/>
        </w:rPr>
        <w:t>
      2) тармақша мынадай редакцияда жазылсын:</w:t>
      </w:r>
    </w:p>
    <w:bookmarkEnd w:id="4"/>
    <w:p>
      <w:pPr>
        <w:spacing w:after="0"/>
        <w:ind w:left="0"/>
        <w:jc w:val="both"/>
      </w:pPr>
      <w:r>
        <w:rPr>
          <w:rFonts w:ascii="Times New Roman"/>
          <w:b w:val="false"/>
          <w:i w:val="false"/>
          <w:color w:val="000000"/>
          <w:sz w:val="28"/>
        </w:rPr>
        <w:t>
      "2) қазақстандық қамту - сатып алу туралы шартты орындауға жұмылдырылған Қазақстан Республикасының азаматтарына еңбекақы төлеу құнының осы шарт бойынша жалпы еңбекақы төлеу қорынан және (немесе) сатып алу туралы шарт бойынша тауардың (тауарлардың) жалпы құнынан Қазақстан Республикасы резиденттерінің жеткілікті дәрежеде қайта өңдеу немесе толығымен өндіру өлшемдеріне сәйкес тауарда (тауарларда) белгіленген қазақстандық қамту үлесі (үлестері) құнынан пайыздық мәні;";</w:t>
      </w:r>
    </w:p>
    <w:bookmarkStart w:name="z6" w:id="5"/>
    <w:p>
      <w:pPr>
        <w:spacing w:after="0"/>
        <w:ind w:left="0"/>
        <w:jc w:val="both"/>
      </w:pPr>
      <w:r>
        <w:rPr>
          <w:rFonts w:ascii="Times New Roman"/>
          <w:b w:val="false"/>
          <w:i w:val="false"/>
          <w:color w:val="000000"/>
          <w:sz w:val="28"/>
        </w:rPr>
        <w:t>
      7) тармақшада мынадай мазмұндағы төртінші абзацпен толықтырылсын:</w:t>
      </w:r>
    </w:p>
    <w:bookmarkEnd w:id="5"/>
    <w:p>
      <w:pPr>
        <w:spacing w:after="0"/>
        <w:ind w:left="0"/>
        <w:jc w:val="both"/>
      </w:pPr>
      <w:r>
        <w:rPr>
          <w:rFonts w:ascii="Times New Roman"/>
          <w:b w:val="false"/>
          <w:i w:val="false"/>
          <w:color w:val="000000"/>
          <w:sz w:val="28"/>
        </w:rPr>
        <w:t>
      "заңды тұлғалардың жарғылық капиталындағы үлесті сатып алуды;";</w:t>
      </w:r>
    </w:p>
    <w:bookmarkStart w:name="z7" w:id="6"/>
    <w:p>
      <w:pPr>
        <w:spacing w:after="0"/>
        <w:ind w:left="0"/>
        <w:jc w:val="both"/>
      </w:pPr>
      <w:r>
        <w:rPr>
          <w:rFonts w:ascii="Times New Roman"/>
          <w:b w:val="false"/>
          <w:i w:val="false"/>
          <w:color w:val="000000"/>
          <w:sz w:val="28"/>
        </w:rPr>
        <w:t>
      10) тармақша алынып тасталсын;</w:t>
      </w:r>
    </w:p>
    <w:bookmarkEnd w:id="6"/>
    <w:bookmarkStart w:name="z8" w:id="7"/>
    <w:p>
      <w:pPr>
        <w:spacing w:after="0"/>
        <w:ind w:left="0"/>
        <w:jc w:val="both"/>
      </w:pPr>
      <w:r>
        <w:rPr>
          <w:rFonts w:ascii="Times New Roman"/>
          <w:b w:val="false"/>
          <w:i w:val="false"/>
          <w:color w:val="000000"/>
          <w:sz w:val="28"/>
        </w:rPr>
        <w:t>
      5-тармақта:</w:t>
      </w:r>
    </w:p>
    <w:bookmarkEnd w:id="7"/>
    <w:p>
      <w:pPr>
        <w:spacing w:after="0"/>
        <w:ind w:left="0"/>
        <w:jc w:val="both"/>
      </w:pPr>
      <w:r>
        <w:rPr>
          <w:rFonts w:ascii="Times New Roman"/>
          <w:b w:val="false"/>
          <w:i w:val="false"/>
          <w:color w:val="000000"/>
          <w:sz w:val="28"/>
        </w:rPr>
        <w:t>
      4) тармақша "аяқтау" деген сөздің алдынан "келесі қаржы жылы (жылдары)" деген сөздермен толықтырылсын;</w:t>
      </w:r>
    </w:p>
    <w:bookmarkStart w:name="z9" w:id="8"/>
    <w:p>
      <w:pPr>
        <w:spacing w:after="0"/>
        <w:ind w:left="0"/>
        <w:jc w:val="both"/>
      </w:pPr>
      <w:r>
        <w:rPr>
          <w:rFonts w:ascii="Times New Roman"/>
          <w:b w:val="false"/>
          <w:i w:val="false"/>
          <w:color w:val="000000"/>
          <w:sz w:val="28"/>
        </w:rPr>
        <w:t>
      12-тармақ мынадай редакцияда жазылсын:</w:t>
      </w:r>
    </w:p>
    <w:bookmarkEnd w:id="8"/>
    <w:p>
      <w:pPr>
        <w:spacing w:after="0"/>
        <w:ind w:left="0"/>
        <w:jc w:val="both"/>
      </w:pPr>
      <w:r>
        <w:rPr>
          <w:rFonts w:ascii="Times New Roman"/>
          <w:b w:val="false"/>
          <w:i w:val="false"/>
          <w:color w:val="000000"/>
          <w:sz w:val="28"/>
        </w:rPr>
        <w:t>
      "12. Осы Үлгі ереженің 11-тармағында көзделген тәсілдермен сатып алуды жүргізу рәсімдерін тапсырыс беруші сатып алу ережесін әзірлеу кезінде белгілейді.</w:t>
      </w:r>
    </w:p>
    <w:bookmarkStart w:name="z10" w:id="9"/>
    <w:p>
      <w:pPr>
        <w:spacing w:after="0"/>
        <w:ind w:left="0"/>
        <w:jc w:val="both"/>
      </w:pPr>
      <w:r>
        <w:rPr>
          <w:rFonts w:ascii="Times New Roman"/>
          <w:b w:val="false"/>
          <w:i w:val="false"/>
          <w:color w:val="000000"/>
          <w:sz w:val="28"/>
        </w:rPr>
        <w:t>
      Тауарларды, жұмыстар мен қызметтерді сатып алуды жүргізу кезінде тапсырыс берушілер:</w:t>
      </w:r>
    </w:p>
    <w:bookmarkEnd w:id="9"/>
    <w:bookmarkStart w:name="z11" w:id="10"/>
    <w:p>
      <w:pPr>
        <w:spacing w:after="0"/>
        <w:ind w:left="0"/>
        <w:jc w:val="both"/>
      </w:pPr>
      <w:r>
        <w:rPr>
          <w:rFonts w:ascii="Times New Roman"/>
          <w:b w:val="false"/>
          <w:i w:val="false"/>
          <w:color w:val="000000"/>
          <w:sz w:val="28"/>
        </w:rPr>
        <w:t>
      1) тендерге қатысушыларға берілетін тендерлік құжаттамада тендерге қатысушы - тауарларды, жұмыстар мен қызметтерді қазақстандық өндірушілердің (отандық тауар өндірушілердің және жұмыстар мен қызметтерді берушілердің) бағаларын шартты түрде азайту жөніндегі талаптарды көздейді;</w:t>
      </w:r>
    </w:p>
    <w:bookmarkEnd w:id="10"/>
    <w:bookmarkStart w:name="z12" w:id="11"/>
    <w:p>
      <w:pPr>
        <w:spacing w:after="0"/>
        <w:ind w:left="0"/>
        <w:jc w:val="both"/>
      </w:pPr>
      <w:r>
        <w:rPr>
          <w:rFonts w:ascii="Times New Roman"/>
          <w:b w:val="false"/>
          <w:i w:val="false"/>
          <w:color w:val="000000"/>
          <w:sz w:val="28"/>
        </w:rPr>
        <w:t>
      2) тауарларды, жұмыстар мен қызметтерді қазақстандық өндірушілердің (отандық тауар өндірушілердің және жұмыстар мен қызметтерді берушілердің) өтінімдерін қарау және тендердің жеңімпазын таңдау кезінде бағаны шартты түрде азайтуды қолданады;</w:t>
      </w:r>
    </w:p>
    <w:bookmarkEnd w:id="11"/>
    <w:bookmarkStart w:name="z13" w:id="12"/>
    <w:p>
      <w:pPr>
        <w:spacing w:after="0"/>
        <w:ind w:left="0"/>
        <w:jc w:val="both"/>
      </w:pPr>
      <w:r>
        <w:rPr>
          <w:rFonts w:ascii="Times New Roman"/>
          <w:b w:val="false"/>
          <w:i w:val="false"/>
          <w:color w:val="000000"/>
          <w:sz w:val="28"/>
        </w:rPr>
        <w:t>
      3) тендерге қатысушылардың баға ұсыныстары тең болған кезде тауарларды, жұмыстар мен қызметтерді қазақстандық өндірушілерге (отандық тауар өндірушілерге және жұмыстар мен қызметтерді берушілерге) артықшылық береді.</w:t>
      </w:r>
    </w:p>
    <w:bookmarkEnd w:id="12"/>
    <w:p>
      <w:pPr>
        <w:spacing w:after="0"/>
        <w:ind w:left="0"/>
        <w:jc w:val="both"/>
      </w:pPr>
      <w:r>
        <w:rPr>
          <w:rFonts w:ascii="Times New Roman"/>
          <w:b w:val="false"/>
          <w:i w:val="false"/>
          <w:color w:val="000000"/>
          <w:sz w:val="28"/>
        </w:rPr>
        <w:t>
      Тапсырыс берушілер сауда және индустриялық саясатты мемлекеттік реттеу саласындағы уәкілетті органға тауарлар мен қызметтерді сатып алудағы қазақстандық қамту жөніндегі ақпаратты олар белгілеген нысан бойынша және мерзімде береді.</w:t>
      </w:r>
    </w:p>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үлестерінің) елу және одан да көп пайызы тікелей немесе жанама түрде ұлттық басқарушы холдингке тиесілі ұйымдардың тауарларды, жұмыстарды және қызметтерді сатып алудағы қазақстандық қамту жөніндегі ақпарат шоғырландырылып, ұлттық басқарушы холдинг атынан сауда және индустриялық саясатты мемлекеттік реттеу саласындағы уәкілетті органға олар белгілеген нысан бойынша және мерзімде береді.";</w:t>
      </w:r>
    </w:p>
    <w:bookmarkStart w:name="z14" w:id="13"/>
    <w:p>
      <w:pPr>
        <w:spacing w:after="0"/>
        <w:ind w:left="0"/>
        <w:jc w:val="both"/>
      </w:pPr>
      <w:r>
        <w:rPr>
          <w:rFonts w:ascii="Times New Roman"/>
          <w:b w:val="false"/>
          <w:i w:val="false"/>
          <w:color w:val="000000"/>
          <w:sz w:val="28"/>
        </w:rPr>
        <w:t>
      18-тармақта:</w:t>
      </w:r>
    </w:p>
    <w:bookmarkEnd w:id="13"/>
    <w:bookmarkStart w:name="z15" w:id="14"/>
    <w:p>
      <w:pPr>
        <w:spacing w:after="0"/>
        <w:ind w:left="0"/>
        <w:jc w:val="both"/>
      </w:pPr>
      <w:r>
        <w:rPr>
          <w:rFonts w:ascii="Times New Roman"/>
          <w:b w:val="false"/>
          <w:i w:val="false"/>
          <w:color w:val="000000"/>
          <w:sz w:val="28"/>
        </w:rPr>
        <w:t>
      26) тармақшаның үшінші абзацы мынадай редакцияда жазылсын:</w:t>
      </w:r>
    </w:p>
    <w:bookmarkEnd w:id="14"/>
    <w:p>
      <w:pPr>
        <w:spacing w:after="0"/>
        <w:ind w:left="0"/>
        <w:jc w:val="both"/>
      </w:pPr>
      <w:r>
        <w:rPr>
          <w:rFonts w:ascii="Times New Roman"/>
          <w:b w:val="false"/>
          <w:i w:val="false"/>
          <w:color w:val="000000"/>
          <w:sz w:val="28"/>
        </w:rPr>
        <w:t>
      "тендердің қорытындылары бойынша жер қойнауын пайдалану туралы заңнама шеңберінде ол өнім беруші ретінде жасаған сатып алу туралы;";</w:t>
      </w:r>
    </w:p>
    <w:bookmarkStart w:name="z16" w:id="15"/>
    <w:p>
      <w:pPr>
        <w:spacing w:after="0"/>
        <w:ind w:left="0"/>
        <w:jc w:val="both"/>
      </w:pPr>
      <w:r>
        <w:rPr>
          <w:rFonts w:ascii="Times New Roman"/>
          <w:b w:val="false"/>
          <w:i w:val="false"/>
          <w:color w:val="000000"/>
          <w:sz w:val="28"/>
        </w:rPr>
        <w:t>
      40) тармақша алынып тасталсын.</w:t>
      </w:r>
    </w:p>
    <w:bookmarkEnd w:id="15"/>
    <w:bookmarkStart w:name="z17" w:id="16"/>
    <w:p>
      <w:pPr>
        <w:spacing w:after="0"/>
        <w:ind w:left="0"/>
        <w:jc w:val="both"/>
      </w:pPr>
      <w:r>
        <w:rPr>
          <w:rFonts w:ascii="Times New Roman"/>
          <w:b w:val="false"/>
          <w:i w:val="false"/>
          <w:color w:val="000000"/>
          <w:sz w:val="28"/>
        </w:rPr>
        <w:t>
      2. Осы қаулы алғаш рет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