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b5f6" w14:textId="094b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27 желтоқсандағы № 1301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23 сәуірдегі № 345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49, 600-құжат)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сатып алуды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мемлекеттік сатып алуды жоспарлау»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мемлекеттік сатып алудың жылдық жоспарын әзірлеу және бекіту» деген кіші бөлімде:</w:t>
      </w:r>
      <w:r>
        <w:br/>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«тапсырыс берушілерді» деген сөздерден кейін «және мемлекеттік сатып алудың жылдық жоспары өзіне «Мемлекеттік құпиялар туралы» Қазақстан Республикасының Заңына сәйкес мемлекеттік құпиялары бар мәліметтер мен Қазақстан Республикасының Үкіметі айқындаған, таратылуы шектелген қызметтік ақпараты бар мәліметтерді қамтитын жағдайларды»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«Конкурс тәсілімен мемлекеттік сатып алуды жүзеге асырудың ерекше тәртібі» деген 9-бөлімде:</w:t>
      </w:r>
      <w:r>
        <w:br/>
      </w:r>
      <w:r>
        <w:rPr>
          <w:rFonts w:ascii="Times New Roman"/>
          <w:b w:val="false"/>
          <w:i w:val="false"/>
          <w:color w:val="000000"/>
          <w:sz w:val="28"/>
        </w:rPr>
        <w:t>
</w:t>
      </w:r>
      <w:r>
        <w:rPr>
          <w:rFonts w:ascii="Times New Roman"/>
          <w:b w:val="false"/>
          <w:i w:val="false"/>
          <w:color w:val="000000"/>
          <w:sz w:val="28"/>
        </w:rPr>
        <w:t>
      «Құқық тәртібі мен ұлттық қауіпсіздіктің, құпиялылық режимінің сақталуын, сондай-ақ Қазақстан Республикасының ұлттық қауіпсіздігі кепілдігін қамтамасыз ету үшін тауарларды, жұмыстарды, көрсетілетін қызметтерді мемлекеттік сатып алуды жүзеге асырудың ерекше тәртібі» деген кіші бөлім мынадай редакцияда жазылсын:</w:t>
      </w:r>
      <w:r>
        <w:br/>
      </w:r>
      <w:r>
        <w:rPr>
          <w:rFonts w:ascii="Times New Roman"/>
          <w:b w:val="false"/>
          <w:i w:val="false"/>
          <w:color w:val="000000"/>
          <w:sz w:val="28"/>
        </w:rPr>
        <w:t>
      «Құқық тәртібі мен ұлттық қауіпсіздікті, құпиялылық режимінің сақталуын, сондай-ақ Қазақстан Республикасы ұлттық қауіпсіздігінің кепілдігін қамтамасыз ету үшін тауарларды, жұмыстарды, көрсетілетін қызметтерді мемлекеттік сатып алуды жүзеге асырудың ерекше тәртібі</w:t>
      </w:r>
      <w:r>
        <w:br/>
      </w:r>
      <w:r>
        <w:rPr>
          <w:rFonts w:ascii="Times New Roman"/>
          <w:b w:val="false"/>
          <w:i w:val="false"/>
          <w:color w:val="000000"/>
          <w:sz w:val="28"/>
        </w:rPr>
        <w:t>
      251. Ерекше тәртіпті қолдана отырып мемлекеттік сатып алу құпиялылық режимін сақтауды, сондай-ақ ұлттық қауіпсіздік кепілдігін қамтамасыз ететін мемлекеттік сатып алуды жүргізудің ерекше тәртібін белгілеу талап етілетін жағдайда, құқық тәртібі мен ұлттық қауіпсіздікті қамтамасыз ету мақсатында тауарларды, жұмыстарды, көрсетілетін қызметтерді, сондай-ақ олар туралы мәліметтер мемлекеттік құпияларды және Қазақстан Республикасының Үкіметі анықтайтын таратылуы шектеулі қызметтік ақпаратты қамтитын мәліметтер құрайтын тауарларды, жұмыстарды, көрсетілетін қызметтерді сатып алған жағдайда жүзеге асырылады.</w:t>
      </w:r>
      <w:r>
        <w:br/>
      </w:r>
      <w:r>
        <w:rPr>
          <w:rFonts w:ascii="Times New Roman"/>
          <w:b w:val="false"/>
          <w:i w:val="false"/>
          <w:color w:val="000000"/>
          <w:sz w:val="28"/>
        </w:rPr>
        <w:t>
      Ерекше тәртіп қолданылатын мемлекеттік сатып алу жабық рәсімдер қолданыла отырып, конкурс тәсілімен өткізіледі.</w:t>
      </w:r>
      <w:r>
        <w:br/>
      </w:r>
      <w:r>
        <w:rPr>
          <w:rFonts w:ascii="Times New Roman"/>
          <w:b w:val="false"/>
          <w:i w:val="false"/>
          <w:color w:val="000000"/>
          <w:sz w:val="28"/>
        </w:rPr>
        <w:t>
      252. Жабық рәсімдерді қолдана отырып, конкурс тәсілімен мемлекеттік сатып алу мемлекеттік сатып алудың веб-порталында және тапсырыс берушілердің интернет-ресурстарында мемлекеттік сатып алудың конкурс тәсілімен жүзеге асырылатыны туралы хабарландыруды, конкурстық құжаттамалардың мәтіндерін, конкурсқа қатысуға өтінімдері бар конверттерді ашу, конкурста қатысуға жіберу туралы және конкурс тәсілімен мемлекеттік сатып алу қорытындылары туралы қол қойылған хаттамаларды орналастырмастан жүзеге асырылады.</w:t>
      </w:r>
      <w:r>
        <w:br/>
      </w:r>
      <w:r>
        <w:rPr>
          <w:rFonts w:ascii="Times New Roman"/>
          <w:b w:val="false"/>
          <w:i w:val="false"/>
          <w:color w:val="000000"/>
          <w:sz w:val="28"/>
        </w:rPr>
        <w:t>
      253. Жабық рәсімдерді қолдана отырып конкурс тәсілімен мемлекеттік сатып алуды өткізу кезінде мемлекеттік сатып алуды ұйымдастырушы жазбаша шақыру хатында белгіленген мерзімде олардың осындай шақыру алғанын растау шартымен кемінде екі әлеуетті өнім берушінің атына жазбаша шақыру жібереді.</w:t>
      </w:r>
      <w:r>
        <w:br/>
      </w:r>
      <w:r>
        <w:rPr>
          <w:rFonts w:ascii="Times New Roman"/>
          <w:b w:val="false"/>
          <w:i w:val="false"/>
          <w:color w:val="000000"/>
          <w:sz w:val="28"/>
        </w:rPr>
        <w:t>
      254. Мемлекеттік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шектелген қызметтік ақпараты бар мәліметтер пайдаланылатын жағдайларды қоспағанда, жабық рәсімдер қолданылатын конкурсқа қатысу үшін жазбаша шақыру хат жіберілетін әлеуетті өнім берушілердің мемлекеттік құпияларды құрайтын мәліметтерді пайдаланатын жұмыстарға Қазақстан Республикасы Ұлттық қауіпсіздік комитеті және оның органдары белгіленген тәртіппен беретін рұқсаты болуы тиіс.</w:t>
      </w:r>
      <w:r>
        <w:br/>
      </w:r>
      <w:r>
        <w:rPr>
          <w:rFonts w:ascii="Times New Roman"/>
          <w:b w:val="false"/>
          <w:i w:val="false"/>
          <w:color w:val="000000"/>
          <w:sz w:val="28"/>
        </w:rPr>
        <w:t>
      255. Аттарына шақыру жіберілетін әлеуетті өнім берушілердің тізімін тапсырыс беруші Заңның 6-бабында көзделген шектеулерді ескере отырып жасайды және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адам не оның міндетін атқаратын адам бекітеді.</w:t>
      </w:r>
      <w:r>
        <w:br/>
      </w:r>
      <w:r>
        <w:rPr>
          <w:rFonts w:ascii="Times New Roman"/>
          <w:b w:val="false"/>
          <w:i w:val="false"/>
          <w:color w:val="000000"/>
          <w:sz w:val="28"/>
        </w:rPr>
        <w:t>
      256. Егер белгілі бір тауарды не белгілі бір жұмысты, көрсетілетін қызметті мемлекеттік сатып алудың жылдық көлемі құндық тұрғыдан тиісті қаржы жылына арналған республикалық бюджет туралы заңда белгіленген айлық есептік көрсеткіштің төрт мың есе мөлшерінен аспаса, онда жабық рәсімдер қолданылатын конкурс мынадай тәртіппен жүзеге асырылады:</w:t>
      </w:r>
      <w:r>
        <w:br/>
      </w:r>
      <w:r>
        <w:rPr>
          <w:rFonts w:ascii="Times New Roman"/>
          <w:b w:val="false"/>
          <w:i w:val="false"/>
          <w:color w:val="000000"/>
          <w:sz w:val="28"/>
        </w:rPr>
        <w:t>
      1)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де лауазымды адам не оның міндетін атқаратын адам шешімімен конкурстық комиссия бекітіледі, конкурстық комиссияның хатшысы анықталады;</w:t>
      </w:r>
      <w:r>
        <w:br/>
      </w:r>
      <w:r>
        <w:rPr>
          <w:rFonts w:ascii="Times New Roman"/>
          <w:b w:val="false"/>
          <w:i w:val="false"/>
          <w:color w:val="000000"/>
          <w:sz w:val="28"/>
        </w:rPr>
        <w:t>
      2) конкурстық өтінімдерді ұсыну мерзімі аяқталғанға дейін бес жұмыс күнінен кешіктірмей кемінде екі әлеуетті өнім берушіге жазбаша шақыру жіберіледі. Конкурстық құжаттама конкурстық өтінімді берудің маңызды талаптары мен нысандары көрсетілген шарт жобасымен қоса, сатып алуды ұйымдастырушының уәкілетті лауазымды адам қол қойған жазбаша сұрау салу түрінде ресімделеді. Сұрау салу мынадай:</w:t>
      </w:r>
      <w:r>
        <w:br/>
      </w: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 мәні болып табылатын тауарлардың саны туралы, орындалатын жұмыстардың, көрсетілетін қызметтердің көлемі туралы;</w:t>
      </w:r>
      <w:r>
        <w:br/>
      </w:r>
      <w:r>
        <w:rPr>
          <w:rFonts w:ascii="Times New Roman"/>
          <w:b w:val="false"/>
          <w:i w:val="false"/>
          <w:color w:val="000000"/>
          <w:sz w:val="28"/>
        </w:rPr>
        <w:t>
      сатып алынатын тауарлардың, жұмыстардың, көрсетілетін қызметтердің (техникалық талаптарын көрсете отырып), қысқаша сипаттамасы;</w:t>
      </w:r>
      <w:r>
        <w:br/>
      </w:r>
      <w:r>
        <w:rPr>
          <w:rFonts w:ascii="Times New Roman"/>
          <w:b w:val="false"/>
          <w:i w:val="false"/>
          <w:color w:val="000000"/>
          <w:sz w:val="28"/>
        </w:rPr>
        <w:t>
      тауарларды беру, жұмыстарды орындау, қызметтерді көрсету орны;</w:t>
      </w:r>
      <w:r>
        <w:br/>
      </w: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r>
        <w:br/>
      </w:r>
      <w:r>
        <w:rPr>
          <w:rFonts w:ascii="Times New Roman"/>
          <w:b w:val="false"/>
          <w:i w:val="false"/>
          <w:color w:val="000000"/>
          <w:sz w:val="28"/>
        </w:rPr>
        <w:t>
      әлеуетті өнім берушілердің конкурстық өтінімдерді ұсынуды бастау және аяқтау мерзімі туралы мәліметтерді қамтуы тиіс.</w:t>
      </w:r>
      <w:r>
        <w:br/>
      </w:r>
      <w:r>
        <w:rPr>
          <w:rFonts w:ascii="Times New Roman"/>
          <w:b w:val="false"/>
          <w:i w:val="false"/>
          <w:color w:val="000000"/>
          <w:sz w:val="28"/>
        </w:rPr>
        <w:t>
      Әлеуетті өнім берушілерден біліктілік талаптарына сәйкестігін растайтын құжаттар сұратылмайды;</w:t>
      </w:r>
      <w:r>
        <w:br/>
      </w: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r>
        <w:br/>
      </w: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күнінен бастап бір жұмыс күнінен кешіктірмей ашады және конкурстық баға ұсыныстарын салыстырады да ең төмен конкурстық баға ұсынысын ұсынған әлеуетті өнім берушіні жеңімпаз етіп анықтайды.</w:t>
      </w:r>
      <w:r>
        <w:br/>
      </w:r>
      <w:r>
        <w:rPr>
          <w:rFonts w:ascii="Times New Roman"/>
          <w:b w:val="false"/>
          <w:i w:val="false"/>
          <w:color w:val="000000"/>
          <w:sz w:val="28"/>
        </w:rPr>
        <w:t>
      Егер ең төмен конкурстық баға ұсынысын бірнеше әлеуетті өнім беруші ұсынса, конкурстық баға ұсынысы басқа әлеуетті өнім берушілердің конкурстық баға ұсыныстарынан бұрын келіп түскен әлеуетті өнім беруші жеңімпаз болып танылады;</w:t>
      </w:r>
      <w:r>
        <w:br/>
      </w:r>
      <w:r>
        <w:rPr>
          <w:rFonts w:ascii="Times New Roman"/>
          <w:b w:val="false"/>
          <w:i w:val="false"/>
          <w:color w:val="000000"/>
          <w:sz w:val="28"/>
        </w:rPr>
        <w:t>
      5) әлеуетті өнім берушінің конкурстық өтінімі, егер:</w:t>
      </w:r>
      <w:r>
        <w:br/>
      </w: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r>
        <w:br/>
      </w: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r>
        <w:br/>
      </w:r>
      <w:r>
        <w:rPr>
          <w:rFonts w:ascii="Times New Roman"/>
          <w:b w:val="false"/>
          <w:i w:val="false"/>
          <w:color w:val="000000"/>
          <w:sz w:val="28"/>
        </w:rPr>
        <w:t>
      әлеуетті өнім беруші біреуден артық конкурстық баға ұсынысын ұсынса, кері қайтаруға жатады.</w:t>
      </w:r>
      <w:r>
        <w:br/>
      </w:r>
      <w:r>
        <w:rPr>
          <w:rFonts w:ascii="Times New Roman"/>
          <w:b w:val="false"/>
          <w:i w:val="false"/>
          <w:color w:val="000000"/>
          <w:sz w:val="28"/>
        </w:rPr>
        <w:t>
      Конкурстық өтінімдерді өзге негіздемелер бойынша кері қайтаруға жол берілмейді;</w:t>
      </w:r>
      <w:r>
        <w:br/>
      </w:r>
      <w:r>
        <w:rPr>
          <w:rFonts w:ascii="Times New Roman"/>
          <w:b w:val="false"/>
          <w:i w:val="false"/>
          <w:color w:val="000000"/>
          <w:sz w:val="28"/>
        </w:rPr>
        <w:t>
      6) конкурстың қорытындылары туралы шешім мынадай:</w:t>
      </w:r>
      <w:r>
        <w:br/>
      </w:r>
      <w:r>
        <w:rPr>
          <w:rFonts w:ascii="Times New Roman"/>
          <w:b w:val="false"/>
          <w:i w:val="false"/>
          <w:color w:val="000000"/>
          <w:sz w:val="28"/>
        </w:rPr>
        <w:t>
      тапсырыс беруші мен мемлекеттік сатып алуды ұйымдастырушының толық атаулары, олардың почталық мекен-жайы;</w:t>
      </w:r>
      <w:r>
        <w:br/>
      </w:r>
      <w:r>
        <w:rPr>
          <w:rFonts w:ascii="Times New Roman"/>
          <w:b w:val="false"/>
          <w:i w:val="false"/>
          <w:color w:val="000000"/>
          <w:sz w:val="28"/>
        </w:rPr>
        <w:t>
      өткізілген тауарларды, жұмыстарды, көрсетілетін қызметтерді мемлекеттік сатып алудың атауы;</w:t>
      </w:r>
      <w:r>
        <w:br/>
      </w:r>
      <w:r>
        <w:rPr>
          <w:rFonts w:ascii="Times New Roman"/>
          <w:b w:val="false"/>
          <w:i w:val="false"/>
          <w:color w:val="000000"/>
          <w:sz w:val="28"/>
        </w:rPr>
        <w:t>
      конкурстық өтінімдерін конкурстық өтінімдерді ұсынудың соңғы мерзімі аяқталғанға дейін ұсынған әлеуетті өнім берушілердің толық атаулары, олардың тауарларға, жұмыстарға, көрсетілетін қызметтерге мәлімделген бағалары;</w:t>
      </w:r>
      <w:r>
        <w:br/>
      </w:r>
      <w:r>
        <w:rPr>
          <w:rFonts w:ascii="Times New Roman"/>
          <w:b w:val="false"/>
          <w:i w:val="false"/>
          <w:color w:val="000000"/>
          <w:sz w:val="28"/>
        </w:rPr>
        <w:t>
      кері қайтару себептерін негіздей отырып, кері қайтарылған конкурстық өтінімдер туралы;</w:t>
      </w:r>
      <w:r>
        <w:br/>
      </w:r>
      <w:r>
        <w:rPr>
          <w:rFonts w:ascii="Times New Roman"/>
          <w:b w:val="false"/>
          <w:i w:val="false"/>
          <w:color w:val="000000"/>
          <w:sz w:val="28"/>
        </w:rPr>
        <w:t>
      конкурс жеңімпазы туралы мәліметтер көрсетіле отырып, жазбаша түрде ресімделеді;</w:t>
      </w:r>
      <w:r>
        <w:br/>
      </w:r>
      <w:r>
        <w:rPr>
          <w:rFonts w:ascii="Times New Roman"/>
          <w:b w:val="false"/>
          <w:i w:val="false"/>
          <w:color w:val="000000"/>
          <w:sz w:val="28"/>
        </w:rPr>
        <w:t>
      7) конкурстық өтінімдерді ұсыну мерзімі аяқталған күннен бастап бес жұмыс күнінен кешіктірмей сатып алуды ұйымдастырушы хабарлама жіберу жолымен конкурстық өтінімдерін ұсынған барлық әлеуетті өнім берушілерді конкурстың қорытындылары туралы хабардар етуі тиіс.</w:t>
      </w:r>
      <w:r>
        <w:br/>
      </w:r>
      <w:r>
        <w:rPr>
          <w:rFonts w:ascii="Times New Roman"/>
          <w:b w:val="false"/>
          <w:i w:val="false"/>
          <w:color w:val="000000"/>
          <w:sz w:val="28"/>
        </w:rPr>
        <w:t>
      257. Осы тарауда реттелмеген жағдайларда тапсырыс берушілер, мемлекеттік сатып алуды ұйымдастырушылар мен конкурстық комиссияның мүшелері Заңды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