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a6a3" w14:textId="013a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қорғаныс өнеркәсібін басқару жүйесін жетілдіру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28 сәуірдегі № 357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қорғаныс өнеркәсібін басқару жүйесін жетілдіру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инжиниринг (Kazakhstan Engineering)" ұлттық компаниясы" акционерлік қоғамы акцияларының пакеттері Қазақстан Республикасы Қорғаныс министрлігіне сенімді басқаруға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 Қазақстан Республикасы Қаржы министрлігінің Мемлекеттік мүлік және жекешелендіру комитетімен, Қазақстан Республикасы Индустрия және жаңа технологиялар министрлігімен, "Самұрық-Қазына" ұлттық әл-ауқат қоры" акционерлік қоғамымен бірлесіп, осы қаулыдан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шешімдеріне мынадай толықтырулар мен өзгерістер енгізілсін: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"Кейбір акционерлік қоғамдардың директорлар кеңестері құрамдарының жекелеген мәселелері" туралы Қазақстан Республикасы Үкіметінің 2009 жылғы 14 шілдедегі № 1068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32, 306-құжат):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Республикасының Қорғаныс министрі Әділбек Рыскелдіұлы Жақсыбековті Директорлар кеңесінің төрағасы етіп "Қазақстан инжиниринг (Kazakhstan Engineering)" ұлттық компаниясы" акционерлік қоғамының;";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"(қадағалау кеңестерінің)" деген сөздерден кейін ";" белгісі қойылып, мынадай мазмұндағы 8)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Қазақстан Республикасының Индустрия және жаңа технологиялар бірінші вице-министрі Альберт Павлович Рауды "Қазақстан инжиниринг (Kazakhstan Engineering)" ұлттық компаниясы" акционерлік қоғамының".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Үкіметінің 02.06.2022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