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f84c" w14:textId="3eff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28 сәуірдегі № 364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облысының Өскемен қаласында 2010 жылғы көктемгі су тасқыны кезеңінің салдарын жою жөнінде бірінші кезектегі іс-шараларды жүргізуге Шығыс Қазақстан облысының әкімдігіне ағымдағы нысаналы трансферттер түрінде аудару үшін Қазақстан Республикасы Төтенше жағдайлар министрлігіне 2010 жылға арналған республикалық бюджетте көзделген Қазақстан Республикасы Үкіметінің шұғыл шығындарға арналған резервінен 252245000 (екі жүз елу екі миллион екі жүз қырық бес мың)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2010 жылғы 15 қарашаға дейінгі мерзімде Қазақстан Республикасы Төтенше жағдайлар министрлігіне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